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14" w:rsidRDefault="00404B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4B14" w:rsidRDefault="00404B14">
      <w:pPr>
        <w:pStyle w:val="ConsPlusNormal"/>
        <w:outlineLvl w:val="0"/>
      </w:pPr>
    </w:p>
    <w:p w:rsidR="00404B14" w:rsidRDefault="00404B14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404B14" w:rsidRDefault="00404B14">
      <w:pPr>
        <w:pStyle w:val="ConsPlusTitle"/>
        <w:jc w:val="center"/>
      </w:pPr>
    </w:p>
    <w:p w:rsidR="00404B14" w:rsidRDefault="00404B14">
      <w:pPr>
        <w:pStyle w:val="ConsPlusTitle"/>
        <w:jc w:val="center"/>
      </w:pPr>
      <w:r>
        <w:t>РАСПОРЯЖЕНИЕ</w:t>
      </w:r>
    </w:p>
    <w:p w:rsidR="00404B14" w:rsidRDefault="00404B14">
      <w:pPr>
        <w:pStyle w:val="ConsPlusTitle"/>
        <w:jc w:val="center"/>
      </w:pPr>
      <w:r>
        <w:t>от 15 декабря 2014 г. N 949-р</w:t>
      </w:r>
    </w:p>
    <w:p w:rsidR="00404B14" w:rsidRDefault="00404B14">
      <w:pPr>
        <w:pStyle w:val="ConsPlusTitle"/>
        <w:jc w:val="center"/>
      </w:pPr>
    </w:p>
    <w:p w:rsidR="00404B14" w:rsidRDefault="00404B14">
      <w:pPr>
        <w:pStyle w:val="ConsPlusTitle"/>
        <w:jc w:val="center"/>
      </w:pPr>
      <w:r>
        <w:t>ОБ УТВЕРЖДЕНИИ КОНЦЕПЦИИ МИГРАЦИОННОЙ ПОЛИТИКИ</w:t>
      </w:r>
    </w:p>
    <w:p w:rsidR="00404B14" w:rsidRDefault="00404B14">
      <w:pPr>
        <w:pStyle w:val="ConsPlusTitle"/>
        <w:jc w:val="center"/>
      </w:pPr>
      <w:r>
        <w:t>УДМУРТСКОЙ РЕСПУБЛИКИ НА ПЕРИОД ДО 2025 ГОДА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Концепции</w:t>
        </w:r>
      </w:hyperlink>
      <w:r>
        <w:t xml:space="preserve"> государственной миграционной политики Российской Федерации на период до 2025 года, утвержденной Президентом Российской Федерации, и совершенствования системы управления миграционными процессами на территории Удмуртской Республики: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Концепцию</w:t>
        </w:r>
      </w:hyperlink>
      <w:r>
        <w:t xml:space="preserve"> миграционной политики Удмуртской Республики на период до 2025 года (далее - Концепция).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Удмуртской Республики при планировании и осуществлении мероприятий в области управления социально-экономическими процессами учитывать положения настоящей </w:t>
      </w:r>
      <w:hyperlink w:anchor="P28" w:history="1">
        <w:r>
          <w:rPr>
            <w:color w:val="0000FF"/>
          </w:rPr>
          <w:t>Концепции</w:t>
        </w:r>
      </w:hyperlink>
      <w:r>
        <w:t>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в Удмуртской Республике в рамках своей компетенции разработать планы мероприятий по реализации настоящей </w:t>
      </w:r>
      <w:hyperlink w:anchor="P28" w:history="1">
        <w:r>
          <w:rPr>
            <w:color w:val="0000FF"/>
          </w:rPr>
          <w:t>Концепции</w:t>
        </w:r>
      </w:hyperlink>
      <w:r>
        <w:t>.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jc w:val="right"/>
      </w:pPr>
      <w:r>
        <w:t>Председатель Правительства</w:t>
      </w:r>
    </w:p>
    <w:p w:rsidR="00404B14" w:rsidRDefault="00404B14">
      <w:pPr>
        <w:pStyle w:val="ConsPlusNormal"/>
        <w:jc w:val="right"/>
      </w:pPr>
      <w:r>
        <w:t>Удмуртской Республики</w:t>
      </w:r>
    </w:p>
    <w:p w:rsidR="00404B14" w:rsidRDefault="00404B14">
      <w:pPr>
        <w:pStyle w:val="ConsPlusNormal"/>
        <w:jc w:val="right"/>
      </w:pPr>
      <w:r>
        <w:t>В.А.САВЕЛЬЕВ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jc w:val="right"/>
        <w:outlineLvl w:val="0"/>
      </w:pPr>
      <w:r>
        <w:t>Утверждена</w:t>
      </w:r>
    </w:p>
    <w:p w:rsidR="00404B14" w:rsidRDefault="00404B14">
      <w:pPr>
        <w:pStyle w:val="ConsPlusNormal"/>
        <w:jc w:val="right"/>
      </w:pPr>
      <w:r>
        <w:t>распоряжением</w:t>
      </w:r>
    </w:p>
    <w:p w:rsidR="00404B14" w:rsidRDefault="00404B14">
      <w:pPr>
        <w:pStyle w:val="ConsPlusNormal"/>
        <w:jc w:val="right"/>
      </w:pPr>
      <w:r>
        <w:t>Правительства</w:t>
      </w:r>
    </w:p>
    <w:p w:rsidR="00404B14" w:rsidRDefault="00404B14">
      <w:pPr>
        <w:pStyle w:val="ConsPlusNormal"/>
        <w:jc w:val="right"/>
      </w:pPr>
      <w:r>
        <w:t>Удмуртской Республики</w:t>
      </w:r>
    </w:p>
    <w:p w:rsidR="00404B14" w:rsidRDefault="00404B14">
      <w:pPr>
        <w:pStyle w:val="ConsPlusNormal"/>
        <w:jc w:val="right"/>
      </w:pPr>
      <w:r>
        <w:t>от 15 декабря 2014 г. N 949-р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Title"/>
        <w:jc w:val="center"/>
      </w:pPr>
      <w:bookmarkStart w:id="0" w:name="P28"/>
      <w:bookmarkEnd w:id="0"/>
      <w:r>
        <w:t>КОНЦЕПЦИЯ</w:t>
      </w:r>
    </w:p>
    <w:p w:rsidR="00404B14" w:rsidRDefault="00404B14">
      <w:pPr>
        <w:pStyle w:val="ConsPlusTitle"/>
        <w:jc w:val="center"/>
      </w:pPr>
      <w:r>
        <w:t>МИГРАЦИОННОЙ ПОЛИТИКИ УДМУРТСКОЙ РЕСПУБЛИКИ НА ПЕРИОД</w:t>
      </w:r>
    </w:p>
    <w:p w:rsidR="00404B14" w:rsidRDefault="00404B14">
      <w:pPr>
        <w:pStyle w:val="ConsPlusTitle"/>
        <w:jc w:val="center"/>
      </w:pPr>
      <w:r>
        <w:t>ДО 2025 ГОДА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jc w:val="center"/>
        <w:outlineLvl w:val="1"/>
      </w:pPr>
      <w:r>
        <w:t>I. Общие положения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  <w:r>
        <w:t>1. Концепция миграционной политики Удмуртской Республики на период до 2025 года (далее - Концепция) представляет собой систему принципов, целей, задач и приоритетных направлений деятельности исполнительных органов государственной власти Удмуртской Республики, общественных организаций и национально-культурных объединений по регулированию миграционных процессов на территории Удмуртской Республики (далее также - республика).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Настоящая Концепция разработана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</w:t>
      </w:r>
      <w:r>
        <w:lastRenderedPageBreak/>
        <w:t xml:space="preserve">правовыми актами Российской Федерации, нормативными правовыми актами Удмуртской Республики, во исполнение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государственной миграционной политики Российской Федерации на период до 2025 года,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Удмуртской Республики на период до 2025 года, другими документами стратегического планирования.</w:t>
      </w:r>
      <w:proofErr w:type="gramEnd"/>
    </w:p>
    <w:p w:rsidR="00404B14" w:rsidRDefault="00404B14">
      <w:pPr>
        <w:pStyle w:val="ConsPlusNormal"/>
        <w:spacing w:before="220"/>
        <w:ind w:firstLine="540"/>
        <w:jc w:val="both"/>
      </w:pPr>
      <w:r>
        <w:t>3. Разработка настоящей Концепции обусловлена необходимостью обозначения стратегических ориентиров миграционной политики с учетом регионального опыта в сфере управления миграционными процессами во взаимосвязи с перспективами экономического, социального и демографического развития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4. Реализация настоящей Концепции должна способствовать разрешению проблем, препятствующих эффективному регулированию миграции и снижению социокультурных, экономических и политических рисков, связанных с притоком мигрантов, и служить ориентиром для органов государственной власти и местного самоуправления при решении вопросов миграционной политики, направленных на реализацию мер по регулированию миграционных процессов.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5. Для целей настоящей Концепции используются основные понятия, обозначенные в </w:t>
      </w:r>
      <w:hyperlink r:id="rId9" w:history="1">
        <w:r>
          <w:rPr>
            <w:color w:val="0000FF"/>
          </w:rPr>
          <w:t>Концепции</w:t>
        </w:r>
      </w:hyperlink>
      <w:r>
        <w:t xml:space="preserve"> государственной миграционной политики Российской Федерации на период до 2025 года.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jc w:val="center"/>
        <w:outlineLvl w:val="1"/>
      </w:pPr>
      <w:r>
        <w:t>II. Современное состояние и перспективы развития</w:t>
      </w:r>
    </w:p>
    <w:p w:rsidR="00404B14" w:rsidRDefault="00404B14">
      <w:pPr>
        <w:pStyle w:val="ConsPlusNormal"/>
        <w:jc w:val="center"/>
      </w:pPr>
      <w:r>
        <w:t>миграционных процессов в Удмуртской Республике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  <w:r>
        <w:t>Демографическая ситуация в Удмуртской Республике характеризуется снижением численности постоянного населения с 1994 года. В период с 1994 по 2013 годы численность населения уменьшилась на 107,2 тыс. человек.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На 1 января 2014 года численность населения республики составляет 1517,2 тыс. человек, в том числе городского - 986,5 тыс. человек. Демографическая ситуация в 2013 году характеризовалась снижением естественного прироста и миграционной убыли населения: родились 22232 человека, умерли 19456 человек. Естественный прирост составил 2776 человек (в 2012 году прирост - 3214 человек). Среди субъектов Российской Федерации Удмуртская Республика занимает 16 место по рождаемости и 19 место по естественному приросту населения.</w:t>
      </w:r>
    </w:p>
    <w:p w:rsidR="00404B14" w:rsidRDefault="00404B14">
      <w:pPr>
        <w:pStyle w:val="ConsPlusNormal"/>
        <w:spacing w:before="220"/>
        <w:ind w:firstLine="540"/>
        <w:jc w:val="both"/>
      </w:pPr>
      <w:proofErr w:type="gramStart"/>
      <w:r>
        <w:t>Распределение населения республики по возрастным группам по итогам 2013 года сложилось следующим образом: население в трудоспособном возрасте составило 904,7 тыс. человек, или 59,6%, моложе трудоспособного возраста - 285,2 тыс. человек, или 18,8%, старше трудоспособного возраста - 327,3 тыс. человек, или 21,6%. Динамика изменения численности разных возрастных групп показывает, что в ближайшем среднесрочном периоде ожидается дальнейшее сокращение численности населения в трудоспособном возрасте на</w:t>
      </w:r>
      <w:proofErr w:type="gramEnd"/>
      <w:r>
        <w:t xml:space="preserve"> </w:t>
      </w:r>
      <w:proofErr w:type="gramStart"/>
      <w:r>
        <w:t>фоне</w:t>
      </w:r>
      <w:proofErr w:type="gramEnd"/>
      <w:r>
        <w:t xml:space="preserve"> продолжающегося роста численности граждан старше трудоспособного возраста.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В долгосрочном периоде (к 2031 году) ожидается сокращение населения Удмуртии на 10%, а граждан в трудоспособном возрасте - до 53%. Такие данные приводит Удмуртстат, опираясь на итоги исследования Росстата, составившего прогноз численности населения России в разрезе регионов на период до 2031 года. Сокращение произойдет в основном за счет населения трудоспособного возраста - мужчин в возрасте от 16 до 59 лет, женщин от 16 до 54 лет. К тому времени их число сократится на 21,2%, или на 195,6 тыс. человек. Если в 2013 году в Удмуртии 60% населения находились в трудоспособном возрасте, то через 18 лет - лишь каждый второй (53%). Процент жителей моложе 16 лет останется на текущем уровне - 18%, а вот число людей, преодолевших границу трудоспособности, вырастет с 21% до 29% в общем объеме. Число пенсионеров вырастет почти на 77 тыс. человек (с 322,9 тыс. человек до 400 тыс. человек). Все это, по мнению специалистов, неизбежно приведет к усилению процесса старения населения республики, что является характерной чертой демографических процессов, происходящих в </w:t>
      </w:r>
      <w:r>
        <w:lastRenderedPageBreak/>
        <w:t>Удмуртской Республике.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Согласно классификац</w:t>
      </w:r>
      <w:proofErr w:type="gramStart"/>
      <w:r>
        <w:t>ии ОО</w:t>
      </w:r>
      <w:proofErr w:type="gramEnd"/>
      <w:r>
        <w:t>Н население региона считается старым, если доля населения в возрасте 65 лет и старше превышает 7%. К 2013 году в Удмуртии этого возраста достигли 168,6 тыс. человек, или 11% от общей численности населения. К началу 2031 года их доля возрастет до 20%. Значительно сократится к тому времени и число женщин репродуктивного возраста (от 15 до 49 лет). К 2031 году их станет меньше на 20%. Коэффициент рождаемости снизится с 14,7 человека на 1000 населения в 2013 году до 9,8 человека. Уровень смертности, напротив, возрастет с 12,8 человека до 14,3 человека.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Планом мероприятий по реализации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Удмуртской Республики до 2025 года предусмотрены задачи: стабилизация численности населения к 2015 году на уровне не менее 1518,5 тыс. человек, а к 2025 году - 1554,6 тыс. человек; увеличение естественного прироста населения к 2015 году до 2,2 промилле, к 2025 году до 4,7 промилле; сокращение миграционной убыли населения к 2015 году до (-)1,995 тыс. человек, к 2025 году - до (-)1,4 тыс. человек за счет улучшения состояния здоровья населения и формирования системы управления миграционными процессами на территории Удмуртской Республики, включающими привлечение трудовых ресурсов, регулирование миграционных потоков.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На сегодняшний день миграция не оказывает положительного влияния на демографическую ситуацию в Удмуртской Республике. В течение последних лет из республики наблюдается постоянный отток населения.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По информации Удмуртстата за 2013 год миграционные потоки складывались следующим образом: в республику прибыли 40435 лиц (за аналогичный период прошлого года (далее - АППГ) - 35454), убыли 43883 человека (АППГ - 39552). Миграционная убыль составила 3448 человек (АППГ - 4098).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Причины миграции населения очень разнообразны. </w:t>
      </w:r>
      <w:proofErr w:type="gramStart"/>
      <w:r>
        <w:t>По результатам мониторинга, проведенного специалистами Всероссийского центра изучения общественного мнения в Удмуртской Республике, среди обстоятельств, вызвавших необходимость смены места жительства, выделяют следующие: плохие материальные условия жизни (39%), заинтересованность в качественном образовании для детей (14%), неспособность найти в регионе работу (11%), общий упадок республики (10%), в остальных случаях иные причины (приобретение жилья, покупка, наследование).</w:t>
      </w:r>
      <w:proofErr w:type="gramEnd"/>
    </w:p>
    <w:p w:rsidR="00404B14" w:rsidRDefault="00404B14">
      <w:pPr>
        <w:pStyle w:val="ConsPlusNormal"/>
        <w:spacing w:before="220"/>
        <w:ind w:firstLine="540"/>
        <w:jc w:val="both"/>
      </w:pPr>
      <w:r>
        <w:t>Удмуртская Республика является развитым индустриальным субъектом Приволжского федерального округа, в котором сформирован многоотраслевой промышленный комплекс. Однако отрицательное сальдо межрегиональной миграции свидетельствует, что с экономической точки зрения, в сравнении с субъектами Приволжского федерального округа: республик Татарстан и Башкортостан, Нижегородской и Самарской областей, Удмуртия является менее привлекательным регионом по своей инфраструктуре и рынку труда. Миграционная убыль в Удмуртии формируется в основном за счет межрегионального обмена (между Удмуртией и другими регионами России). Удмуртия традиционно имеет тесные связи со своими соседями: Приволжским регионом, на который приходится почти 20,0% межрегиональных мигрантов, но больше с Центральным - 47,1%.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Основная часть мигрантов убывает в соседние регионы Приволжского федерального округа (40,3% от общего числа убывших в другие регионы России), из других округов - в Центральный федеральный округ (22,5%), Уральский федеральный округ (4,1%). Основными регионами, в которые в 2013 году убывало население из Удмуртской Республики, являются: Московская область (8,5%), г. Москва (9,7%), г. Санкт-Петербург (9,2%), Свердловская область (5,4%), Краснодарский край (5,3%), в ПФО: Республика Татарстан (12,9%), Пермский край (13,0%), т.е. в те регионы, где более развита инфраструктура и рынок труда. В основном в межрегиональном </w:t>
      </w:r>
      <w:r>
        <w:lastRenderedPageBreak/>
        <w:t>обмене участвуют лица трудоспособного возраста - от 16 до 34 лет (58%):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от 16 до 19 лет - 16%;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от 20 до 24 лет - 15%;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от 25 до 29 лет - 16%;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от 30 до 34 лет - 11%.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Наибольший вклад в миграционный прирост Удмуртской Республики вносит внешняя миграция. За 2013 год согласно статистическим сведениям УФМС России по Удмуртской Республике из-за рубежа в республику въехали 23,1 тыс. человек, выехали - 22,2 тыс. человек. В Удмуртию в основном прибывают иностранные граждане из бывших стран Советского Союза, что указывает на наиболее прочные связи экономического и социально-культурного характера (более 78 процентов внешней миграции). </w:t>
      </w:r>
      <w:proofErr w:type="gramStart"/>
      <w:r>
        <w:t>Из них наибольшую долю в структуре прибывших занимают выходцы из Узбекистана (37% из общего миграционного обмена), Азербайджана (13%), Таджикистана (7%), Украины (5%), Армении (4%).</w:t>
      </w:r>
      <w:proofErr w:type="gramEnd"/>
    </w:p>
    <w:p w:rsidR="00404B14" w:rsidRDefault="00404B14">
      <w:pPr>
        <w:pStyle w:val="ConsPlusNormal"/>
        <w:spacing w:before="220"/>
        <w:ind w:firstLine="540"/>
        <w:jc w:val="both"/>
      </w:pPr>
      <w:r>
        <w:t>Говорить о поддержании численности населения за счет привлечения иностранных граждан можно, если приезжающие в Россию иностранцы ориентированы на долгосрочное проживание, готовы интегрироваться в принимающее общество, желают стать гражданами Российской Федерации.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По состоянию на 31 декабря 2013 года на территории республики проживали на законных основаниях порядка 7 тыс. иностранных граждан, в т.ч. по разрешениям на временное проживание (1547), по видам на жительство (1349), по действующим разрешениям на работу (2640) и по действующим патентам (1621).</w:t>
      </w:r>
    </w:p>
    <w:p w:rsidR="00404B14" w:rsidRDefault="00404B14">
      <w:pPr>
        <w:pStyle w:val="ConsPlusNormal"/>
        <w:spacing w:before="220"/>
        <w:ind w:firstLine="540"/>
        <w:jc w:val="both"/>
      </w:pPr>
      <w:proofErr w:type="gramStart"/>
      <w:r>
        <w:t xml:space="preserve">Безусловным ориентиром объема миграционного притока (иностранные граждане и лица без гражданства, желающие проживать в Российской Федерации и принять российское гражданство), должны быть названные В.В. Путиным 300 тыс. человек в год: предполагается, что ежегодно порядка 100 тыс. человек должны въезжать по Государственной </w:t>
      </w:r>
      <w:hyperlink r:id="rId11" w:history="1">
        <w:r>
          <w:rPr>
            <w:color w:val="0000FF"/>
          </w:rPr>
          <w:t>программе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100 тыс. - получать вид на</w:t>
      </w:r>
      <w:proofErr w:type="gramEnd"/>
      <w:r>
        <w:t xml:space="preserve"> жительство и 100 тыс. - приобретать российское гражданство.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За 2013 год иностранным гражданам и лицам без гражданства в Удмуртии оформлено 627 разрешений на временное проживание в Российской Федерации и 570 видов на жительство в Российской Федерации. Приобрели гражданство Российской Федерации 328 иностранных граждан и лиц без гражданства.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За 2013 год работодателями Удмуртской Республики было привлечено 3858 иностранных работников. По сравнению с АППГ привлечение иностранных работников увеличилось на 34%. Вместе с тем, количество трудовых мигрантов составляет 0,3% от общей численности населения, занятого в экономике, что не оказывает существенного влияния на рынок труда, 82% трудовых мигрантов заняты низкоквалифицированным трудом.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Определение количественных и качественных характеристик трудовой миграции зависит от параметров перспективного баланса трудовых ресурсов, текущего и прогнозного дефицита рабочей силы, учитывающего его территориальные и отраслевые разрезы, повышение инвестиционной привлекательности.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Прогнозом оценки потребности в кадрах регистрируемого рынка труда республики определено, что в результате модернизации экономики, ввода в эксплуатацию высокотехнологичных современных произво</w:t>
      </w:r>
      <w:proofErr w:type="gramStart"/>
      <w:r>
        <w:t>дств пр</w:t>
      </w:r>
      <w:proofErr w:type="gramEnd"/>
      <w:r>
        <w:t xml:space="preserve">оизойдет увеличение спроса на </w:t>
      </w:r>
      <w:r>
        <w:lastRenderedPageBreak/>
        <w:t>квалифицированную рабочую силу по большинству профессиональных групп, тогда как потребность в низкоквалифицированных работниках может значительно сократиться.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В современных условиях миграция работников высокой квалификации является важным источником накопления человеческого капитала, обеспечивающего экономический рост и благосостояние принимающих территорий. Не случайно конкуренция за привлечение таких работников имеет международный масштаб. Поэтому одна из стратегических задач - создание условий и механизмов для привлечения востребованных экономикой высококвалифицированных и квалифицированных специалистов разного профиля, предпринимателей и инвесторов, прежде всего, на долгосрочной основе.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Удмуртская Республика обладает большим образовательным потенциалом. </w:t>
      </w:r>
      <w:proofErr w:type="gramStart"/>
      <w:r>
        <w:t>В республике действуют 7 образовательных организаций высшего образования (5 государственных федеральных и 2 - негосударственные) и 49 бюджетных профессиональных образовательных организаций.</w:t>
      </w:r>
      <w:proofErr w:type="gramEnd"/>
      <w:r>
        <w:t xml:space="preserve"> Общее количество обучающихся в указанных образовательных организациях составляет около 82,7 тыс. человек (55,1 тыс. студентов образовательных организаций высшего образования и 27,6 тыс. обучающихся в профессиональных организациях), из них иностранных студентов - порядка 300 человек. Это показывает, что привлечению в учебные заведения иностранных студентов уделяется недостаточное внимание. Следовательно, необходимо проводить системную работу по привлечению иностранных студентов в учебные заведения республики, включающую определенную работу с ними в процессе обучения.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Переселение мигрантов на постоянное место жительства в Удмуртскую Республику должно стать одним из источников увеличения численности населения, а привлечение иностранных работников по приоритетным профессионально-квалификационным группам в соответствии с потребностями экономики - основой для ее дальнейшего развития.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jc w:val="center"/>
        <w:outlineLvl w:val="1"/>
      </w:pPr>
      <w:r>
        <w:t>III. Цели, принципы, задачи и основные направления</w:t>
      </w:r>
    </w:p>
    <w:p w:rsidR="00404B14" w:rsidRDefault="00404B14">
      <w:pPr>
        <w:pStyle w:val="ConsPlusNormal"/>
        <w:jc w:val="center"/>
      </w:pPr>
      <w:r>
        <w:t>миграционной политики Удмуртской Республики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  <w:r>
        <w:t>6. Цели миграционной политики Удмуртской Республики: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6.1. Максимальная защищенность, комфортность и благополучие населения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6.2. Обеспечение эффективного управления миграционными процессами для устойчивого социально-экономического и демографического развития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6.3. Стабилизация и увеличение численности постоянного населения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6.4. Рациональное размещение населения на территории Удмуртской Республики, эффективное использование интеллектуального и трудового потенциала мигрантов, компенсация неблагоприятных последствий внешней миграции.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 Принципы миграционной политики Удмуртской Республики: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7.1. Обеспечение прав и свобод человека и гражданина.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7.2. Недопустимость любых форм дискриминации.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7.3. Соблюдение норм национального и международного права.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7.4. Гармонизация интересов личности, общества и государства.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7.5. Обеспечение общественной безопасности на территории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lastRenderedPageBreak/>
        <w:t>7.6. Взаимодействие исполнительных органов государственной власти Удмуртской Республики с органами местного самоуправления в Удмуртской Республике, с различными институтами гражданского общества.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7.7. Защита рынка труда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7.8. Дифференцированный подход к регулированию миграционных потоков в зависимости от целей и сроков пребывания, социально-демографических и профессионально-квалификационных характеристик мигрантов.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7.9. Учет особенностей регионального развития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7.10. Открытость и доступность информации о миграционных процессах и принимаемых решениях в области реализации миграционной политики Российской Федерации в Удмуртской Республике.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7.11. Создание оптимальных условий для самообеспечения и интеграции мигрантов.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7.12. Научная обоснованность принимаемых решений.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8. Задачи миграционной политики Удмуртской Республики: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8.1. Повышение миграционной привлекательности Удмуртской Республики, содействие развитию внутренней миграции.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8.2. Создание условий и стимулов для переселения в республику на постоянное место жительства соотечественников, проживающих за рубежом, и отдельных категорий иностранных граждан.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8.3. Разработка дифференцированных механизмов привлечения, отбора и использования иностранной рабочей силы, востребованной на рынке труда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8.4. Содействие образовательной миграции и поддержка академической мобильности.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8.5. Содействие адаптации и интеграции мигрантов, формированию конструктивного взаимодействия между мигрантами и принимающим сообществом.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8.6. Выполнение гуманитарных обязательств в отношении вынужденных мигрантов.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8.7. Противодействие незаконной миграции.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9. Основные направления миграционной политики Удмуртской Республики: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9.1. В области повышения миграционной привлекательности Удмуртской Республики, содействия развитию внутренней миграции: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местной внутренней миграции между республиканским центром, малыми городами, городскими и сельскими поселениями;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обеспечение доступности жилья, доступности и качества государственных и муниципальных услуг, в первую очередь услуг здравоохранения, образования и культуры по месту фактического проживания;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в создании условий для проживания внутренних трудовых и учебных мигрантов на основе государственно-частного партнерства;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развитие дешевых сегментов рынка арендного жилья;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lastRenderedPageBreak/>
        <w:t>развитие транспортной инфраструктуры, внутренних и межрегиональных пассажирских перевозок;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разработка системы мер, направленных на снижение оттока жителей республики для трудоустройства в другую местность, их полную занятость в местах постоянного проживания;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поддержка образовательной (учебной) миграции жителей Удмуртской Республики в целях получения образования и повышения квалификации по профессиям, востребованным на рынке труда;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участие исполнительных органов государственной власти Удмуртской Республики, органов местного самоуправления в Удмуртской Республике (по согласованию) в организации трудоустройства безработных граждан, испытывающих трудности в поиске работы, ярмарок вакансий и учебных рабочих мест;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развитие разных форм временной пространственной мобильности с целью осуществления трудовой деятельности, в том числе распространение вахтового метода ведения работ, гибких форм занятости и гибкого графика работы;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осуществление работы по повышению имиджа Удмуртской Республики, в том числе путем публикаций в средствах массовой информации, в сети "Интернет" материалов, информирующих о достижениях в социально-экономическом развитии республики;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совершенствование регионального банка вакансий, региональных и межрегиональных систем обмена информацией о вакантных рабочих местах с целью повышения информированности граждан о возможностях и условиях трудоустройства, в том числе при переезде в другую местность на территории Удмуртской Республики;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поддержка муниципальных образований в Удмуртской Республике, реализующих активные меры по привлечению внутренних мигрантов;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организация мониторинга миграционной ситуации в Удмуртской Республике в целях выработки мер по регулированию миграционных потоков;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создание новых и повышение эффективности существующих рабочих мест, улучшение условий и оплаты труда, развитие малого предпринимательства.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9.2. В области создания условий и стимулов для переселения в республику на постоянное место жительства соотечественников, проживающих за рубежом, и отдельных категорий иностранных граждан: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Удмуртской Республики по оказанию содействия добровольному переселению соотечественников, проживающих за рубежом, на 2014 - 2016 годы;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переселению на постоянное место жительства квалифицированных специалистов, а также иных иностранных работников, востребованных на рынке труда Удмуртской Республики;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создание условий для миграции в Удмуртскую Республику предпринимателей и инвесторов.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9.3. В области разработки дифференцированного подхода к привлечению, отбору и использованию иностранной рабочей силы, востребованной на рынке труда Удмуртской Республики: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развитие трудовой миграции на базе сотрудничества государственных, частных и некоммерческих организаций;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lastRenderedPageBreak/>
        <w:t>создание условий для селективного отбора по привлечению иностранных работников из дружественных государств, имеющих высокий квалификационный уровень в профессиях, представляющих приоритетный интерес для социально-экономического развития республики, разделяющих культурные и конфессиональные ценности принимающего сообщества;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в стимулировании иностранных работников, востребованных на рынке труда Удмуртской Республики, к заключению длительных трудовых договоров и получению статуса постоянно проживающих в Российской Федерации;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совершенствование взаимодействия по рассмотрению заявок работодателей и формированию квот; осуществления иностранными гражданами трудовой деятельности на основании патентов;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создание эффективных способов оценки потребности в иностранной рабочей силе с учетом перспектив развития экономики и республиканского рынка труда;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инвесторам в привлечении иностранной рабочей силы в кратчайшие сроки с учетом принципа приоритетного использования российских работников.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9.4. В области содействия образовательной миграции и поддержки академической мобильности: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в совершенствовании условий для обучения в образовательных организациях, расположенных на территории Удмуртской Республики, на разных уровнях подготовки российских и иностранных студентов;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поддержка инициатив образовательных организаций высшего образования, расположенных на территории Удмуртской Республики, по увеличению контингента студентов из числа иностранных граждан, преимущественно граждан государств - участников Содружества Независимых Государств;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в совершенствовании условий пребывания в Удмуртской Республике иностранных студентов, их социально-культурной адаптации, медицинского страхования, обеспечения безопасности;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образовательным и научным организациям в реализации программ международной академической мобильности и в привлечении зарубежных ученых на основе долгосрочных трудовых контрактов;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в предоставлении возможности иностранным гражданам работать по полученной специальности на территории республики непосредственно после завершения обучения в профессиональных образовательных организациях и образовательных организациях высшего образования, расположенных на территории Удмуртской Республики;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соотечественникам, в том числе их детям, проживающим за рубежом, в получении образования на территории Российской Федерации;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совершенствование образовательными организациями работы по профилактике проявлений экстремизма и национализма в студенческой среде.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9.5. В области содействия адаптации и интеграции мигрантов, формированию конструктивного взаимодействия между мигрантами и принимающим сообществом: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развитию в обществе культуры межнациональных и межрелигиозных отношений, формирование у мигрантов и принимающего сообщества навыков межкультурного общения, противодействия ксенофобии, национальной и расовой нетерпимости;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lastRenderedPageBreak/>
        <w:t>содействие в создании условий для адаптации и интеграции мигрантов, включая их обучение русскому языку, правовое просвещение, информирование о культурных традициях и нормах поведения;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содействие в организации информационной и правовой поддержки мигрантов без привлечения средств бюджета Удмуртской Республики;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обеспечение доступа иностранных граждан и членов их семей к социальным, медицинским и образовательным услугам в зависимости от их правового статуса;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противодействие </w:t>
      </w:r>
      <w:proofErr w:type="gramStart"/>
      <w:r>
        <w:t>социальной</w:t>
      </w:r>
      <w:proofErr w:type="gramEnd"/>
      <w:r>
        <w:t xml:space="preserve"> исключенности мигрантов и формированию этнических анклавов;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распространение идей духовного единства, дружбы народов, общественного и межнационального согласия;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совершенствование взаимодействия исполнительных органов государственной власти Удмуртской Республики и органов местного самоуправления в Удмуртской Республике (по согласованию) с социально ориентированными некоммерческими организациями, содействующими адаптации и интеграции мигрантов.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9.6. В области выполнения гуманитарных обязательств в отношении вынужденных мигрантов: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создание благоприятных условий для социально-экономической и социокультурной интеграции вынужденных мигрантов, реализации конституционных прав и свобод человека и гражданина;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выполнение государственных обязательств по жилищному обустройству лиц, имеющих статус вынужденных переселенцев в соответствии с законодательством Российской Федерации;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предоставление вынужденным мигрантам полной и объективной информации о ситуации в странах и регионах их прежнего проживания, о безопасности при добровольном возвращении в места прежнего проживания.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9.7. В области противодействия незаконной миграции: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усиление информационной и разъяснительной работы с иностранными гражданами, работодателями в целях предупреждения нарушений миграционного законодательства Российской Федерации;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развитие информационно-пропагандистской работы по предупреждению и устранению возникновения мигрантофобии, проявлений экстремизма в сфере межэтнических отношений, в том числе с привлечением средств массовой информации;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организация проведения органами местного самоуправления в Удмуртской Республике (по согласованию) мониторинга по выявлению конфликтных ситуаций между представителями различных национальностей, этносов, прибывшими на территорию Удмуртской Республики, и оперативное принятие мер для недопущения разжигания межнациональной розни;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расширение обмена информацией в рамках действующего законодательства между правоохранительными органами и заинтересованными исполнительными органами государственной власти Удмуртской Республики по проблемам, связанным с незаконной миграцией;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взаимодействие с территориальными органами федеральных органов исполнительной </w:t>
      </w:r>
      <w:r>
        <w:lastRenderedPageBreak/>
        <w:t>власти, осуществляющих иммиграционный контроль на территории Удмуртской Республики;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обеспечение деятельности казенного учреждения Удмуртской Республики "Центр содержания иностранных граждан и лиц без гражданства, подлежащих депортации или административному </w:t>
      </w:r>
      <w:proofErr w:type="gramStart"/>
      <w:r>
        <w:t>выдворению</w:t>
      </w:r>
      <w:proofErr w:type="gramEnd"/>
      <w:r>
        <w:t xml:space="preserve"> за пределы Российской Федерации".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jc w:val="center"/>
        <w:outlineLvl w:val="1"/>
      </w:pPr>
      <w:r>
        <w:t>IV. Информационно-аналитическое обеспечение реализации</w:t>
      </w:r>
    </w:p>
    <w:p w:rsidR="00404B14" w:rsidRDefault="00404B14">
      <w:pPr>
        <w:pStyle w:val="ConsPlusNormal"/>
        <w:jc w:val="center"/>
      </w:pPr>
      <w:r>
        <w:t>миграционной политики Удмуртской Республики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  <w:r>
        <w:t>10. Информационно-аналитическое обеспечение реализации миграционной политики в Удмуртской Республике предусматривает: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10.1. Совершенствование предоставления государственных услуг и исполнения государственных функций в сфере миграции, в том числе с использованием информационных технологий.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10.2. Обеспечение доступности информации о проводимой государственной миграционной политике, ее эффективности и результатах ее реализации.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10.3. Обеспечение использования информационных технологий для анализа миграционной ситуации и реализации государственной миграционной политики Удмуртской Республики.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jc w:val="center"/>
        <w:outlineLvl w:val="1"/>
      </w:pPr>
      <w:r>
        <w:t>V. Основные механизмы реализации миграционной политики</w:t>
      </w:r>
    </w:p>
    <w:p w:rsidR="00404B14" w:rsidRDefault="00404B14">
      <w:pPr>
        <w:pStyle w:val="ConsPlusNormal"/>
        <w:jc w:val="center"/>
      </w:pPr>
      <w:r>
        <w:t>Удмуртской Республики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  <w:r>
        <w:t>11. Настоящей Концепцией предусматриваются следующие основные механизмы реализации миграционной политики Удмуртской Республики: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11.1. Включение задач и мероприятий по реализации миграционной политики Удмуртской Республики в государственные программы Удмуртской Республики, иные документы стратегического планирования.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11.2. Концентрация финансовых и материальных ресурсов на реализацию приоритетных направлений и задач миграционной политики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11.3. Совершенствование системы взаимодействия исполнительных органов государственной власти Удмуртской Республики, территориальных органов федеральных органов исполнительной власти (по согласованию), органов местного самоуправления в Удмуртской Республике (по согласованию) с институтами гражданского общества в сфере миграции.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11.4. Постоянный мониторинг и анализ происходящих на территории Удмуртской Республики миграционных процессов и их влияния на социально-экономические, демографические и иные аспекты развития республики, а также последующая корректировка конкретных мер миграционной политики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11.5. Реализация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Удмуртской Республики по оказанию содействия добровольному переселению в Российскую Федерацию соотечественников, проживающих за рубежом.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11.6. Мероприятия по повышению уровня квалификации государственных гражданских служащих и муниципальных служащих республики по вопросам реализации государственной миграционной политики Российской Федерации.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jc w:val="center"/>
        <w:outlineLvl w:val="1"/>
      </w:pPr>
      <w:r>
        <w:t>VI. Этапы реализации миграционной политики</w:t>
      </w:r>
    </w:p>
    <w:p w:rsidR="00404B14" w:rsidRDefault="00404B14">
      <w:pPr>
        <w:pStyle w:val="ConsPlusNormal"/>
        <w:jc w:val="center"/>
      </w:pPr>
      <w:r>
        <w:t>Удмуртской Республики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  <w:r>
        <w:lastRenderedPageBreak/>
        <w:t>12. Первый этап (2014 - 2016 годы):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12.1. Разработка и принятие нормативных правовых актов Удмуртской Республики, обеспечивающих реализацию целей, задач и основных направлений миграционной политики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12.2. Разработка программ и планов мероприятий, направленных на реализацию основных направлений Концепции.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12.3. Реализация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Удмуртской Республики по оказанию содействия добровольному переселению в Российскую Федерацию соотечественников, проживающих за рубежом, на 2014 - 2016 годы.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12.4. Создание условий для обеспечения прохождения иммигрантами медицинского освидетельствования.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12.5. Создание условий для проживания трудовых мигрантов на основе государственно-частного партнерства.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12.6. Создание условий для интеграции и адаптации трудовых мигрантов, включающей информационную и правовую поддержку, курсы изучения языка, истории и культуры Российской Федерации, трудового законодательства.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13. Второй этап (2017 - 2021 годы):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13.1. Обобщение и анализ правоприменительной практики нормативных правовых актов, обеспечивающей реализацию Концепции.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13.2. Реализация и мониторинг программ и планов мероприятий, направленных на реализацию основных направлений Концепции.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 xml:space="preserve">13.3. Разработка и реализация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Удмуртской Республики по оказанию содействия добровольному переселению в Российскую Федерацию соотечественников, проживающих за рубежом, на соответствующий период.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13.4. Анализ эффективности проводимой миграционной политики и ее корректировка.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14. Третий этап (2021 - 2025 годы):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14.1. Оценка эффективности принятых программ и планов мероприятий в рамках реализации основных направлений миграционной политики Удмуртской Республики.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14.2. Уточнение основных стратегических ориентиров, приоритетов и основных направлений реализации миграционной политики Удмуртской Республики и корректировка соответствующих программ.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jc w:val="center"/>
        <w:outlineLvl w:val="1"/>
      </w:pPr>
      <w:r>
        <w:t>VII. Ожидаемые результаты реализации миграционной политики</w:t>
      </w:r>
    </w:p>
    <w:p w:rsidR="00404B14" w:rsidRDefault="00404B14">
      <w:pPr>
        <w:pStyle w:val="ConsPlusNormal"/>
        <w:jc w:val="center"/>
      </w:pPr>
      <w:r>
        <w:t>Удмуртской Республики до 2025 года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  <w:r>
        <w:t>15. Результатами реализации Концепции должны стать: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улучшение демографической ситуации в Удмуртской Республике за счет добровольного переселения соотечественников, проживающих за рубежом;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привлечение в Удмуртскую Республику высококвалифицированных и квалифицированных специалистов и иных иностранных работников, востребованных на рынке труда Удмуртской Республики;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lastRenderedPageBreak/>
        <w:t>стабилизация и сокращение миграционного оттока населения на первом и втором этапах реализации Концепции и обеспечение необходимого миграционного притока населения к концу 3 этапа реализации Концепции;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улучшение миграционной привлекательности Удмуртской Республики, увеличение доли жителей Удмуртской Республики, позитивно относящихся к мигрантам;</w:t>
      </w:r>
    </w:p>
    <w:p w:rsidR="00404B14" w:rsidRDefault="00404B14">
      <w:pPr>
        <w:pStyle w:val="ConsPlusNormal"/>
        <w:spacing w:before="220"/>
        <w:ind w:firstLine="540"/>
        <w:jc w:val="both"/>
      </w:pPr>
      <w:r>
        <w:t>снижение доли нелегальной миграции.</w:t>
      </w: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ind w:firstLine="540"/>
        <w:jc w:val="both"/>
      </w:pPr>
    </w:p>
    <w:p w:rsidR="00404B14" w:rsidRDefault="00404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28D" w:rsidRDefault="00C2128D"/>
    <w:sectPr w:rsidR="00C2128D" w:rsidSect="0091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404B14"/>
    <w:rsid w:val="002E2DD4"/>
    <w:rsid w:val="00403461"/>
    <w:rsid w:val="00404B14"/>
    <w:rsid w:val="00BE6E01"/>
    <w:rsid w:val="00C2128D"/>
    <w:rsid w:val="00C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D86E995200FB343A851670C2C3E903090B6A4D6BC122B9F842B1C8A9967FC6F1FE1FBF2F4E6BD3CECF921k2F" TargetMode="External"/><Relationship Id="rId13" Type="http://schemas.openxmlformats.org/officeDocument/2006/relationships/hyperlink" Target="consultantplus://offline/ref=40AD86E995200FB343A851670C2C3E903090B6A4D8B31B2A9F842B1C8A9967FC6F1FE1FBF2F4E6BD3CECF821k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AD86E995200FB343A851710F4060983298E9A9DABD1074CBDB7041DD29k0F" TargetMode="External"/><Relationship Id="rId12" Type="http://schemas.openxmlformats.org/officeDocument/2006/relationships/hyperlink" Target="consultantplus://offline/ref=40AD86E995200FB343A851670C2C3E903090B6A4D8B31B2A9F842B1C8A9967FC6F1FE1FBF2F4E6BD3CECF821k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D86E995200FB343A851710F4060983193EFACD5ED47769A8E7E24k4F" TargetMode="External"/><Relationship Id="rId11" Type="http://schemas.openxmlformats.org/officeDocument/2006/relationships/hyperlink" Target="consultantplus://offline/ref=40AD86E995200FB343A851670C2C3E903090B6A4D8B31B2A9F842B1C8A9967FC6F1FE1FBF2F4E6BD3CECF821kFF" TargetMode="External"/><Relationship Id="rId5" Type="http://schemas.openxmlformats.org/officeDocument/2006/relationships/hyperlink" Target="consultantplus://offline/ref=40AD86E995200FB343A851710F4060983298E9A9DABD1074CBDB7041DD29k0F" TargetMode="External"/><Relationship Id="rId15" Type="http://schemas.openxmlformats.org/officeDocument/2006/relationships/hyperlink" Target="consultantplus://offline/ref=40AD86E995200FB343A851670C2C3E903090B6A4D8B31B2A9F842B1C8A9967FC6F1FE1FBF2F4E6BD3CECF821kFF" TargetMode="External"/><Relationship Id="rId10" Type="http://schemas.openxmlformats.org/officeDocument/2006/relationships/hyperlink" Target="consultantplus://offline/ref=40AD86E995200FB343A851670C2C3E903090B6A4D6BC122B9F842B1C8A9967FC6F1FE1FBF2F4E6BD3CECF921k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AD86E995200FB343A851710F4060983298E9A9DABD1074CBDB7041DD29k0F" TargetMode="External"/><Relationship Id="rId14" Type="http://schemas.openxmlformats.org/officeDocument/2006/relationships/hyperlink" Target="consultantplus://offline/ref=40AD86E995200FB343A851670C2C3E903090B6A4D8B31B2A9F842B1C8A9967FC6F1FE1FBF2F4E6BD3CECF821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4875</Words>
  <Characters>27790</Characters>
  <Application>Microsoft Office Word</Application>
  <DocSecurity>0</DocSecurity>
  <Lines>231</Lines>
  <Paragraphs>65</Paragraphs>
  <ScaleCrop>false</ScaleCrop>
  <Company/>
  <LinksUpToDate>false</LinksUpToDate>
  <CharactersWithSpaces>32600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mamaeva</dc:creator>
  <cp:lastModifiedBy>mamaeva</cp:lastModifiedBy>
  <cp:revision>1</cp:revision>
  <dcterms:created xsi:type="dcterms:W3CDTF">2018-04-24T05:36:00Z</dcterms:created>
  <dcterms:modified xsi:type="dcterms:W3CDTF">2018-04-24T05:37:00Z</dcterms:modified>
</cp:coreProperties>
</file>