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09 октября 2009 года N 40-РЗ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ЗАКОН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УДМУРТСКОЙ РЕСПУБЛИКИ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 СТРАТЕГИИ СОЦИАЛЬНО-ЭКОНОМИЧЕСКОГО РАЗВИТИЯ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УДМУРТСКОЙ РЕСПУБЛИКИ НА ПЕРИОД ДО 2025 года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(в ред. Законов УР от 10.04.2015 N 15-РЗ, от 08.12.2016 N 83-РЗ)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Принят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Государственным Советом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29 сентября 2009 г. N 326-IV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Статья 1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Утвердить прилагаемую Стратегию социально-экономического развития Удмуртской Республики на период до 2025 года.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Статья 2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Настоящий Закон вступает в силу после его официального опубликования.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Президент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Удмуртской Республики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А.А.ВОЛКОВ</w:t>
      </w:r>
    </w:p>
    <w:p w:rsidR="00A41C64" w:rsidRPr="00A41C64" w:rsidRDefault="00A41C64" w:rsidP="00A41C64">
      <w:pPr>
        <w:shd w:val="clear" w:color="auto" w:fill="FFFFFF"/>
        <w:spacing w:after="24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г. Ижевск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9 октября 2009 года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N 40-РЗ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Приложение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к Закону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Удмуртской Республики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от 9 октября 2009 г. N 40-РЗ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</w: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  <w:t>СТРАТЕГИЯ</w:t>
      </w: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  <w:t>СОЦИАЛЬНО-ЭКОНОМИЧЕСКОГО РАЗВИТИЯ УДМУРТСКОЙ РЕСПУБЛИКИ</w:t>
      </w: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  <w:t>НА ПЕРИОД ДО 2025 ГОДА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(извлечение)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Приложение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 Закону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18 декабря 2009 г. N 68-РЗ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ПРОГРАММА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СОЦИАЛЬНО-ЭКОНОМИЧЕСКОГО РАЗВИТИЯ УДМУРТСКОЙ РЕСПУБЛИКИ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НА 2010 - 2014 ГОДЫ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(ИЗВЛЕЧЕНИЕ)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Раздел I. ОЦЕНКА ИТОГОВ СОЦИАЛЬНО-ЭКОНОМИЧЕСКОГО РАЗВИТИЯ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УДМУРТСКОЙ РЕСПУБЛИКИ ЗА 2005 - 2009 ГОДЫ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&lt;...&gt;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1.23.12. Национальная политика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Межэтнические отношения, оказывая непосредственное влияние на процессы стабилизации (или же - дестабилизации) социальной ситуации, представляют собой один из наиболее важных типов социально-экономических отношений. В Удмуртии проживают представители свыше 100 народов, наиболее многочисленными из которых являются русские, удмурты и татары. В республике имеются районы компактного проживания татар, марийцев, чувашей и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бесермян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 xml:space="preserve">При всей своей многонациональности Удмуртская Республика в этнополитическом плане в течение длительного периода остается одним из наиболее стабильных регионов Российской Федерации. В истекший период многонациональность и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поликонфессиональность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населения республики не являлись источниками социальной напряженности. По мнению </w:t>
      </w:r>
      <w:proofErr w:type="gram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независимых экспертов</w:t>
      </w:r>
      <w:proofErr w:type="gram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в сфере этнических отношений в настоящее время в Удмуртии отсутствуют серьезные межэтнические противоречия.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 республике последовательно, посредством мониторинга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этносоциальной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ситуации, осуществляется курс на сохранение и укрепление межнационального мира и стабильности в обществе, обеспечение потребностей граждан, связанных с их этнической принадлежностью. Этому способствуют Республиканские целевые программы по реализации Закона Удмуртской Республики "О государственных языках Удмуртской республики и иных языках народов Удмуртской Республики" на 2005 - 2009 годы, "Профилактика терроризма и экстремизма в Удмуртской Республике" на 2009 - 2011 годы, "Патриотическое воспитание граждан Российской Федерации, проживающих на территории Удмуртской Республики" на 2006 - 2009 годы.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Позитивным итогом последних лет в реализации государственной национальной политики, показателем как роста гражданской активности и ответственности, так и конструктивного диалога власти и общества в сфере обеспечения национальных прав граждан является дальнейшее развитие институтов гражданского общества. В период с 2005 года по 2009 год открыто 6 новых республиканских национально-культурных общественных объединений, число которых в целом достигло 31(2 место в ПФО после Оренбургской области). В этот же период возникли первые общественные организации, члены которых объединены не по признаку этнической принадлежности, а общностью интересов - организации, оказывающие услуги и методическую поддержку в области этно- и поликультурного образования: региональное молодежное общественное движение "Открытый финно-угорский университет"; ассоциация учителей родного языка "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Выжы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"; региональная общественная организация "Центр развития толерантности"; информационно-образовательный центр "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Этноресурс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".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Дальнейшему развитию диалога власти и общества, росту количества гражданских инициатив в сфере национальных отношений способствовала реализация совместного с Европейской комиссией проекта "Партнерство ради толерантности" (по программе ТАСИС), в ходе которого были проведены обучающие семинары, деловые игры с привлечением экспертов из стран Евросоюза по ряду направлений государственной национальной политики: пути развития поликультурного образования в Удмуртии; способы продвижения национальных языков; пути и проблемы реализации Концепции государственной национальной политики Удмуртской Республики, утвержденной постановлением Государственного Совета Удмуртской Республики от 6 февраля 1998 года N 584-I; анализ миграционной ситуации, технологии разрешения конфликтных ситуаций.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Важным центром общественной и культурной консолидации национальных сообществ Удмуртской Республики стал Дом Дружбы народов, открытый в 2008 году в г. Ижевске.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 xml:space="preserve">В целях стимулирования деятельности учреждений культуры и образования, средств массовой информации, направленной как на обеспечение интересов жителей республики, связанных с их национальной принадлежностью, так и на дальнейшую гармонизацию межнациональных отношений, с 2006 года введено в практику проведение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грантовых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конкурсов "Радуга культур", "Толерантность начинается со школы", конкурсов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медиапроектов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. Практика показала эффективность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грантового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распределения финансовых ресурсов для решения задач в сфере национальной политики.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 повышение этнокультурной компетентности населения республики, пропаганду культуры народов Удмуртии, интенсификацию межэтнического диалога направлены фестивали народов Удмуртии, культурно-просветительские акции: "Караван дружбы"; "Узнаем друг друга и станем друзьями"; "Межнациональный контакт"; "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Оскем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потэ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..."; "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Оскем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потэ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 XXL"; День единения народов; Международный день толерантности и многие другие. В 2007 году состоялся Первый конгресс народов Удмуртии.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Значимый фактор развития межнациональных взаимоотношений -развитие языков и государственная политика в сфере языка. В республике в настоящее время на примере удмуртского языка разрабатывается модель региональной языковой политики, совместных действий государства и общества, направленных на сохранение и развитие национальных языков. Стратегически важной для их воспроизводства сферой является семья. Сегодня именно сохранение языка в семье, а отчасти уже и его возвращение в семью - архиважная задача. В этом отношении весьма перспективным обещает быть формирование модели языкового маркетинга, т.е. приспособления маркетинговых технологий применительно к языку и языковым отношениям с целью повлиять на добровольное поведение целевой аудитории.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 целях развития межрегионального и международного сотрудничества, укрепления позитивного имиджа Удмуртской Республики был проведен целый ряд всероссийских и международных фольклорных,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этнофутуристических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фестивалей, научно-практических конференций и конгрессов: общероссийский молодежный форум Ассамблеи народов России "Мы - россияне!"; XXI Международная конференция студентов-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финноугроведов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; VII Конгресс Молодежной ассоциации финно-угорских народов; межрегиональная конференция "Россия. Регионы. Этносы. Позитивный опыт сотрудничества"; Первый Всероссийский семинар руководителей домов дружбы народов и центров национальных культур.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bookmarkStart w:id="0" w:name="_Toc240892411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bookmarkEnd w:id="0"/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Раздел IV. ЦЕЛИ, ЗАДАЧИ СОЦИАЛЬНО-ЭКОНОМИЧЕСКОГО РАЗВИТИЯ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УДМУРТСКОЙ РЕСПУБЛИКИ И НАПРАВЛЕНИЯ ДЕЯТЕЛЬНОСТИ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 ИХ РЕАЛИЗАЦИИ НА 2010 - 2014 ГОДЫ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&lt;...&gt;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lastRenderedPageBreak/>
        <w:t>4.2.4. Развитие и модернизация системы образования</w:t>
      </w: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Основными целями государственной политики в сфере образования являются: создание правовых, организационных и экономических условий для формирования современной системы доступного, качественного образования, соответствующего требованиям инновационного развития экономики республики, современным потребностям общества и каждого гражданина; обеспечение полноценного развития и модернизации образования; создание условий для изучения родных языков.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соответствии с указанными целями на основании Стратегии развития Удмуртской Республики до 2025 года и положений национальной образовательной инициативы "Наша новая школа" деятельность в сфере образования будет направлена на решение следующих задач.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Формирование современной инфраструктуры образования через: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&lt;...&gt;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внедрение в учебный процесс новейших образовательных и информационных технологий, создание эффективной системы обучения работе с современными информационными технологиями в школах, разработка современных электронных учебных материалов, в том числе этнокультурного, языкового и краеведческого содержания для всех видов и типов образовательных учреждений республики;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&lt;...&gt;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Реализация задач позволит: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&lt;...&gt;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создать условия для развития творческих способностей детей, этнокультурного и краеведческого содержания образования и изучения родных языков народов, населяющих Удмуртскую Республику, формирования поколения образованных, нравственно и физически здоровых, социально-адаптированных людей с развитым чувством ответственности за судьбу страны;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&lt;...&gt;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4.2.9. Развитие культуры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Целями государственной культурной политики являются обеспечение прав граждан на участие в культурной жизни, расширение доступа населения к лучшим образцам отечественной и зарубежной культуры, создание условий для стимулирования населения к творческой самореализации.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Достижение поставленных целей предполагает решение следующих задач.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Совершенствование нормативно-правовой базы: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разработка законодательных актов по сохранению культурного наследия и музейного фонда Удмуртской Республики, Закона Удмуртской Республики "О культуре";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разработка Республиканской целевой программы "Память Удмуртии" - формирование и сохранение единого национального фонда печатных памятников культуры Удмуртской Республики" на 2011 - 2014 годы.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Сохранение, использование, популяризация и государственная охрана объектов культурного наследия: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государственная охрана федеральных, региональных и местных (муниципальных) объектов культурного наследия (памятников истории и культуры);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проведение мероприятий по сохранению, реставрации, использованию популяризации федеральных и региональных объектов культурного наследия (памятников истории и культуры).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Обеспечение государственной поддержки профессионального искусства: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пропаганда национального искусства, создание условий для творческой деятельности профессиональных писателей, композиторов, художников Удмуртии, постановка новых спектаклей и концертных программ;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осуществление гастрольной деятельности в сельских районах и местах компактного проживания удмуртов.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Всестороннее и гармоничное развитие детей и молодежи: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выявление одаренных детей и молодежи, обеспечение условий для их художественного образования, самореализации и творческого развития;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сохранение и передача национальных традиций в сфере профессионального образования в области культуры и искусства.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 Сохранение и развитие кадрового потенциала отрасли: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создание условий для повышения квалификации специалистов;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формирование и обеспечение государственного задания на подготовку специалистов;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совершенствование системы материального стимулирования специалистов.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 Развитие библиотек как информационных, культурных и образовательных учреждений: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развитие информационных ресурсов библиотек, обеспечение систематического поступления в них новой литературы на различных носителях информации, сохранности библиотечных фондов;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создание модельных сельских библиотек.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7. Создание возможностей для доступа населения к музейным предметам и музейным коллекциям: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создание условий для повышения уровня безопасности, хранения и научного использования музейного фонда;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расширение условий доступа населения к культурным ценностям, находящимся в музеях;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формирование на базе достопримечательных мест, историко-культурных заповедников, музеев разнообразных форм культурно-познавательного туризма.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8. Сохранение нематериального культурного наследия, развитие и пропаганда традиционной народной культуры: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создание системы мер по сохранению нематериального культурного наследия, национальных культур народов, проживающих в республике;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условий для развития самодеятельного художественного творчества;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пропаганда творческих достижений народных художественных коллективов и мастеров декоративно-прикладного искусства;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внедрение информационных продуктов и технологий, модернизация материально-технической базы учреждений культуры и образования.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Реализация поставленных задач позволит добиться следующих результатов: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количество реставрируемых объектов культурного наследия составит 7 памятников;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количество посещений спектаклей, концертов, представлений (в том числе гастрольных и фестивальных) составит 510 тыс. человек в год;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доля детей, охваченных эстетическим образованием, составит 12%;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количество экземпляров библиотечного фонда общедоступных библиотек на 1 тыс. жителей увеличится на 1% и составит 4161 экземпляр;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доля представленных населению музейных предметов увеличится до 10% в общем количестве предметов музейного фонда;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удельный вес населения, участвующего в культурно-досуговых мероприятиях, проводимых государственными (муниципальными) учреждениями культуры, и в работе любительских объединений, составит 7%.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4.2.11 Национальная политика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Целями государственной национальной политики в Удмуртской Республике являются: сохранение и укрепление межнационального мира и стабильности в обществе; обеспечение национальных интересов всех народов, проживающих на территории Удмуртии; создание благоприятных условий для свободного выражения, сохранения и развития их национально-культурной самобытности, удовлетворения национально-культурных, национально-образовательных и иных запросов граждан, связанных с их национальной принадлежностью.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Основными задачами для реализации указанных целей являются: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создание необходимых условий для обеспечения конституционных гарантий права народов Удмуртии на сохранение, изучение и самобытное развитие родного языка, формирование позитивного имиджа удмуртского языка в детской и молодёжной среде;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укрепление и дальнейшее распространение норм и установок толерантного сознания и поведения, формирование толерантного отношения к этнокультурным и конфессиональным различиям: воспитание чувства общероссийского патриотизма, профилактика экстремизма и ксенофобии в обществе.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Решение поставленных задач будет осуществляться по следующим направлениям: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информационное обеспечение этноязыковых запросов и потребностей граждан через средства массовой информации;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развитие рынка товаров и услуг, направленных на удовлетворение гражданами своих языковых потребностей (расширение возможностей приобретения гражданами продукции и услуг на языке своей национальности посредством привлечения в отрасль негосударственных инвестиций);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функционального развития удмуртского языка как одного из государственных языков Удмуртской Республики;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формирование инфраструктуры сбыта издательской, аудиовизуальной продукции на языках народов Удмуртии в муниципальных районах и городских округах республики;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развитие сети воскресных школ и курсов изучения языка своей национальности;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методическое обеспечение и содействие органам местного самоуправления в разработке мер по поддержке языковой самобытности народов Удмуртской Республики;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финансирование на конкурсной основе мероприятий программ органов местного самоуправления по поддержке языковой самобытности народов Удмуртской Республики;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разработка приоритетных направлений развития национального книгоиздания в Удмуртской Республике;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увеличение разнообразия ассортимента издательской и аудиовизуальной, мультимедийной продукции на удмуртском и русском языках; выпуск издательской продукции на удмуртском языке для дошкольных образовательных учреждений с изучением удмуртского языка;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увеличение тиражей выпускаемой в республике издательской и аудиовизуальной, мультимедийной продукции на удмуртском или удмуртском и русском языках до объёмов, необходимых для полноценного комплектования фондов массовых библиотек и библиотек образовательных учреждений;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комплектование издательской и аудиовизуальной, мультимедийной продукцией на татарском, марийском и чувашском языках фондов массовых библиотек и библиотек образовательных учреждений в местах компактного проживания данных этнических групп на территории Удмуртской Республики посредством формирования и развития механизмов книгообмена;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расширение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удмуртскоязычного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сектора глобальной сети Интернет;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содействие научному изучению удмуртского (обеспечение исследований всех уровней его системы) и русского языков (исследование диалектологических и локальных фольклорных особенностей);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поддержка социолингвистических исследований современной языковой ситуации в Удмуртской Республике;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расширение спектра услуг на родном языке в досуговых учреждениях (театрах, районных домах культуры, сельских домах культуры и иных клубных и развлекательных центрах);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развитие системы мер раннего учёта и предупреждения межнациональных конфликтов на основе аналитического мониторинга межэтнических процессов;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определение, разработка и внедрение эффективных социокультурных технологий преодоления негативных этнических стереотипов в молодёжной среде;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проведение просветительской работы среди жителей республики, направленной на распространение адекватных и объективных знаний и представлений об истории и культуре народов Удмуртии и России, о многонациональности Удмуртской Республики;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формирование системы повышения этнокультурной компетентности государственных и муниципальных служащих, сотрудников органов правопорядка;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более широкое использование технологий социально-культурного проектирования при решении задач государственной национальной политики;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расширение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грантовых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программ, направленных на активизацию деятельности органов местного самоуправления, учреждений образования и культуры, средств массовой информации по профилактике национального экстремизма, внедрению в социальную практику норм толерантного поведения, обеспечению этнокультурных запросов населения;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дальнейшее развитие системы государственной поддержки гражданских, общественных инициатив, способствующих поддержанию межнационального мира и согласия, сохранению этнокультурной самобытности;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организация и проведение массовых мероприятий в области национальной культуры: национальных праздников (Гербер, Троица, Сабантуй,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Семык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,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Акатуй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,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Корбан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 др.), республиканских и региональных фестивалей национальной культуры, смотров, выставок;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развитие деятельности ГУ УР «Дом Дружбы народов» как центра реализации социально-значимых проектов, республиканского методического центра, диалоговой площадки органов государственной власти, общественных объединений, учреждений и организаций в рамках реализации государственной национальной политики;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обеспечение этноязыковых и этнокультурных потребностей удмуртского населения, компактно проживающего за пределами Удмуртской Республики;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развитие регионального и международного сотрудничества, в том числе в рамках финно-угорского мира.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результате реализации поставленных задач ожидается: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различным религиям и культурам; развитие системы этнокультурного просвещения, включающей образовательный комплекс, структуры учреждений культурного просвещения и СМИ;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внедрение социокультурных технологий преодоления негативных этнических стереотипов, противодействия экстремизму и формирования толерантного сознания в обществе;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повышение уровня профессиональной подготовки и компетентности кадров в сфере профилактики экстремизма и ксенофобии;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повышение с 46,4% до 53% индекса этнокультурной компетентности как в молодёжной среде, так и среди взрослого населения;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снижение степени распространённости негативных этнокультурных установок в обществе, уменьшение индекса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интолерантности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среди молодёжи с 47% до 30%;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рост языковой компетентности населения республики;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увеличение количества и повышение качества услуг в сфере удовлетворения этнокультурных запросов населения республики;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расширение сети образовательных учреждений разных типов и видов (в том числе воскресных школ и языковых курсов для всех желающих) с изучением национальных языков;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увеличение количества наименований книг для дошкольного и младшего школьного возраста, издаваемых на удмуртском или удмуртском и русском языках (с 3-х до 28 наименований в год);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рост представленности удмуртского языка в киберпространстве (на 250% за время действия Программы);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улучшение обеспеченности публичных библиотек и образовательных учреждений литературой на удмуртском, а также татарском, марийском, чувашском языках (книжный фонд на национальных языках в публичных библиотеках увеличится за время действия Программы на 66%);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формирование и развитие системы распространения издательской продукции, выпускаемой в республике, (в том числе на удмуртском языке), увеличение доли населённых пунктов, жителям которых обеспечен свободный доступ к приобретению в личное пользование издательской продукции на родном национальном языке с 15,7% до 100%);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увеличение количества разрабатываемых и внедряемых пособий, материалов, обучающих программ, творческих и </w:t>
      </w:r>
      <w:proofErr w:type="spellStart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медиапроектов</w:t>
      </w:r>
      <w:proofErr w:type="spellEnd"/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в сфере сохранения и развития родных языков.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Приложение 1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 Программе социально-экономического развития</w:t>
      </w:r>
    </w:p>
    <w:p w:rsidR="00A41C64" w:rsidRPr="00A41C64" w:rsidRDefault="00A41C64" w:rsidP="00A41C64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 на 2010─2014 годы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41C64" w:rsidRPr="00A41C64" w:rsidRDefault="00A41C64" w:rsidP="00A41C6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Программные мероприятия</w:t>
      </w:r>
    </w:p>
    <w:p w:rsidR="00A41C64" w:rsidRPr="00A41C64" w:rsidRDefault="00A41C64" w:rsidP="00A41C64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41C64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874"/>
        <w:gridCol w:w="921"/>
        <w:gridCol w:w="5630"/>
        <w:gridCol w:w="5539"/>
      </w:tblGrid>
      <w:tr w:rsidR="00A41C64" w:rsidRPr="00A41C64" w:rsidTr="00A41C64">
        <w:tc>
          <w:tcPr>
            <w:tcW w:w="0" w:type="auto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Национальная политика</w:t>
            </w:r>
          </w:p>
        </w:tc>
      </w:tr>
      <w:tr w:rsidR="00A41C64" w:rsidRPr="00A41C64" w:rsidTr="00A41C6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Создание необходимых условий для сохранения языковой самобытности народов Удмуртской Республики в рамках реализации РЦП по реализации Закона Удмуртской Республики «О государственных языках Удмуртской Республики и иных языках народов Удмуртской Республики» на 2010─2014 годы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2010─ 2014 гг.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Развитие рынка товаров и услуг, направленных на удовлетворение гражданами своих языковых потребностей (расширение, посредством привлечения в отрасль негосударственных инвестиций, возможностей приобретения гражданами продукции и услуг на языке своей национальности)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Формирование эффективной системы </w:t>
            </w:r>
            <w:proofErr w:type="spellStart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дистрибьюции</w:t>
            </w:r>
            <w:proofErr w:type="spellEnd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издательской, аудиовизуальной продукции на национальных языках в муниципальных районах и городских округах республики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Развитие сети воскресных школ и курсов изучения языка своей национальности для всех желающих.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Методическое обеспечение и содействие органам местного самоуправления в разработке мер по поддержке языковой самобытности народов Удмуртской Республики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Увеличение разнообразия ассортимента издательской и аудиовизуальной, мультимедийной продукции на удмуртском и русском языках.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Выпуск игровых средств раннего обучения удмуртскому языку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Увеличение тиражей выпускаемой в республике издательской и аудиовизуальной, мультимедийной продукции на удмуртском или русском языках до объёмов, необходимых для полноценного комплектования фондов массовых библиотек и библиотек образовательных учреждений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Комплектование издательской и аудиовизуальной, мультимедийной продукцией на татарском, марийском и чувашском языках фондов массовых библиотек и библиотек образовательных учреждений в местах компактного проживания данных этнических групп на территории Удмуртской Республики посредством формирования и развития механизмов книгообмена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Реализация мер по расширению </w:t>
            </w:r>
            <w:proofErr w:type="spellStart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удмуртскоязычного</w:t>
            </w:r>
            <w:proofErr w:type="spellEnd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сектора глобальной сети Интернет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Расширение спектра услуг на родном языке в досуговых учреждениях (театрах, районных домах культуры, сельских домах культуры и иных клубных и развлекательных центрах)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 xml:space="preserve">Увеличение доли населённых пунктов (где расположены отделения ФГУП «Почта России» и/или магазины </w:t>
            </w:r>
            <w:proofErr w:type="spellStart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Удмуртпотребсоюза</w:t>
            </w:r>
            <w:proofErr w:type="spellEnd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), жителям которых обеспечен свободный доступ к приобретению в личное пользование издательской продукции на родном национальном языке, с 15,7% до 100%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Снижение степени интенсивности ассимиляционных (как языковых, так и этнических) процессов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Увеличение объёма оригинального авторского вещания на удмуртском языке для детей в 2,2 раза,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увеличение числа действующих театральных постановок на удмуртском языке для детей (с 1 спектакля по состоянию на 2009 год до 9 спектаклей в 2014 году)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Издание 280 тыс. экземпляров книг на государственных языках Удмуртской Республики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Улучшение обеспеченности общедоступных библиотек и образовательных учреждений литературой на удмуртском, а также татарском, марийском, чувашском языках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Ликвидация дефицита в игровых средствах раннего обучения удмуртскому языку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Рост представленности удмуртского языка в киберпространстве на 250%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Расширение сети образовательных учреждений разных типов и видов (в </w:t>
            </w:r>
            <w:proofErr w:type="spellStart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т.ч</w:t>
            </w:r>
            <w:proofErr w:type="spellEnd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. воскресных школ и языковых курсов для всех желающих) с изучением национальных языков</w:t>
            </w:r>
          </w:p>
        </w:tc>
      </w:tr>
      <w:tr w:rsidR="00A41C64" w:rsidRPr="00A41C64" w:rsidTr="00A41C64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комплекса мер по обеспечению на территории Удмуртской Республики этнополитической стабильности, конфессионального мира и межнационального согласия, воспитанию толерантности и веротерпимости в рамках реализации РЦП «Профилактика терроризма и эк</w:t>
            </w: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стремизма в Удмуртской Республике» на 2009─2011 годы, «Патриотическое воспитание граждан Российской Федерации, проживающих на территории Удмуртской Республики» на 2010─2014 годы»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2010─ 2014 гг.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Обеспечение функционирования Совета по делам национальностей при Президенте Удмуртской Республики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Методическое обеспечение органов местного самоуправления в Удмуртской Республике по вопросам создания и деятельности координационных советов, рабочих групп в сфере межэтнических отношений, противодействия экстремизму, формирования гражданской солидарности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Мониторинг ситуации в сфере </w:t>
            </w:r>
            <w:proofErr w:type="spellStart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этноконфессиональных</w:t>
            </w:r>
            <w:proofErr w:type="spellEnd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отношений и профилактики национального и религиозного экстремизма, выработка рекомендаций органам местного самоуправления в сфере профилактики национального и религиозного экстремизма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Подготовка, издание, приобретение информационных сборников, учебно-методических материалов, буклетов, плакатов и наглядных пособий, направленных на профилактику экстремизма в обществе и формирование толерантного отношения к </w:t>
            </w:r>
            <w:proofErr w:type="spellStart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этноконфессиональным</w:t>
            </w:r>
            <w:proofErr w:type="spellEnd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различиям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курсов повышения квалификации, тренингов для государственных, муниципальных служащих, сотрудников правоохранительных органов, представителей национальных общественных объединений, руководителей и педагогов образовательных учреждений, представителей СМИ по вопросам организации деятельности, направленной на профилактику экстремизма и ксенофобии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Создание фонда аудио- и видеоматериалов о культуре, традициях, обычаях народов, проживающих на территории Удмуртской Республики, подготовка версий для использования в качестве учебного пособия в образовательных учреждениях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Мониторинг средств массовой информации республики с целью выявления материалов экстремистской направленности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конкурсов инновационных проектов среди учреждений образования и культуры, общественных объединений по формированию и укреплению толе</w:t>
            </w: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рантных установок поведения в обществе, обеспечению этнокультурных запросов населения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конкурсов инновационных медиа-проектов этнокультурной направленности среди СМИ и журналистов республики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Подготовка и проведение республиканских национальных праздников, этнокультурных фестивалей и дней национальных культур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Дальнейшее развитие системы государственной поддержки гражданских, общественных инициатив (в том числе национально-культурных общественных объединений), способствующих поддержанию межнационального мира и согласия, сохранению этнокультурной самобытности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Развитие деятельности ГУ Удмуртской Республики «Дом Дружбы народов», расширение сети муниципальных центров национальных культур как центров реализации социально значимых проектов, диалоговой площадки органов государственной власти, общественных объединений, учреждений и организаций в рамках реализации государственной национальной политики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Обеспечение этноязыковых и этнокультурных потребностей удмуртского населения, компактно проживающего за пределами Удмуртской Республики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 xml:space="preserve">Уменьшение индекса </w:t>
            </w:r>
            <w:proofErr w:type="spellStart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интолерантности</w:t>
            </w:r>
            <w:proofErr w:type="spellEnd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среди молодежи с 47% до 30%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Повышение уровня этнокультурной компетентности населения республики с 46,4% до 53%. Повышение </w:t>
            </w: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уровня профессиональной подготовки и компетентности кадров в сфере профилактики экстремизма и ксенофобии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Укрепление и продвижение позитивного имиджа Удмуртской Республики как территории политической стабильности, конфессионального мира и межнационального согласия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Развитие системы этнокультурного просвещения,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включающей образовательный комплекс, структуры </w:t>
            </w:r>
            <w:proofErr w:type="spellStart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культпросветучреждений</w:t>
            </w:r>
            <w:proofErr w:type="spellEnd"/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и СМИ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Обеспечение запросов и потребностей граждан,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связанных с их этнической принадлежностью</w:t>
            </w:r>
          </w:p>
          <w:p w:rsidR="00A41C64" w:rsidRPr="00A41C64" w:rsidRDefault="00A41C64" w:rsidP="00A41C64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41C64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Рост числа гражданских инициатив в сфере реализации государственной национальной политики</w:t>
            </w:r>
          </w:p>
        </w:tc>
      </w:tr>
    </w:tbl>
    <w:p w:rsidR="0073789C" w:rsidRPr="00A41C64" w:rsidRDefault="0073789C" w:rsidP="00A41C64">
      <w:bookmarkStart w:id="1" w:name="_GoBack"/>
      <w:bookmarkEnd w:id="1"/>
    </w:p>
    <w:sectPr w:rsidR="0073789C" w:rsidRPr="00A4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C8"/>
    <w:rsid w:val="000E23C8"/>
    <w:rsid w:val="0073789C"/>
    <w:rsid w:val="00A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D2C6C-3221-48C1-80B9-F12DCCC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3C8"/>
    <w:rPr>
      <w:color w:val="0000FF"/>
      <w:u w:val="single"/>
    </w:rPr>
  </w:style>
  <w:style w:type="character" w:styleId="a5">
    <w:name w:val="Strong"/>
    <w:basedOn w:val="a0"/>
    <w:uiPriority w:val="22"/>
    <w:qFormat/>
    <w:rsid w:val="00A41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2020-07-27T10:18:00Z</dcterms:created>
  <dcterms:modified xsi:type="dcterms:W3CDTF">2020-07-27T10:18:00Z</dcterms:modified>
</cp:coreProperties>
</file>