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РЕШЕНИЕ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заседания Коллегии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Министерства национальной политики Удмуртской Республики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 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 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от 21 сентября 2015 года                                                                                                           № 02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 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О деятельности Министерства национальной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политики Удмуртской Республики в сфере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гармонизации межнациональных отношений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и противодействия экстремизму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 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Заслушав информацию о мерах и действиях, предпринимаемых Министерством национальной политики Удмуртской Республики (далее – Министерство) в сфере гармонизации межнациональных отношений и противодействия экстремизму, коллегия отмечает, что Министерством уделяется значительное внимание вопросам укрепления гражданского единства и развития добрососедских межнациональных отношений.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Ситуация в сфере межнациональных отношений в Удмуртской Республике в истекший период 2015 года оставалась стабильной. В ходе избирательной кампании спекуляции на теме национальных отношений не отмечены.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Министерством проводятся курсы повышения квалификации государственных гражданских служащих, муниципальных служащих по теме «Проблемы профилактики экстремизма и ксенофобии на национальной и религиозной почве», образован Общественный совет по вопросам межнациональных и межконфессиональных отношений при Главе Удмуртской Республики, проведен Республиканский конкурс роликов социальной рекламы «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ЭтноУдмуртия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. Мы разные и это наше богатство. Мы вместе и в этом наша сила», объявлен Межрегиональный окружной конкурс социальной рекламы «Народов много – страна одна!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Этно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 украшает!», продолжена работа по созданию просветительских этнографических фильмов, проведено конкурсное распределение субсидий среди НКО на реализацию проектов в означенной сфере, проводятся другие мероприятия межнационального характера.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Вместе с тем, Коллегия отмечает, что к потенциальным факторам риска относится недостаточный уровень этнокультурной компетентности молодежи, обучающейся в средних профессион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lastRenderedPageBreak/>
        <w:t>альных образовательных организациях, необходимость активизации работы с журналистами и редакторами СМИ республики по вопросам освещения межнациональных отношений и этнокультурной проблематики в целом, важность мер и действий по социокультурной интеграции мигрантов.</w:t>
      </w:r>
    </w:p>
    <w:p w:rsidR="00606FEC" w:rsidRDefault="00606FEC" w:rsidP="00606FEC">
      <w:pPr>
        <w:pStyle w:val="a3"/>
        <w:spacing w:before="0" w:beforeAutospacing="0" w:after="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На основании вышеизложенного Коллегия </w:t>
      </w:r>
      <w:r>
        <w:rPr>
          <w:rFonts w:ascii="Arial Unicode MS" w:eastAsia="Arial Unicode MS" w:hAnsi="Arial Unicode MS" w:cs="Arial Unicode MS" w:hint="eastAsia"/>
          <w:b/>
          <w:bCs/>
          <w:sz w:val="21"/>
          <w:szCs w:val="21"/>
        </w:rPr>
        <w:t>РЕШАЕТ</w:t>
      </w:r>
      <w:r>
        <w:rPr>
          <w:rFonts w:ascii="Arial Unicode MS" w:eastAsia="Arial Unicode MS" w:hAnsi="Arial Unicode MS" w:cs="Arial Unicode MS" w:hint="eastAsia"/>
          <w:sz w:val="21"/>
          <w:szCs w:val="21"/>
        </w:rPr>
        <w:t>: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1. Принять к сведению информацию о работе Министерства национальной политики Удмуртской Республики в сфере гармонизации межнациональных отношений и противодействия экстремизму.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2. Рекомендовать Министерству: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-        продолжить практику предоставления государственной поддержки проектов, направленных на социально-культурную адаптацию мигрантов;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-        организовать проведение обучающих семинаров для журналистов и редакторов региональных и местных СМИ по вопросам освещения межнациональных отношений и этнокультурной проблематики;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-        рассмотреть совместно с Агентством печати и массовых коммуникаций Удмуртской Республики вопрос создания регионального отделения Гильдии межэтнической журналистики Российской Федерации;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-        активизировать деятельность в сфере этнокультурного просвещения студентов средних профессиональных образовательных организаций.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3. Рекомендовать органам местного самоуправления и администрациям городов и районов Удмуртской Республики продолжить работу по разработке программ национального развития и межнационального сотрудничества народов, проживающих на данной территории; продолжить практику создания коммуникативных площадок в форме координационных, консультативных советов при администрациях районов и городов республики.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4. Контроль за исполнением решения возложить на первого заместителя министра национальной политики Удмуртской Республики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П.А.Орлова</w:t>
      </w:r>
      <w:proofErr w:type="spellEnd"/>
      <w:r>
        <w:rPr>
          <w:rFonts w:ascii="Arial Unicode MS" w:eastAsia="Arial Unicode MS" w:hAnsi="Arial Unicode MS" w:cs="Arial Unicode MS" w:hint="eastAsia"/>
          <w:sz w:val="21"/>
          <w:szCs w:val="21"/>
        </w:rPr>
        <w:t>.</w:t>
      </w:r>
    </w:p>
    <w:p w:rsidR="00606FEC" w:rsidRDefault="00606FEC" w:rsidP="00606FEC">
      <w:pPr>
        <w:pStyle w:val="2"/>
        <w:spacing w:before="0" w:beforeAutospacing="0" w:after="0" w:afterAutospacing="0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t> 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 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 </w:t>
      </w:r>
    </w:p>
    <w:p w:rsidR="00606FEC" w:rsidRDefault="00606FEC" w:rsidP="00606FEC">
      <w:pPr>
        <w:pStyle w:val="2"/>
        <w:spacing w:before="0" w:beforeAutospacing="0" w:after="0" w:afterAutospacing="0"/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t>Министр национальной политики</w:t>
      </w:r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 xml:space="preserve">Удмуртской Республики 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Arial Unicode MS" w:eastAsia="Arial Unicode MS" w:hAnsi="Arial Unicode MS" w:cs="Arial Unicode MS" w:hint="eastAsia"/>
          <w:sz w:val="21"/>
          <w:szCs w:val="21"/>
        </w:rPr>
        <w:t>Л.Н.Буранова</w:t>
      </w:r>
      <w:proofErr w:type="spellEnd"/>
    </w:p>
    <w:p w:rsidR="00606FEC" w:rsidRDefault="00606FEC" w:rsidP="00606FEC">
      <w:pPr>
        <w:pStyle w:val="a3"/>
        <w:spacing w:before="0" w:beforeAutospacing="0" w:after="180" w:afterAutospacing="0"/>
        <w:rPr>
          <w:rFonts w:ascii="Arial Unicode MS" w:eastAsia="Arial Unicode MS" w:hAnsi="Arial Unicode MS" w:cs="Arial Unicode MS" w:hint="eastAsia"/>
          <w:sz w:val="21"/>
          <w:szCs w:val="21"/>
        </w:rPr>
      </w:pPr>
      <w:r>
        <w:rPr>
          <w:rFonts w:ascii="Arial Unicode MS" w:eastAsia="Arial Unicode MS" w:hAnsi="Arial Unicode MS" w:cs="Arial Unicode MS" w:hint="eastAsia"/>
          <w:sz w:val="21"/>
          <w:szCs w:val="21"/>
        </w:rPr>
        <w:t> </w:t>
      </w:r>
    </w:p>
    <w:p w:rsidR="00601941" w:rsidRPr="00606FEC" w:rsidRDefault="00601941" w:rsidP="00606FEC">
      <w:bookmarkStart w:id="0" w:name="_GoBack"/>
      <w:bookmarkEnd w:id="0"/>
    </w:p>
    <w:sectPr w:rsidR="00601941" w:rsidRPr="0060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54"/>
    <w:rsid w:val="00073D0B"/>
    <w:rsid w:val="001606C1"/>
    <w:rsid w:val="00326007"/>
    <w:rsid w:val="00332554"/>
    <w:rsid w:val="003325F6"/>
    <w:rsid w:val="00601941"/>
    <w:rsid w:val="00606FEC"/>
    <w:rsid w:val="006D7204"/>
    <w:rsid w:val="00B24CE0"/>
    <w:rsid w:val="00E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6D8BD-FD16-48CC-AAD3-1021348B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5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5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B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25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2020-07-21T09:18:00Z</dcterms:created>
  <dcterms:modified xsi:type="dcterms:W3CDTF">2020-07-21T09:18:00Z</dcterms:modified>
</cp:coreProperties>
</file>