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4" w:rsidRDefault="00356C44" w:rsidP="00356C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Нормативы цены товаров, работ, услуг на обеспечение функций Министерства национальной политики Удмуртской Республики 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«Дом Дружбы народов»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информационно-коммуникационные технологии</w:t>
      </w:r>
    </w:p>
    <w:p w:rsidR="003C1104" w:rsidRDefault="003C1104" w:rsidP="003C11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Затраты на услуги связи</w:t>
      </w: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абонентскую плату по услугам связи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9"/>
      </w:tblGrid>
      <w:tr w:rsidR="003C1104" w:rsidTr="003C1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3C1104" w:rsidTr="003C1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категории должностей работников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238,36</w:t>
            </w:r>
          </w:p>
        </w:tc>
      </w:tr>
    </w:tbl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повременную оплату местных и междугородних телефонных соединений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8"/>
        <w:gridCol w:w="2551"/>
        <w:gridCol w:w="2409"/>
        <w:gridCol w:w="1559"/>
      </w:tblGrid>
      <w:tr w:rsidR="003C1104" w:rsidTr="003C1104">
        <w:trPr>
          <w:trHeight w:val="1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минуты разговора при местных телефонных соединениях,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Информационно-справочные и сервисные услуги руб. в месяц</w:t>
            </w:r>
          </w:p>
        </w:tc>
      </w:tr>
      <w:tr w:rsidR="003C1104" w:rsidTr="003C1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категории должностей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 w:bidi="ru-RU"/>
              </w:rPr>
            </w:pP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104" w:rsidRDefault="003C1104" w:rsidP="003C11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Нормативы цены на техническое обслуживание 1 </w:t>
      </w:r>
      <w:proofErr w:type="spellStart"/>
      <w:r>
        <w:rPr>
          <w:rFonts w:ascii="Times New Roman" w:hAnsi="Times New Roman"/>
          <w:b/>
          <w:sz w:val="20"/>
          <w:szCs w:val="20"/>
        </w:rPr>
        <w:t>кан.-км</w:t>
      </w:r>
      <w:proofErr w:type="spellEnd"/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/>
          <w:b/>
          <w:sz w:val="20"/>
          <w:szCs w:val="20"/>
        </w:rPr>
        <w:t>ел. кабельной канализации сторонних организаций</w:t>
      </w: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Таблица 3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6133"/>
        <w:gridCol w:w="993"/>
        <w:gridCol w:w="1559"/>
      </w:tblGrid>
      <w:tr w:rsidR="003C1104" w:rsidTr="003C1104">
        <w:trPr>
          <w:trHeight w:hRule="exact" w:val="57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 в месяц</w:t>
            </w:r>
          </w:p>
        </w:tc>
      </w:tr>
      <w:tr w:rsidR="003C1104" w:rsidTr="003C1104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72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м. телефонной  кабельной канализации сторонних организаций  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цены затрат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</w:t>
      </w:r>
      <w:r>
        <w:rPr>
          <w:rFonts w:ascii="Times New Roman" w:hAnsi="Times New Roman"/>
          <w:b/>
          <w:sz w:val="20"/>
          <w:szCs w:val="20"/>
        </w:rPr>
        <w:t xml:space="preserve"> определение номера </w:t>
      </w:r>
      <w:proofErr w:type="spellStart"/>
      <w:r>
        <w:rPr>
          <w:rFonts w:ascii="Times New Roman" w:hAnsi="Times New Roman"/>
          <w:b/>
          <w:sz w:val="20"/>
          <w:szCs w:val="20"/>
        </w:rPr>
        <w:t>вызыв</w:t>
      </w:r>
      <w:proofErr w:type="spellEnd"/>
      <w:r>
        <w:rPr>
          <w:rFonts w:ascii="Times New Roman" w:hAnsi="Times New Roman"/>
          <w:b/>
          <w:sz w:val="20"/>
          <w:szCs w:val="20"/>
        </w:rPr>
        <w:t>. абонента с цифр. АОН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Таблица 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9"/>
      </w:tblGrid>
      <w:tr w:rsidR="003C1104" w:rsidTr="003C1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пропускная способность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цена, руб.</w:t>
            </w:r>
          </w:p>
        </w:tc>
      </w:tr>
      <w:tr w:rsidR="003C1104" w:rsidTr="003C1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ГТС ДВО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номера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вызыв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абонента с цифр. АОН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49,56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коммунальные услуги</w:t>
      </w:r>
    </w:p>
    <w:p w:rsidR="003C1104" w:rsidRDefault="003C1104" w:rsidP="003C11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Таблица 5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затрат на коммунальные услуги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666"/>
        <w:gridCol w:w="4618"/>
        <w:gridCol w:w="1312"/>
        <w:gridCol w:w="2798"/>
      </w:tblGrid>
      <w:tr w:rsidR="003C1104" w:rsidTr="003C1104">
        <w:trPr>
          <w:trHeight w:hRule="exact" w:val="5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измерения, руб.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104" w:rsidTr="003C1104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2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4,058</w:t>
            </w:r>
          </w:p>
        </w:tc>
      </w:tr>
      <w:tr w:rsidR="003C1104" w:rsidTr="003C1104">
        <w:trPr>
          <w:trHeight w:hRule="exact" w:val="28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1562,72</w:t>
            </w:r>
          </w:p>
        </w:tc>
      </w:tr>
      <w:tr w:rsidR="003C1104" w:rsidTr="003C1104">
        <w:trPr>
          <w:trHeight w:hRule="exact" w:val="2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95,94</w:t>
            </w:r>
          </w:p>
        </w:tc>
      </w:tr>
      <w:tr w:rsidR="003C1104" w:rsidTr="003C1104">
        <w:trPr>
          <w:trHeight w:hRule="exact" w:val="29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14,5</w:t>
            </w:r>
          </w:p>
        </w:tc>
      </w:tr>
      <w:tr w:rsidR="003C1104" w:rsidTr="003C1104">
        <w:trPr>
          <w:trHeight w:hRule="exact" w:val="29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10,16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содержание имущественного комплекса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6 </w:t>
      </w:r>
    </w:p>
    <w:p w:rsidR="003C1104" w:rsidRDefault="003C1104" w:rsidP="003C11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Нормативы цены услуг на содержание и техническое обслуживание имущества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664"/>
        <w:gridCol w:w="5999"/>
        <w:gridCol w:w="2731"/>
      </w:tblGrid>
      <w:tr w:rsidR="003C1104" w:rsidTr="003C1104">
        <w:trPr>
          <w:trHeight w:hRule="exact" w:val="7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Ежемесячная цена обслуживания одного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оповещателя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руб.</w:t>
            </w:r>
          </w:p>
        </w:tc>
      </w:tr>
      <w:tr w:rsidR="003C1104" w:rsidTr="003C1104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101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планово-предупредительный ремонт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обслуживаемых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оповещателей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системы автоматической  охранно-пожарной сигнализации и оповещения о пожаре </w:t>
            </w: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28,13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приобретение прочих работ и услуг, не относящихся  к затратам на услуги связи, коммунальным услугам и содержания имущества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3C1104" w:rsidRDefault="003C1104" w:rsidP="003C110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7</w:t>
      </w: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оплату услуг по сопровождению иного программного обеспечения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529"/>
      </w:tblGrid>
      <w:tr w:rsidR="003C1104" w:rsidTr="003C11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обеспечения, руб.</w:t>
            </w:r>
          </w:p>
        </w:tc>
      </w:tr>
      <w:tr w:rsidR="003C1104" w:rsidTr="003C1104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Услуги по сопровождению программного продукта "1С 8: Бухгалтерия"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не более 2441,67</w:t>
            </w:r>
          </w:p>
        </w:tc>
      </w:tr>
      <w:tr w:rsidR="003C1104" w:rsidTr="003C1104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Система электронного документооборота 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СБиС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4" w:rsidRDefault="003C1104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 xml:space="preserve">не более 416,67 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8</w:t>
      </w:r>
    </w:p>
    <w:p w:rsidR="003C1104" w:rsidRDefault="003C1104" w:rsidP="003C1104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highlight w:val="cyan"/>
          <w:lang w:eastAsia="ru-RU"/>
        </w:rPr>
      </w:pPr>
    </w:p>
    <w:p w:rsidR="003C1104" w:rsidRDefault="003C1104" w:rsidP="003C1104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стоимости затрат на приобретение прочих работ и услуг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638"/>
        <w:gridCol w:w="5032"/>
        <w:gridCol w:w="1701"/>
        <w:gridCol w:w="2023"/>
      </w:tblGrid>
      <w:tr w:rsidR="003C1104" w:rsidTr="003C1104">
        <w:trPr>
          <w:trHeight w:hRule="exact" w:val="7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затрат за единицу измерения, руб.</w:t>
            </w:r>
          </w:p>
        </w:tc>
      </w:tr>
      <w:tr w:rsidR="003C1104" w:rsidTr="003C1104">
        <w:trPr>
          <w:trHeight w:hRule="exact"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44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предоставлению места в кабельной канализации для размещения кабеля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канало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/метр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16,64</w:t>
            </w:r>
          </w:p>
        </w:tc>
      </w:tr>
      <w:tr w:rsidR="003C1104" w:rsidTr="003C1104">
        <w:trPr>
          <w:trHeight w:hRule="exact" w:val="27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</w:tr>
      <w:tr w:rsidR="003C1104" w:rsidTr="003C1104">
        <w:trPr>
          <w:trHeight w:hRule="exact" w:val="69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 по централизованному наблюдению за состоянием системы тревожной сигнализации и экстренному выезду наряда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</w:tr>
    </w:tbl>
    <w:p w:rsidR="003C1104" w:rsidRDefault="003C1104" w:rsidP="003C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9</w:t>
      </w:r>
    </w:p>
    <w:p w:rsidR="003C1104" w:rsidRDefault="003C1104" w:rsidP="003C1104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затрат  по гражданско-правовым договорам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4999"/>
        <w:gridCol w:w="1363"/>
        <w:gridCol w:w="2323"/>
      </w:tblGrid>
      <w:tr w:rsidR="003C1104" w:rsidTr="003C1104">
        <w:trPr>
          <w:trHeight w:hRule="exact" w:val="45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1 месяца работы, руб. </w:t>
            </w:r>
          </w:p>
        </w:tc>
      </w:tr>
      <w:tr w:rsidR="003C1104" w:rsidTr="003C1104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переводов на удмуртский язык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1571,01</w:t>
            </w:r>
          </w:p>
        </w:tc>
      </w:tr>
      <w:tr w:rsidR="003C1104" w:rsidTr="003C1104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консультации по переводам на удмуртский язык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7299,64</w:t>
            </w:r>
          </w:p>
        </w:tc>
      </w:tr>
    </w:tbl>
    <w:p w:rsidR="003C1104" w:rsidRDefault="003C1104" w:rsidP="003C110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Иные затраты</w:t>
      </w: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104" w:rsidRDefault="003C1104" w:rsidP="003C11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10</w:t>
      </w:r>
    </w:p>
    <w:p w:rsidR="003C1104" w:rsidRDefault="003C1104" w:rsidP="003C1104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затрат на приобретение прочих работ и услуг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5566"/>
        <w:gridCol w:w="1276"/>
        <w:gridCol w:w="1843"/>
      </w:tblGrid>
      <w:tr w:rsidR="003C1104" w:rsidTr="003C1104">
        <w:trPr>
          <w:trHeight w:hRule="exact" w:val="58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</w:tr>
      <w:tr w:rsidR="003C1104" w:rsidTr="003C1104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1104" w:rsidTr="003C1104">
        <w:trPr>
          <w:trHeight w:hRule="exact" w:val="28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социологического исследования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250 000,00</w:t>
            </w:r>
          </w:p>
        </w:tc>
      </w:tr>
      <w:tr w:rsidR="003C1104" w:rsidTr="003C1104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семинаров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1085,00</w:t>
            </w:r>
          </w:p>
        </w:tc>
      </w:tr>
      <w:tr w:rsidR="003C1104" w:rsidTr="003C1104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ПЭБ «Удмуртская книга»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</w:tr>
      <w:tr w:rsidR="003C1104" w:rsidTr="003C1104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коллекций ПЭБ «Удмуртская книга»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104" w:rsidRDefault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</w:tr>
    </w:tbl>
    <w:p w:rsidR="003C1104" w:rsidRDefault="003C1104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166E" w:rsidRPr="007813E2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3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Нормативы цены товаров, работ, услуг на обеспечение функций подведомственного учреждения Удмуртской Республики </w:t>
      </w:r>
    </w:p>
    <w:p w:rsidR="00DA166E" w:rsidRPr="007813E2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3E2">
        <w:rPr>
          <w:rFonts w:ascii="Times New Roman" w:eastAsia="Times New Roman" w:hAnsi="Times New Roman"/>
          <w:b/>
          <w:sz w:val="26"/>
          <w:szCs w:val="26"/>
          <w:lang w:eastAsia="ru-RU"/>
        </w:rPr>
        <w:t>«Дом Дружбы народов»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626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I. Затраты на информационно-коммуникационные технологии</w:t>
      </w:r>
    </w:p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266C">
        <w:rPr>
          <w:rFonts w:ascii="Times New Roman" w:hAnsi="Times New Roman"/>
          <w:b/>
          <w:i/>
          <w:sz w:val="26"/>
          <w:szCs w:val="26"/>
        </w:rPr>
        <w:t>1.1Затраты на услуги связи</w:t>
      </w: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Таблица 1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повременную оплату местных и междугородних телефонных соединений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552"/>
        <w:gridCol w:w="2410"/>
        <w:gridCol w:w="1559"/>
      </w:tblGrid>
      <w:tr w:rsidR="00DA166E" w:rsidRPr="0046266C" w:rsidTr="00B56639">
        <w:tc>
          <w:tcPr>
            <w:tcW w:w="56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минуты разговора при местных телефонных соединениях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559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Информационно-справочные и сервисные услуги</w:t>
            </w:r>
          </w:p>
        </w:tc>
      </w:tr>
      <w:tr w:rsidR="00DA166E" w:rsidRPr="0046266C" w:rsidTr="00B56639">
        <w:tc>
          <w:tcPr>
            <w:tcW w:w="56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категории должностей работников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4,2</w:t>
            </w:r>
          </w:p>
        </w:tc>
        <w:tc>
          <w:tcPr>
            <w:tcW w:w="1559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 w:bidi="ru-RU"/>
              </w:rPr>
            </w:pPr>
            <w:r w:rsidRPr="0046266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</w:tbl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2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оплату услуг 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</w:tblGrid>
      <w:tr w:rsidR="00DA166E" w:rsidRPr="0046266C" w:rsidTr="00B56639">
        <w:trPr>
          <w:trHeight w:val="759"/>
        </w:trPr>
        <w:tc>
          <w:tcPr>
            <w:tcW w:w="675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услуги подвижной связи за 1 абонентский номер</w:t>
            </w:r>
          </w:p>
        </w:tc>
      </w:tr>
      <w:tr w:rsidR="00DA166E" w:rsidRPr="0046266C" w:rsidTr="00B56639">
        <w:trPr>
          <w:trHeight w:val="597"/>
        </w:trPr>
        <w:tc>
          <w:tcPr>
            <w:tcW w:w="675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"Методисты"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не более 200,00 рублей 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Таблица 3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цены на сеть «Интернет» и услуги </w:t>
      </w:r>
      <w:proofErr w:type="spellStart"/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интернет-провайдеров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8"/>
      </w:tblGrid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пропускная способность</w:t>
            </w:r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аренды канала передачи данных сети "Интернет"</w:t>
            </w:r>
          </w:p>
        </w:tc>
      </w:tr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Тарифный план "Интернет Дом.</w:t>
            </w:r>
            <w:proofErr w:type="spellStart"/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Бизнес", 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- 50 Мбит/</w:t>
            </w:r>
            <w:proofErr w:type="gramStart"/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8 000,00 рублей</w:t>
            </w:r>
          </w:p>
        </w:tc>
      </w:tr>
    </w:tbl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Таблица 4</w:t>
      </w:r>
    </w:p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затрат на</w:t>
      </w:r>
      <w:r w:rsidRPr="0046266C">
        <w:rPr>
          <w:rFonts w:ascii="Times New Roman" w:hAnsi="Times New Roman"/>
          <w:b/>
          <w:sz w:val="20"/>
          <w:szCs w:val="20"/>
        </w:rPr>
        <w:t xml:space="preserve"> предоставление цифровых потоков для коммутируемых телефонных соединений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8"/>
      </w:tblGrid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пропускная способность</w:t>
            </w:r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предоставления цифровых потоков для коммутируемых телефонных соединений</w:t>
            </w:r>
          </w:p>
        </w:tc>
      </w:tr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цифрового порта 1024 кбит/сек по протоколу 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</w:t>
            </w:r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17 700,00 рублей</w:t>
            </w:r>
          </w:p>
        </w:tc>
      </w:tr>
    </w:tbl>
    <w:p w:rsidR="00DA166E" w:rsidRDefault="00DA166E" w:rsidP="00DA1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Таблица 5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почтовые расходы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7"/>
        <w:gridCol w:w="4678"/>
      </w:tblGrid>
      <w:tr w:rsidR="00DA166E" w:rsidRPr="0046266C" w:rsidTr="00B56639">
        <w:trPr>
          <w:trHeight w:val="393"/>
        </w:trPr>
        <w:tc>
          <w:tcPr>
            <w:tcW w:w="993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Виды связи</w:t>
            </w:r>
          </w:p>
        </w:tc>
        <w:tc>
          <w:tcPr>
            <w:tcW w:w="467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Цена одного отправления </w:t>
            </w:r>
          </w:p>
        </w:tc>
      </w:tr>
      <w:tr w:rsidR="00DA166E" w:rsidRPr="0046266C" w:rsidTr="00B56639">
        <w:trPr>
          <w:trHeight w:val="594"/>
        </w:trPr>
        <w:tc>
          <w:tcPr>
            <w:tcW w:w="993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678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50,00 рублей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6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затрат за</w:t>
      </w:r>
      <w:r w:rsidRPr="0046266C">
        <w:rPr>
          <w:rFonts w:ascii="Times New Roman" w:hAnsi="Times New Roman"/>
          <w:b/>
          <w:sz w:val="20"/>
          <w:szCs w:val="20"/>
        </w:rPr>
        <w:t xml:space="preserve"> размещение сайта на </w:t>
      </w:r>
      <w:proofErr w:type="spellStart"/>
      <w:r w:rsidRPr="0046266C">
        <w:rPr>
          <w:rFonts w:ascii="Times New Roman" w:hAnsi="Times New Roman"/>
          <w:b/>
          <w:sz w:val="20"/>
          <w:szCs w:val="20"/>
        </w:rPr>
        <w:t>хостинг-площадке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8"/>
      </w:tblGrid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Ежемесячная цена обслуживания сайта на 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хостинг-площадке</w:t>
            </w:r>
            <w:proofErr w:type="spellEnd"/>
          </w:p>
        </w:tc>
      </w:tr>
      <w:tr w:rsidR="00DA166E" w:rsidRPr="0046266C" w:rsidTr="00B56639">
        <w:tc>
          <w:tcPr>
            <w:tcW w:w="675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размещению интернет ресурса заказчика на </w:t>
            </w:r>
            <w:proofErr w:type="spellStart"/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хостинг-площадке</w:t>
            </w:r>
            <w:proofErr w:type="spellEnd"/>
          </w:p>
        </w:tc>
        <w:tc>
          <w:tcPr>
            <w:tcW w:w="5528" w:type="dxa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1 000,00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Таблица 7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затрат на</w:t>
      </w:r>
      <w:r w:rsidRPr="0046266C">
        <w:rPr>
          <w:rFonts w:ascii="Times New Roman" w:hAnsi="Times New Roman"/>
          <w:b/>
          <w:sz w:val="20"/>
          <w:szCs w:val="20"/>
        </w:rPr>
        <w:t xml:space="preserve"> услуги связи по передаче данных о пожаре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4858"/>
        <w:gridCol w:w="1370"/>
        <w:gridCol w:w="2457"/>
      </w:tblGrid>
      <w:tr w:rsidR="00DA166E" w:rsidRPr="0046266C" w:rsidTr="00B56639">
        <w:trPr>
          <w:trHeight w:hRule="exact" w:val="51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услуг за единицу измерения</w:t>
            </w:r>
          </w:p>
        </w:tc>
      </w:tr>
      <w:tr w:rsidR="00DA166E" w:rsidRPr="0046266C" w:rsidTr="00B5663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A166E" w:rsidRPr="0046266C" w:rsidTr="00B56639">
        <w:trPr>
          <w:trHeight w:hRule="exact" w:val="4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Услуги связи по передаче данных (извещение о пожаре) по выделенной сети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2 600,00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626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2.Затраты на коммунальные услуги</w:t>
      </w: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66C">
        <w:rPr>
          <w:rFonts w:ascii="Times New Roman" w:hAnsi="Times New Roman"/>
          <w:sz w:val="20"/>
          <w:szCs w:val="20"/>
        </w:rPr>
        <w:t>Таблица 8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затрат на коммунальные услуги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1"/>
        <w:gridCol w:w="4598"/>
        <w:gridCol w:w="1307"/>
        <w:gridCol w:w="2820"/>
      </w:tblGrid>
      <w:tr w:rsidR="00DA166E" w:rsidRPr="0046266C" w:rsidTr="00B56639">
        <w:trPr>
          <w:trHeight w:hRule="exact" w:val="33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Цена за единицу измерения</w:t>
            </w:r>
          </w:p>
        </w:tc>
      </w:tr>
      <w:tr w:rsidR="00DA166E" w:rsidRPr="0046266C" w:rsidTr="00B56639">
        <w:trPr>
          <w:trHeight w:hRule="exact"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A166E" w:rsidRPr="0046266C" w:rsidTr="00B56639">
        <w:trPr>
          <w:trHeight w:hRule="exact" w:val="29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лектроснабжение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3,755</w:t>
            </w:r>
          </w:p>
        </w:tc>
      </w:tr>
      <w:tr w:rsidR="00DA166E" w:rsidRPr="0046266C" w:rsidTr="00B56639">
        <w:trPr>
          <w:trHeight w:hRule="exact" w:val="28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1543,09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A166E" w:rsidRPr="009B0A58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B0A5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3.Затраты на содержание имущественного комплекса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Таблица 9 </w:t>
      </w:r>
    </w:p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6266C">
        <w:rPr>
          <w:rFonts w:ascii="Times New Roman" w:hAnsi="Times New Roman"/>
          <w:b/>
          <w:sz w:val="20"/>
          <w:szCs w:val="20"/>
        </w:rPr>
        <w:t>Нормативы цены услуг на содержание и техническое обслуживание имущества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750"/>
        <w:gridCol w:w="5204"/>
        <w:gridCol w:w="1134"/>
        <w:gridCol w:w="2448"/>
      </w:tblGrid>
      <w:tr w:rsidR="00DA166E" w:rsidRPr="0046266C" w:rsidTr="00B56639">
        <w:trPr>
          <w:trHeight w:hRule="exact" w:val="46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Ежемесячная цена оказываемых услуг</w:t>
            </w:r>
          </w:p>
        </w:tc>
      </w:tr>
      <w:tr w:rsidR="00DA166E" w:rsidRPr="0046266C" w:rsidTr="00B56639">
        <w:trPr>
          <w:trHeight w:hRule="exact" w:val="25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A166E" w:rsidRPr="0046266C" w:rsidTr="00B56639">
        <w:trPr>
          <w:trHeight w:hRule="exact" w:val="5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технических средств системы пожарной сигнализации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6,74</w:t>
            </w:r>
          </w:p>
        </w:tc>
      </w:tr>
      <w:tr w:rsidR="00DA166E" w:rsidRPr="0046266C" w:rsidTr="00B56639">
        <w:trPr>
          <w:trHeight w:hRule="exact" w:val="55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технических средств  системы газового пожаротушения 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6,74</w:t>
            </w:r>
          </w:p>
        </w:tc>
      </w:tr>
      <w:tr w:rsidR="00DA166E" w:rsidRPr="0046266C" w:rsidTr="00B56639">
        <w:trPr>
          <w:trHeight w:hRule="exact" w:val="57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технических средств системы оповещения о пожаре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6,74</w:t>
            </w:r>
          </w:p>
        </w:tc>
      </w:tr>
      <w:tr w:rsidR="00DA166E" w:rsidRPr="0046266C" w:rsidTr="00B56639">
        <w:trPr>
          <w:trHeight w:hRule="exact" w:val="2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прилегающей территории;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9,60</w:t>
            </w:r>
          </w:p>
        </w:tc>
      </w:tr>
      <w:tr w:rsidR="00DA166E" w:rsidRPr="0046266C" w:rsidTr="00B56639">
        <w:trPr>
          <w:trHeight w:hRule="exact" w:val="29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вывоз твердых бытовых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куб</w:t>
            </w:r>
            <w:proofErr w:type="gram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205,83</w:t>
            </w:r>
          </w:p>
        </w:tc>
      </w:tr>
      <w:tr w:rsidR="00DA166E" w:rsidRPr="0046266C" w:rsidTr="00B56639">
        <w:trPr>
          <w:trHeight w:hRule="exact" w:val="55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регламентно-профилактический</w:t>
            </w:r>
            <w:proofErr w:type="spellEnd"/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лифтов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5082,00</w:t>
            </w:r>
          </w:p>
        </w:tc>
      </w:tr>
      <w:tr w:rsidR="00DA166E" w:rsidRPr="0046266C" w:rsidTr="00B56639">
        <w:trPr>
          <w:trHeight w:hRule="exact" w:val="4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оказание услуг по </w:t>
            </w: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внутриобъектовой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 xml:space="preserve"> охране здания, прилегающих территорий 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135 675,00</w:t>
            </w:r>
          </w:p>
        </w:tc>
      </w:tr>
      <w:tr w:rsidR="00DA166E" w:rsidRPr="0046266C" w:rsidTr="00B56639">
        <w:trPr>
          <w:trHeight w:hRule="exact" w:val="56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Затраты на услуги связи по передаче данных (извещение о пожаре) по выделенной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менее 2600,00</w:t>
            </w:r>
          </w:p>
        </w:tc>
      </w:tr>
    </w:tbl>
    <w:p w:rsidR="00DA166E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10</w:t>
      </w: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цены на техническое обслуживание и </w:t>
      </w:r>
      <w:proofErr w:type="spellStart"/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регламентно-профилактический</w:t>
      </w:r>
      <w:proofErr w:type="spellEnd"/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ремонт принтеров, многофункциональных устройств, копировальных аппаратов и персональных компьютеров (оргтехники)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8"/>
      </w:tblGrid>
      <w:tr w:rsidR="00DA166E" w:rsidRPr="0046266C" w:rsidTr="00DA166E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Ежемесячная цена по техническому обслуживанию и 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регламентно-профилактическому</w:t>
            </w:r>
            <w:proofErr w:type="spell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ремонту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DA166E" w:rsidRPr="0046266C" w:rsidTr="00DA166E">
        <w:trPr>
          <w:trHeight w:val="348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7553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7553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для принтеров 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2015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и МФУ НР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2727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nfs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283</w:t>
            </w:r>
          </w:p>
        </w:tc>
      </w:tr>
      <w:tr w:rsidR="00DA166E" w:rsidRPr="0046266C" w:rsidTr="00DA166E">
        <w:trPr>
          <w:trHeight w:val="348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2612А для МФУ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1005 и МФУ А</w:t>
            </w: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НР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3052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285</w:t>
            </w:r>
          </w:p>
        </w:tc>
      </w:tr>
      <w:tr w:rsidR="00DA166E" w:rsidRPr="0046266C" w:rsidTr="00DA166E">
        <w:trPr>
          <w:trHeight w:val="348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016 для копировального аппарата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AR 5316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258</w:t>
            </w:r>
          </w:p>
        </w:tc>
      </w:tr>
      <w:tr w:rsidR="00DA166E" w:rsidRPr="0046266C" w:rsidTr="00DA166E">
        <w:trPr>
          <w:trHeight w:val="348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принтеров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2015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292</w:t>
            </w:r>
          </w:p>
        </w:tc>
      </w:tr>
      <w:tr w:rsidR="00DA166E" w:rsidRPr="0046266C" w:rsidTr="00DA166E">
        <w:trPr>
          <w:trHeight w:val="365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МФУ НР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2727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nfs</w:t>
            </w:r>
            <w:proofErr w:type="spellEnd"/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291</w:t>
            </w:r>
          </w:p>
        </w:tc>
      </w:tr>
      <w:tr w:rsidR="00DA166E" w:rsidRPr="0046266C" w:rsidTr="00DA166E">
        <w:trPr>
          <w:trHeight w:val="384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МФУ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292</w:t>
            </w:r>
          </w:p>
        </w:tc>
      </w:tr>
      <w:tr w:rsidR="00DA166E" w:rsidRPr="0046266C" w:rsidTr="00DA166E">
        <w:trPr>
          <w:trHeight w:val="415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Ремонт и обслуживание МФУ А</w:t>
            </w: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НР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3052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proofErr w:type="spellEnd"/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292</w:t>
            </w:r>
          </w:p>
        </w:tc>
      </w:tr>
      <w:tr w:rsidR="00DA166E" w:rsidRPr="0046266C" w:rsidTr="00DA166E">
        <w:trPr>
          <w:trHeight w:val="377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Asus F3S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666</w:t>
            </w:r>
          </w:p>
        </w:tc>
      </w:tr>
      <w:tr w:rsidR="00DA166E" w:rsidRPr="0046266C" w:rsidTr="00DA166E">
        <w:trPr>
          <w:trHeight w:val="396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1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Плазменный телевизор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63’’</w:t>
            </w:r>
          </w:p>
        </w:tc>
        <w:tc>
          <w:tcPr>
            <w:tcW w:w="5528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666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46266C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4.Затраты на приобретение прочих работ и услуг, не относящихся  к затратам на услуги связи, коммунальным услугам и содержания имущества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11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приобретение образовательных услуг по обучению сотрудников и повышению квалификации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4820"/>
      </w:tblGrid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20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Цена обучения одного работника по виду дополнительного профессионального образования</w:t>
            </w:r>
          </w:p>
        </w:tc>
      </w:tr>
      <w:tr w:rsidR="00DA166E" w:rsidRPr="0046266C" w:rsidTr="00B56639">
        <w:trPr>
          <w:trHeight w:val="543"/>
        </w:trPr>
        <w:tc>
          <w:tcPr>
            <w:tcW w:w="675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сотрудников</w:t>
            </w:r>
          </w:p>
        </w:tc>
        <w:tc>
          <w:tcPr>
            <w:tcW w:w="4820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более 5 000 рублей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сотрудников</w:t>
            </w:r>
          </w:p>
        </w:tc>
        <w:tc>
          <w:tcPr>
            <w:tcW w:w="4820" w:type="dxa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не более 1 500,00 рублей</w:t>
            </w:r>
          </w:p>
        </w:tc>
      </w:tr>
    </w:tbl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  <w:lang w:val="en-US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12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оплату услуг по сопровождению справочно-правовых систем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977"/>
        <w:gridCol w:w="4394"/>
      </w:tblGrid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по сопровождению программного обеспечения</w:t>
            </w:r>
          </w:p>
        </w:tc>
      </w:tr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Для всех категорий должностей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eastAsia="Times New Roman" w:hAnsi="Times New Roman"/>
                <w:bCs/>
                <w:sz w:val="20"/>
                <w:szCs w:val="20"/>
              </w:rPr>
              <w:t>Локальная версия СС Консультант Бюджетные организации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не более 11 000,00 рублей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Таблица 13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оплату услуг по сопровождению иного программного обеспечения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528"/>
      </w:tblGrid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Ежемесячная 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</w:tr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Услуги по сопровождению программного продукта "1С 8: Бухгалтерия"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не более 4 590,00 рублей</w:t>
            </w:r>
          </w:p>
        </w:tc>
      </w:tr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Система электронного документооборота  "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Сбис++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 xml:space="preserve">не более 500,00 рублей </w:t>
            </w:r>
          </w:p>
        </w:tc>
      </w:tr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Услуги по сопровождению "Олимп"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 xml:space="preserve">не более 530,00 рублей </w:t>
            </w:r>
          </w:p>
        </w:tc>
      </w:tr>
      <w:tr w:rsidR="00DA166E" w:rsidRPr="0046266C" w:rsidTr="00B56639">
        <w:tc>
          <w:tcPr>
            <w:tcW w:w="534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Kaspersky</w:t>
            </w:r>
            <w:proofErr w:type="spellEnd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Endpoint</w:t>
            </w:r>
            <w:proofErr w:type="spellEnd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Security</w:t>
            </w:r>
            <w:proofErr w:type="spellEnd"/>
            <w:r w:rsidRPr="0046266C"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для бизнеса Стандартный, лицензируется каждая рабочая станция либо файловый сервер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166E" w:rsidRPr="0046266C" w:rsidRDefault="00DA166E" w:rsidP="00B566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не более 1 000,00 рублей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>Таблица 14</w:t>
      </w:r>
    </w:p>
    <w:p w:rsidR="00DA166E" w:rsidRPr="0046266C" w:rsidRDefault="00DA166E" w:rsidP="00DA166E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66E" w:rsidRPr="0046266C" w:rsidRDefault="00DA166E" w:rsidP="00DA166E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стоимости затрат на приобретение прочих работ и услуг*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735"/>
        <w:gridCol w:w="4120"/>
        <w:gridCol w:w="2091"/>
        <w:gridCol w:w="2590"/>
      </w:tblGrid>
      <w:tr w:rsidR="00DA166E" w:rsidRPr="0046266C" w:rsidTr="00B56639">
        <w:trPr>
          <w:trHeight w:hRule="exact" w:val="5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Стоимость затрат за единицу измерения</w:t>
            </w:r>
          </w:p>
        </w:tc>
      </w:tr>
      <w:tr w:rsidR="00DA166E" w:rsidRPr="0046266C" w:rsidTr="00B56639">
        <w:trPr>
          <w:trHeight w:hRule="exact" w:val="25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A166E" w:rsidRPr="0046266C" w:rsidTr="00B56639">
        <w:trPr>
          <w:trHeight w:hRule="exact" w:val="57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работников, подлежащих медосмотру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2 220,00</w:t>
            </w:r>
          </w:p>
        </w:tc>
      </w:tr>
      <w:tr w:rsidR="00DA166E" w:rsidRPr="0046266C" w:rsidTr="00B56639">
        <w:trPr>
          <w:trHeight w:hRule="exact" w:val="56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полиса обязательного страхования лифта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A166E" w:rsidRPr="0046266C" w:rsidTr="00B56639">
        <w:trPr>
          <w:trHeight w:hRule="exact" w:val="30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Техническое освидетельствование лифта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A166E" w:rsidRPr="0046266C" w:rsidTr="00B56639">
        <w:trPr>
          <w:trHeight w:hRule="exact" w:val="28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пожарных кранов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66E" w:rsidRPr="0046266C" w:rsidTr="00B56639">
        <w:trPr>
          <w:trHeight w:hRule="exact" w:val="27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Испытание индивидуальных средств защиты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285,00</w:t>
            </w:r>
          </w:p>
        </w:tc>
      </w:tr>
      <w:tr w:rsidR="00DA166E" w:rsidRPr="0046266C" w:rsidTr="00B56639">
        <w:trPr>
          <w:trHeight w:hRule="exact" w:val="27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Поверка измерительных приборов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</w:tr>
      <w:tr w:rsidR="00DA166E" w:rsidRPr="0046266C" w:rsidTr="00B56639">
        <w:trPr>
          <w:trHeight w:hRule="exact" w:val="56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Оплата за негативное воздействие на окружающую среду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A166E" w:rsidRPr="0046266C" w:rsidTr="00B56639">
        <w:trPr>
          <w:trHeight w:hRule="exact" w:val="28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Утилизация люминесцентных ламп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</w:tbl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E15A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II. Прочие затраты</w:t>
      </w: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E15A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E15A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DA166E" w:rsidRPr="000E15A7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E15A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  <w:r w:rsidRPr="0046266C">
        <w:rPr>
          <w:rFonts w:ascii="Times New Roman" w:hAnsi="Times New Roman"/>
          <w:sz w:val="20"/>
          <w:szCs w:val="20"/>
        </w:rPr>
        <w:t xml:space="preserve">Таблица 15 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5"/>
        <w:gridCol w:w="2410"/>
        <w:gridCol w:w="3827"/>
        <w:gridCol w:w="2552"/>
      </w:tblGrid>
      <w:tr w:rsidR="00DA166E" w:rsidRPr="0046266C" w:rsidTr="00B56639">
        <w:tc>
          <w:tcPr>
            <w:tcW w:w="709" w:type="dxa"/>
            <w:gridSpan w:val="2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запасных частей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255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Цена за 1 единицу продукции (запасных частей) </w:t>
            </w:r>
          </w:p>
        </w:tc>
      </w:tr>
      <w:tr w:rsidR="00DA166E" w:rsidRPr="0046266C" w:rsidTr="00B56639">
        <w:trPr>
          <w:gridBefore w:val="1"/>
          <w:wBefore w:w="34" w:type="dxa"/>
          <w:trHeight w:val="309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Жесткий диск для компьютера (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HDD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SATA 250Gb</w:t>
            </w:r>
          </w:p>
        </w:tc>
        <w:tc>
          <w:tcPr>
            <w:tcW w:w="255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4000</w:t>
            </w:r>
          </w:p>
        </w:tc>
      </w:tr>
      <w:tr w:rsidR="00DA166E" w:rsidRPr="0046266C" w:rsidTr="00B56639">
        <w:trPr>
          <w:gridBefore w:val="1"/>
          <w:wBefore w:w="34" w:type="dxa"/>
          <w:trHeight w:val="309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Материнская плата для компьютера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Материнская плата стандарта АТХ либо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microATX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с встроенной видеокартой</w:t>
            </w:r>
          </w:p>
        </w:tc>
        <w:tc>
          <w:tcPr>
            <w:tcW w:w="255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5000</w:t>
            </w:r>
          </w:p>
        </w:tc>
      </w:tr>
      <w:tr w:rsidR="00DA166E" w:rsidRPr="0046266C" w:rsidTr="00B56639">
        <w:trPr>
          <w:gridBefore w:val="1"/>
          <w:wBefore w:w="34" w:type="dxa"/>
          <w:trHeight w:val="309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Оперативная память для компьютера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Память стандарта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2 и </w:t>
            </w:r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 xml:space="preserve">3 с емкостью одного модуля 2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proofErr w:type="spellEnd"/>
          </w:p>
        </w:tc>
        <w:tc>
          <w:tcPr>
            <w:tcW w:w="255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3000</w:t>
            </w:r>
          </w:p>
        </w:tc>
      </w:tr>
    </w:tbl>
    <w:p w:rsidR="00DA166E" w:rsidRDefault="00DA166E" w:rsidP="003C11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Таблица 16 </w:t>
      </w:r>
    </w:p>
    <w:p w:rsidR="00DA166E" w:rsidRPr="00DA166E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приобретение канцелярских принадлежностей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843"/>
        <w:gridCol w:w="3827"/>
      </w:tblGrid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предмета канцелярских принадлежностей, не более</w:t>
            </w:r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Бумага формата</w:t>
            </w: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пачек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198,00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151,00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Файл-вкладыш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пачек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83,00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Папка-уголок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8,90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Скоросшиватель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46,40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Карандаш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Ластик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Линейка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Маркер для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флипчарта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69,60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Скобы №10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Скобы №24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Скрепки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Клейкая лента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Клей-карандаш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DA166E" w:rsidRPr="0046266C" w:rsidTr="00B56639">
        <w:tc>
          <w:tcPr>
            <w:tcW w:w="675" w:type="dxa"/>
            <w:shd w:val="clear" w:color="auto" w:fill="auto"/>
          </w:tcPr>
          <w:p w:rsidR="00DA166E" w:rsidRPr="0046266C" w:rsidRDefault="00DA166E" w:rsidP="00B5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  <w:tc>
          <w:tcPr>
            <w:tcW w:w="1843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</w:tbl>
    <w:p w:rsidR="00DA166E" w:rsidRPr="0046266C" w:rsidRDefault="00DA166E" w:rsidP="00DA16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Таблица 17                                                                                                      </w:t>
      </w: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цены на приобретение хозяйственных товаров и принадлежностей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843"/>
        <w:gridCol w:w="3827"/>
      </w:tblGrid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26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единицы хозяйственного товара и принадлежности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Перчатки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Мыло для рук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58,40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Мешок для мусора 30 л.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Мешок для мусора 60 л.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Мешок для мусора 120 л.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Стеклоочиститель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Санокс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гель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54,90</w:t>
            </w:r>
          </w:p>
        </w:tc>
      </w:tr>
      <w:tr w:rsidR="00DA166E" w:rsidRPr="0046266C" w:rsidTr="00B56639">
        <w:trPr>
          <w:trHeight w:val="485"/>
        </w:trPr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Универсальное средство для пола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Освежитель воздуха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44,50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Чистящее средство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57,20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Губка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Запасной МОП для швабр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Порошок стиральный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Салфетки хозяйственные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462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DA166E" w:rsidRPr="0046266C" w:rsidTr="00B56639">
        <w:tc>
          <w:tcPr>
            <w:tcW w:w="675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Ткань техническая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382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46266C">
              <w:rPr>
                <w:rFonts w:ascii="Times New Roman" w:hAnsi="Times New Roman"/>
                <w:sz w:val="20"/>
                <w:szCs w:val="20"/>
              </w:rPr>
              <w:t>39,50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A166E" w:rsidRPr="0046266C" w:rsidRDefault="00DA166E" w:rsidP="00DA16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26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6266C">
        <w:rPr>
          <w:rFonts w:ascii="Times New Roman" w:hAnsi="Times New Roman"/>
          <w:sz w:val="20"/>
          <w:szCs w:val="20"/>
        </w:rPr>
        <w:t xml:space="preserve">Таблица 18 </w:t>
      </w:r>
    </w:p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626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цены на </w:t>
      </w:r>
      <w:r w:rsidRPr="0046266C">
        <w:rPr>
          <w:rFonts w:ascii="Times New Roman" w:hAnsi="Times New Roman"/>
          <w:b/>
          <w:sz w:val="20"/>
          <w:szCs w:val="20"/>
        </w:rPr>
        <w:t xml:space="preserve"> средства индивидуальной защиты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070"/>
        <w:gridCol w:w="1842"/>
        <w:gridCol w:w="1843"/>
      </w:tblGrid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Наименование средств индивидуальной защиты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66C">
              <w:rPr>
                <w:rFonts w:ascii="Times New Roman" w:hAnsi="Times New Roman"/>
                <w:b/>
                <w:sz w:val="20"/>
                <w:szCs w:val="20"/>
              </w:rPr>
              <w:t>Цена за единицу продукции</w:t>
            </w:r>
          </w:p>
        </w:tc>
      </w:tr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Средство индивидуальное для защиты органов дыхания фильтрующее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DA166E" w:rsidRPr="0046266C" w:rsidTr="003C1104">
        <w:trPr>
          <w:trHeight w:val="240"/>
        </w:trPr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DA166E" w:rsidRPr="0046266C" w:rsidTr="00B56639"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защитным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842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A166E" w:rsidRPr="0046266C" w:rsidTr="003C1104">
        <w:trPr>
          <w:trHeight w:val="162"/>
        </w:trPr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Щиток защитный лицевой или очки защитные</w:t>
            </w:r>
          </w:p>
        </w:tc>
        <w:tc>
          <w:tcPr>
            <w:tcW w:w="1842" w:type="dxa"/>
          </w:tcPr>
          <w:p w:rsidR="00DA166E" w:rsidRPr="003C1104" w:rsidRDefault="00DA166E" w:rsidP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DA166E" w:rsidRPr="0046266C" w:rsidTr="003C1104">
        <w:trPr>
          <w:trHeight w:val="268"/>
        </w:trPr>
        <w:tc>
          <w:tcPr>
            <w:tcW w:w="567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0" w:type="dxa"/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842" w:type="dxa"/>
          </w:tcPr>
          <w:p w:rsidR="00DA166E" w:rsidRPr="003C1104" w:rsidRDefault="00DA166E" w:rsidP="003C1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DA166E" w:rsidRPr="0046266C" w:rsidTr="00B56639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Куртка для защиты от общих производственных загрязнений и механических воздействий на утепляющей подкладке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166E" w:rsidRPr="0046266C" w:rsidTr="00B56639">
        <w:trPr>
          <w:trHeight w:val="217"/>
        </w:trPr>
        <w:tc>
          <w:tcPr>
            <w:tcW w:w="567" w:type="dxa"/>
            <w:tcBorders>
              <w:top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Сапоги кожаные утепленные с </w:t>
            </w:r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защитным</w:t>
            </w:r>
            <w:proofErr w:type="gramEnd"/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66C">
              <w:rPr>
                <w:rFonts w:ascii="Times New Roman" w:hAnsi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</w:tr>
      <w:tr w:rsidR="00DA166E" w:rsidRPr="0046266C" w:rsidTr="00B56639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266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66E" w:rsidRPr="0046266C" w:rsidRDefault="00DA166E" w:rsidP="00B5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</w:tbl>
    <w:p w:rsidR="00DA166E" w:rsidRPr="0046266C" w:rsidRDefault="00DA166E" w:rsidP="00DA1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A166E" w:rsidRPr="0046266C" w:rsidSect="006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abstractNum w:abstractNumId="0">
    <w:nsid w:val="02731395"/>
    <w:multiLevelType w:val="hybridMultilevel"/>
    <w:tmpl w:val="6C8E17BE"/>
    <w:lvl w:ilvl="0" w:tplc="34AE4B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C1822"/>
    <w:multiLevelType w:val="hybridMultilevel"/>
    <w:tmpl w:val="F158562C"/>
    <w:lvl w:ilvl="0" w:tplc="DFB0F4F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EEC"/>
    <w:multiLevelType w:val="hybridMultilevel"/>
    <w:tmpl w:val="51883CF4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A97"/>
    <w:multiLevelType w:val="multilevel"/>
    <w:tmpl w:val="72362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5C2300"/>
    <w:multiLevelType w:val="hybridMultilevel"/>
    <w:tmpl w:val="EF1815A6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C46"/>
    <w:multiLevelType w:val="hybridMultilevel"/>
    <w:tmpl w:val="14E635B8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E07216F"/>
    <w:multiLevelType w:val="hybridMultilevel"/>
    <w:tmpl w:val="D05853F6"/>
    <w:lvl w:ilvl="0" w:tplc="1AE6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747F4"/>
    <w:multiLevelType w:val="hybridMultilevel"/>
    <w:tmpl w:val="1AD23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949"/>
    <w:multiLevelType w:val="hybridMultilevel"/>
    <w:tmpl w:val="AEDA56D8"/>
    <w:lvl w:ilvl="0" w:tplc="85A238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775"/>
    <w:multiLevelType w:val="hybridMultilevel"/>
    <w:tmpl w:val="227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6CCB"/>
    <w:multiLevelType w:val="hybridMultilevel"/>
    <w:tmpl w:val="A1B404F8"/>
    <w:lvl w:ilvl="0" w:tplc="1B422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304F3"/>
    <w:multiLevelType w:val="hybridMultilevel"/>
    <w:tmpl w:val="1134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2090"/>
    <w:multiLevelType w:val="hybridMultilevel"/>
    <w:tmpl w:val="E9DAD4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7C4E2F"/>
    <w:multiLevelType w:val="hybridMultilevel"/>
    <w:tmpl w:val="7D246622"/>
    <w:lvl w:ilvl="0" w:tplc="884E81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E50E6"/>
    <w:multiLevelType w:val="hybridMultilevel"/>
    <w:tmpl w:val="D68A1E9A"/>
    <w:lvl w:ilvl="0" w:tplc="889E7D4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0EF387B"/>
    <w:multiLevelType w:val="hybridMultilevel"/>
    <w:tmpl w:val="7A384114"/>
    <w:lvl w:ilvl="0" w:tplc="0B68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F7E"/>
    <w:multiLevelType w:val="hybridMultilevel"/>
    <w:tmpl w:val="8522F75A"/>
    <w:lvl w:ilvl="0" w:tplc="4E7E91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B579BF"/>
    <w:multiLevelType w:val="hybridMultilevel"/>
    <w:tmpl w:val="DEE0E716"/>
    <w:lvl w:ilvl="0" w:tplc="BD40C0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C2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E1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4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6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4D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4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88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153516"/>
    <w:multiLevelType w:val="hybridMultilevel"/>
    <w:tmpl w:val="AA226ED0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41EA9"/>
    <w:multiLevelType w:val="multilevel"/>
    <w:tmpl w:val="D5E09EB2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C3F7B4A"/>
    <w:multiLevelType w:val="hybridMultilevel"/>
    <w:tmpl w:val="C8AAACE2"/>
    <w:lvl w:ilvl="0" w:tplc="A40A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70EF3"/>
    <w:multiLevelType w:val="hybridMultilevel"/>
    <w:tmpl w:val="19A67694"/>
    <w:lvl w:ilvl="0" w:tplc="E6D06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186358"/>
    <w:multiLevelType w:val="hybridMultilevel"/>
    <w:tmpl w:val="E9DAE8C0"/>
    <w:lvl w:ilvl="0" w:tplc="306C0B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D0908"/>
    <w:multiLevelType w:val="hybridMultilevel"/>
    <w:tmpl w:val="CC848110"/>
    <w:lvl w:ilvl="0" w:tplc="6820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4754B"/>
    <w:multiLevelType w:val="hybridMultilevel"/>
    <w:tmpl w:val="D966C988"/>
    <w:lvl w:ilvl="0" w:tplc="DFB0F4F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914BAB"/>
    <w:multiLevelType w:val="hybridMultilevel"/>
    <w:tmpl w:val="42F29EEA"/>
    <w:lvl w:ilvl="0" w:tplc="54A6D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180C"/>
    <w:multiLevelType w:val="hybridMultilevel"/>
    <w:tmpl w:val="8BA475B6"/>
    <w:lvl w:ilvl="0" w:tplc="5688F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8F009D"/>
    <w:multiLevelType w:val="hybridMultilevel"/>
    <w:tmpl w:val="18F6E674"/>
    <w:lvl w:ilvl="0" w:tplc="9E3CD1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B0DBB"/>
    <w:multiLevelType w:val="hybridMultilevel"/>
    <w:tmpl w:val="1C08B85A"/>
    <w:lvl w:ilvl="0" w:tplc="D9F672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6"/>
  </w:num>
  <w:num w:numId="5">
    <w:abstractNumId w:val="2"/>
  </w:num>
  <w:num w:numId="6">
    <w:abstractNumId w:val="24"/>
  </w:num>
  <w:num w:numId="7">
    <w:abstractNumId w:val="4"/>
  </w:num>
  <w:num w:numId="8">
    <w:abstractNumId w:val="30"/>
  </w:num>
  <w:num w:numId="9">
    <w:abstractNumId w:val="1"/>
  </w:num>
  <w:num w:numId="10">
    <w:abstractNumId w:val="10"/>
  </w:num>
  <w:num w:numId="11">
    <w:abstractNumId w:val="31"/>
  </w:num>
  <w:num w:numId="12">
    <w:abstractNumId w:val="32"/>
  </w:num>
  <w:num w:numId="13">
    <w:abstractNumId w:val="0"/>
  </w:num>
  <w:num w:numId="14">
    <w:abstractNumId w:val="20"/>
  </w:num>
  <w:num w:numId="15">
    <w:abstractNumId w:val="35"/>
  </w:num>
  <w:num w:numId="16">
    <w:abstractNumId w:val="34"/>
  </w:num>
  <w:num w:numId="17">
    <w:abstractNumId w:val="21"/>
  </w:num>
  <w:num w:numId="18">
    <w:abstractNumId w:val="8"/>
  </w:num>
  <w:num w:numId="19">
    <w:abstractNumId w:val="17"/>
  </w:num>
  <w:num w:numId="20">
    <w:abstractNumId w:val="12"/>
  </w:num>
  <w:num w:numId="21">
    <w:abstractNumId w:val="28"/>
  </w:num>
  <w:num w:numId="22">
    <w:abstractNumId w:val="18"/>
  </w:num>
  <w:num w:numId="23">
    <w:abstractNumId w:val="27"/>
  </w:num>
  <w:num w:numId="24">
    <w:abstractNumId w:val="25"/>
  </w:num>
  <w:num w:numId="25">
    <w:abstractNumId w:val="7"/>
  </w:num>
  <w:num w:numId="26">
    <w:abstractNumId w:val="19"/>
  </w:num>
  <w:num w:numId="27">
    <w:abstractNumId w:val="5"/>
  </w:num>
  <w:num w:numId="28">
    <w:abstractNumId w:val="13"/>
  </w:num>
  <w:num w:numId="29">
    <w:abstractNumId w:val="22"/>
  </w:num>
  <w:num w:numId="30">
    <w:abstractNumId w:val="33"/>
  </w:num>
  <w:num w:numId="31">
    <w:abstractNumId w:val="16"/>
  </w:num>
  <w:num w:numId="32">
    <w:abstractNumId w:val="23"/>
  </w:num>
  <w:num w:numId="33">
    <w:abstractNumId w:val="15"/>
  </w:num>
  <w:num w:numId="34">
    <w:abstractNumId w:val="29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44"/>
    <w:rsid w:val="001015BF"/>
    <w:rsid w:val="00356C44"/>
    <w:rsid w:val="003C1104"/>
    <w:rsid w:val="006743C1"/>
    <w:rsid w:val="006B7D3C"/>
    <w:rsid w:val="006F5709"/>
    <w:rsid w:val="00DA166E"/>
    <w:rsid w:val="00D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5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356C44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"/>
    <w:rsid w:val="00356C44"/>
    <w:pPr>
      <w:spacing w:after="0" w:line="240" w:lineRule="auto"/>
      <w:ind w:right="-852"/>
      <w:jc w:val="both"/>
    </w:pPr>
    <w:rPr>
      <w:rFonts w:ascii="Times New Roman" w:eastAsia="Times New Roman" w:hAnsi="Times New Roman" w:cstheme="minorBidi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56C44"/>
    <w:rPr>
      <w:rFonts w:ascii="Calibri" w:eastAsia="Calibri" w:hAnsi="Calibri" w:cs="Times New Roman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356C4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356C44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4"/>
    <w:uiPriority w:val="99"/>
    <w:semiHidden/>
    <w:rsid w:val="00356C4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rsid w:val="00356C4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unhideWhenUsed/>
    <w:rsid w:val="00356C44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356C44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uiPriority w:val="99"/>
    <w:rsid w:val="00356C44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uiPriority w:val="99"/>
    <w:unhideWhenUsed/>
    <w:rsid w:val="00356C44"/>
    <w:pPr>
      <w:spacing w:after="120"/>
      <w:ind w:left="283"/>
    </w:pPr>
    <w:rPr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356C44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56C44"/>
    <w:rPr>
      <w:color w:val="0000FF"/>
      <w:u w:val="single"/>
    </w:rPr>
  </w:style>
  <w:style w:type="paragraph" w:styleId="aa">
    <w:name w:val="No Spacing"/>
    <w:uiPriority w:val="1"/>
    <w:qFormat/>
    <w:rsid w:val="00356C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6C4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356C4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356C44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356C44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rsid w:val="00356C4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e"/>
    <w:unhideWhenUsed/>
    <w:rsid w:val="00356C44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"/>
    <w:uiPriority w:val="99"/>
    <w:semiHidden/>
    <w:rsid w:val="00356C44"/>
    <w:rPr>
      <w:rFonts w:ascii="Calibri" w:eastAsia="Calibri" w:hAnsi="Calibri" w:cs="Times New Roman"/>
    </w:rPr>
  </w:style>
  <w:style w:type="character" w:customStyle="1" w:styleId="b-product-versiontitle-text">
    <w:name w:val="b-product-version__title-text"/>
    <w:basedOn w:val="a0"/>
    <w:rsid w:val="0035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2325</Words>
  <Characters>13259</Characters>
  <Application>Microsoft Office Word</Application>
  <DocSecurity>0</DocSecurity>
  <Lines>110</Lines>
  <Paragraphs>31</Paragraphs>
  <ScaleCrop>false</ScaleCrop>
  <Company>minnac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Minlebaeva</cp:lastModifiedBy>
  <cp:revision>6</cp:revision>
  <dcterms:created xsi:type="dcterms:W3CDTF">2016-02-19T11:46:00Z</dcterms:created>
  <dcterms:modified xsi:type="dcterms:W3CDTF">2016-02-24T07:47:00Z</dcterms:modified>
</cp:coreProperties>
</file>