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2C" w:rsidRPr="00C42A81" w:rsidRDefault="00773D2C" w:rsidP="003B4FC7">
      <w:pPr>
        <w:pStyle w:val="a3"/>
        <w:ind w:left="4536"/>
        <w:jc w:val="center"/>
        <w:rPr>
          <w:szCs w:val="28"/>
        </w:rPr>
      </w:pPr>
      <w:r w:rsidRPr="00C42A81">
        <w:rPr>
          <w:szCs w:val="28"/>
        </w:rPr>
        <w:t>УТВЕРЖДЕН</w:t>
      </w:r>
    </w:p>
    <w:p w:rsidR="00773D2C" w:rsidRPr="00C42A81" w:rsidRDefault="00D86A6C" w:rsidP="003B4FC7">
      <w:pPr>
        <w:pStyle w:val="a3"/>
        <w:ind w:left="4536"/>
        <w:jc w:val="center"/>
        <w:rPr>
          <w:szCs w:val="28"/>
        </w:rPr>
      </w:pPr>
      <w:r w:rsidRPr="00C42A81">
        <w:rPr>
          <w:szCs w:val="28"/>
        </w:rPr>
        <w:t>п</w:t>
      </w:r>
      <w:r w:rsidR="00773D2C" w:rsidRPr="00C42A81">
        <w:rPr>
          <w:szCs w:val="28"/>
        </w:rPr>
        <w:t>остановлением</w:t>
      </w:r>
      <w:r w:rsidRPr="00C42A81">
        <w:rPr>
          <w:szCs w:val="28"/>
        </w:rPr>
        <w:t xml:space="preserve"> </w:t>
      </w:r>
      <w:r w:rsidR="00773D2C" w:rsidRPr="00C42A81">
        <w:rPr>
          <w:szCs w:val="28"/>
        </w:rPr>
        <w:t>Правительства</w:t>
      </w:r>
    </w:p>
    <w:p w:rsidR="00773D2C" w:rsidRPr="00C42A81" w:rsidRDefault="00773D2C" w:rsidP="003B4FC7">
      <w:pPr>
        <w:pStyle w:val="a3"/>
        <w:ind w:left="4536"/>
        <w:jc w:val="center"/>
        <w:rPr>
          <w:szCs w:val="28"/>
        </w:rPr>
      </w:pPr>
      <w:r w:rsidRPr="00C42A81">
        <w:rPr>
          <w:szCs w:val="28"/>
        </w:rPr>
        <w:t>Удмуртской Республики</w:t>
      </w:r>
    </w:p>
    <w:p w:rsidR="00773D2C" w:rsidRPr="00D6467F" w:rsidRDefault="00773D2C" w:rsidP="003B4FC7">
      <w:pPr>
        <w:pStyle w:val="a3"/>
        <w:ind w:left="4536"/>
        <w:jc w:val="center"/>
        <w:rPr>
          <w:szCs w:val="28"/>
          <w:lang w:val="en-US"/>
        </w:rPr>
      </w:pPr>
      <w:r w:rsidRPr="00C42A81">
        <w:rPr>
          <w:szCs w:val="28"/>
        </w:rPr>
        <w:t>от «</w:t>
      </w:r>
      <w:r w:rsidR="00D6467F">
        <w:rPr>
          <w:szCs w:val="28"/>
          <w:lang w:val="en-US"/>
        </w:rPr>
        <w:t>27</w:t>
      </w:r>
      <w:r w:rsidRPr="00C42A81">
        <w:rPr>
          <w:szCs w:val="28"/>
        </w:rPr>
        <w:t xml:space="preserve">» </w:t>
      </w:r>
      <w:r w:rsidR="00D6467F">
        <w:rPr>
          <w:szCs w:val="28"/>
        </w:rPr>
        <w:t>апреля</w:t>
      </w:r>
      <w:r w:rsidRPr="00C42A81">
        <w:rPr>
          <w:szCs w:val="28"/>
        </w:rPr>
        <w:t xml:space="preserve"> 201</w:t>
      </w:r>
      <w:r w:rsidR="00412E53" w:rsidRPr="00C42A81">
        <w:rPr>
          <w:szCs w:val="28"/>
        </w:rPr>
        <w:t>8</w:t>
      </w:r>
      <w:r w:rsidRPr="00C42A81">
        <w:rPr>
          <w:szCs w:val="28"/>
        </w:rPr>
        <w:t xml:space="preserve"> года</w:t>
      </w:r>
      <w:r w:rsidR="00D86A6C" w:rsidRPr="00C42A81">
        <w:rPr>
          <w:szCs w:val="28"/>
        </w:rPr>
        <w:t xml:space="preserve"> </w:t>
      </w:r>
      <w:r w:rsidRPr="00C42A81">
        <w:rPr>
          <w:szCs w:val="28"/>
        </w:rPr>
        <w:t xml:space="preserve">№ </w:t>
      </w:r>
      <w:r w:rsidR="00D6467F" w:rsidRPr="00D6467F">
        <w:rPr>
          <w:szCs w:val="28"/>
        </w:rPr>
        <w:t>1</w:t>
      </w:r>
      <w:r w:rsidR="00D6467F">
        <w:rPr>
          <w:szCs w:val="28"/>
          <w:lang w:val="en-US"/>
        </w:rPr>
        <w:t>57</w:t>
      </w:r>
    </w:p>
    <w:p w:rsidR="00773D2C" w:rsidRPr="00C42A81" w:rsidRDefault="00773D2C" w:rsidP="00D86A6C">
      <w:pPr>
        <w:pStyle w:val="a3"/>
        <w:ind w:firstLine="709"/>
        <w:rPr>
          <w:szCs w:val="28"/>
        </w:rPr>
      </w:pPr>
    </w:p>
    <w:p w:rsidR="00773D2C" w:rsidRPr="00C42A81" w:rsidRDefault="00773D2C" w:rsidP="003153F5">
      <w:pPr>
        <w:pStyle w:val="a3"/>
        <w:ind w:firstLine="709"/>
        <w:jc w:val="center"/>
        <w:rPr>
          <w:szCs w:val="28"/>
        </w:rPr>
      </w:pPr>
      <w:bookmarkStart w:id="0" w:name="P33"/>
      <w:bookmarkEnd w:id="0"/>
    </w:p>
    <w:p w:rsidR="00773D2C" w:rsidRPr="00C42A81" w:rsidRDefault="00773D2C" w:rsidP="003153F5">
      <w:pPr>
        <w:pStyle w:val="a3"/>
        <w:jc w:val="center"/>
        <w:rPr>
          <w:b/>
          <w:szCs w:val="28"/>
        </w:rPr>
      </w:pPr>
      <w:r w:rsidRPr="00C42A81">
        <w:rPr>
          <w:b/>
          <w:szCs w:val="28"/>
        </w:rPr>
        <w:t>ПОРЯДОК</w:t>
      </w:r>
    </w:p>
    <w:p w:rsidR="00D86A6C" w:rsidRPr="00C42A81" w:rsidRDefault="00D86A6C" w:rsidP="003153F5">
      <w:pPr>
        <w:pStyle w:val="a3"/>
        <w:jc w:val="center"/>
        <w:rPr>
          <w:b/>
          <w:szCs w:val="28"/>
        </w:rPr>
      </w:pPr>
      <w:r w:rsidRPr="00C42A81">
        <w:rPr>
          <w:b/>
          <w:szCs w:val="28"/>
        </w:rPr>
        <w:t>предоставления субсидий</w:t>
      </w:r>
      <w:r w:rsidR="00773D2C" w:rsidRPr="00C42A81">
        <w:rPr>
          <w:b/>
          <w:szCs w:val="28"/>
        </w:rPr>
        <w:t xml:space="preserve"> социально </w:t>
      </w:r>
      <w:proofErr w:type="gramStart"/>
      <w:r w:rsidR="00773D2C" w:rsidRPr="00C42A81">
        <w:rPr>
          <w:b/>
          <w:szCs w:val="28"/>
        </w:rPr>
        <w:t>ориентированным</w:t>
      </w:r>
      <w:proofErr w:type="gramEnd"/>
    </w:p>
    <w:p w:rsidR="00773D2C" w:rsidRPr="00C42A81" w:rsidRDefault="00773D2C" w:rsidP="003153F5">
      <w:pPr>
        <w:pStyle w:val="a3"/>
        <w:jc w:val="center"/>
        <w:rPr>
          <w:b/>
          <w:szCs w:val="28"/>
        </w:rPr>
      </w:pPr>
      <w:r w:rsidRPr="00C42A81">
        <w:rPr>
          <w:b/>
          <w:szCs w:val="28"/>
        </w:rPr>
        <w:t xml:space="preserve">некоммерческим организациям </w:t>
      </w:r>
      <w:r w:rsidR="003B0F76" w:rsidRPr="00C42A81">
        <w:rPr>
          <w:b/>
          <w:szCs w:val="28"/>
        </w:rPr>
        <w:t xml:space="preserve">национально </w:t>
      </w:r>
      <w:r w:rsidR="003B4FC7" w:rsidRPr="00C42A81">
        <w:rPr>
          <w:b/>
          <w:szCs w:val="28"/>
        </w:rPr>
        <w:t>-</w:t>
      </w:r>
      <w:r w:rsidR="003B0F76" w:rsidRPr="00C42A81">
        <w:rPr>
          <w:b/>
          <w:szCs w:val="28"/>
        </w:rPr>
        <w:t xml:space="preserve"> культурной направленности</w:t>
      </w:r>
    </w:p>
    <w:p w:rsidR="00DF758E" w:rsidRDefault="00DF758E" w:rsidP="003153F5">
      <w:pPr>
        <w:pStyle w:val="a3"/>
        <w:jc w:val="center"/>
        <w:rPr>
          <w:szCs w:val="28"/>
        </w:rPr>
      </w:pPr>
    </w:p>
    <w:p w:rsidR="002F0748" w:rsidRPr="00C42A81" w:rsidRDefault="002F0748" w:rsidP="003153F5">
      <w:pPr>
        <w:pStyle w:val="a3"/>
        <w:jc w:val="center"/>
        <w:rPr>
          <w:szCs w:val="28"/>
        </w:rPr>
      </w:pPr>
    </w:p>
    <w:p w:rsidR="00376890" w:rsidRPr="00C42A81" w:rsidRDefault="00832FCE" w:rsidP="004D65AC">
      <w:pPr>
        <w:pStyle w:val="a3"/>
        <w:jc w:val="center"/>
        <w:rPr>
          <w:szCs w:val="28"/>
        </w:rPr>
      </w:pPr>
      <w:r w:rsidRPr="00C42A81">
        <w:rPr>
          <w:szCs w:val="28"/>
        </w:rPr>
        <w:t>I</w:t>
      </w:r>
      <w:r w:rsidR="004D65AC" w:rsidRPr="00C42A81">
        <w:rPr>
          <w:szCs w:val="28"/>
        </w:rPr>
        <w:t xml:space="preserve">. </w:t>
      </w:r>
      <w:r w:rsidR="00376890" w:rsidRPr="00C42A81">
        <w:rPr>
          <w:szCs w:val="28"/>
        </w:rPr>
        <w:t>Общие положения</w:t>
      </w:r>
    </w:p>
    <w:p w:rsidR="00376890" w:rsidRPr="00C42A81" w:rsidRDefault="00376890" w:rsidP="00376890">
      <w:pPr>
        <w:pStyle w:val="a3"/>
        <w:ind w:left="4260"/>
        <w:rPr>
          <w:b/>
          <w:szCs w:val="28"/>
        </w:rPr>
      </w:pPr>
    </w:p>
    <w:p w:rsidR="00773D2C" w:rsidRPr="00C42A81" w:rsidRDefault="00D86A6C" w:rsidP="00D86A6C">
      <w:pPr>
        <w:pStyle w:val="a3"/>
        <w:ind w:firstLine="709"/>
        <w:jc w:val="both"/>
        <w:rPr>
          <w:szCs w:val="28"/>
        </w:rPr>
      </w:pPr>
      <w:r w:rsidRPr="00C42A81">
        <w:rPr>
          <w:szCs w:val="28"/>
        </w:rPr>
        <w:t>1.</w:t>
      </w:r>
      <w:r w:rsidRPr="00C42A81">
        <w:rPr>
          <w:b/>
          <w:szCs w:val="28"/>
        </w:rPr>
        <w:t xml:space="preserve"> </w:t>
      </w:r>
      <w:r w:rsidR="00773D2C" w:rsidRPr="00C42A81">
        <w:rPr>
          <w:szCs w:val="28"/>
        </w:rPr>
        <w:t xml:space="preserve">Настоящий </w:t>
      </w:r>
      <w:r w:rsidR="00E1266C" w:rsidRPr="00C42A81">
        <w:rPr>
          <w:szCs w:val="28"/>
        </w:rPr>
        <w:t xml:space="preserve">Порядок </w:t>
      </w:r>
      <w:r w:rsidR="00783F47" w:rsidRPr="00C42A81">
        <w:rPr>
          <w:szCs w:val="28"/>
        </w:rPr>
        <w:t>устанавливает порядок определения объема и условия</w:t>
      </w:r>
      <w:r w:rsidR="00773D2C" w:rsidRPr="00C42A81">
        <w:rPr>
          <w:szCs w:val="28"/>
        </w:rPr>
        <w:t xml:space="preserve"> предоставления субсидий</w:t>
      </w:r>
      <w:r w:rsidRPr="00C42A81">
        <w:rPr>
          <w:szCs w:val="28"/>
        </w:rPr>
        <w:t xml:space="preserve"> </w:t>
      </w:r>
      <w:r w:rsidR="00773D2C" w:rsidRPr="00C42A81">
        <w:rPr>
          <w:szCs w:val="28"/>
        </w:rPr>
        <w:t>социально ориентированным</w:t>
      </w:r>
      <w:r w:rsidRPr="00C42A81">
        <w:rPr>
          <w:szCs w:val="28"/>
        </w:rPr>
        <w:t xml:space="preserve"> </w:t>
      </w:r>
      <w:r w:rsidR="00773D2C" w:rsidRPr="00C42A81">
        <w:rPr>
          <w:szCs w:val="28"/>
        </w:rPr>
        <w:t>некоммерческим организациям</w:t>
      </w:r>
      <w:r w:rsidR="009520C4" w:rsidRPr="00C42A81">
        <w:rPr>
          <w:szCs w:val="28"/>
        </w:rPr>
        <w:t xml:space="preserve"> национально - культурной направленности</w:t>
      </w:r>
      <w:r w:rsidR="003B4FC7" w:rsidRPr="00C42A81">
        <w:rPr>
          <w:szCs w:val="28"/>
        </w:rPr>
        <w:t>.</w:t>
      </w:r>
    </w:p>
    <w:p w:rsidR="002F0A52" w:rsidRPr="00C42A81" w:rsidRDefault="002F0A52" w:rsidP="002F0A52">
      <w:pPr>
        <w:pStyle w:val="a3"/>
        <w:ind w:firstLine="709"/>
        <w:jc w:val="both"/>
        <w:rPr>
          <w:szCs w:val="28"/>
        </w:rPr>
      </w:pPr>
      <w:r w:rsidRPr="00C42A81">
        <w:rPr>
          <w:szCs w:val="28"/>
        </w:rPr>
        <w:t>2. Для целей настоящего Порядка используются следующие понятия:</w:t>
      </w:r>
    </w:p>
    <w:p w:rsidR="002F0A52" w:rsidRPr="00C42A81" w:rsidRDefault="002F0A52" w:rsidP="002F0A52">
      <w:pPr>
        <w:pStyle w:val="a3"/>
        <w:ind w:firstLine="709"/>
        <w:jc w:val="both"/>
        <w:rPr>
          <w:szCs w:val="28"/>
        </w:rPr>
      </w:pPr>
      <w:r w:rsidRPr="00C42A81">
        <w:rPr>
          <w:szCs w:val="28"/>
        </w:rPr>
        <w:t xml:space="preserve">1) </w:t>
      </w:r>
      <w:r w:rsidR="00234B5C" w:rsidRPr="00C42A81">
        <w:rPr>
          <w:szCs w:val="28"/>
        </w:rPr>
        <w:t xml:space="preserve">социально ориентированная </w:t>
      </w:r>
      <w:r w:rsidRPr="00C42A81">
        <w:rPr>
          <w:szCs w:val="28"/>
        </w:rPr>
        <w:t>некоммерческая организация</w:t>
      </w:r>
      <w:r w:rsidR="009520C4" w:rsidRPr="00C42A81">
        <w:rPr>
          <w:szCs w:val="28"/>
        </w:rPr>
        <w:t xml:space="preserve"> национально - культурной направленности (далее также – некоммерческая организация)</w:t>
      </w:r>
      <w:r w:rsidRPr="00C42A81">
        <w:rPr>
          <w:szCs w:val="28"/>
        </w:rPr>
        <w:t xml:space="preserve"> </w:t>
      </w:r>
      <w:r w:rsidR="009520C4" w:rsidRPr="00C42A81">
        <w:rPr>
          <w:szCs w:val="28"/>
        </w:rPr>
        <w:t xml:space="preserve">– </w:t>
      </w:r>
      <w:r w:rsidRPr="00C42A81">
        <w:rPr>
          <w:szCs w:val="28"/>
        </w:rPr>
        <w:t>социально</w:t>
      </w:r>
      <w:r w:rsidR="009520C4" w:rsidRPr="00C42A81">
        <w:rPr>
          <w:szCs w:val="28"/>
        </w:rPr>
        <w:t xml:space="preserve"> </w:t>
      </w:r>
      <w:r w:rsidRPr="00C42A81">
        <w:rPr>
          <w:szCs w:val="28"/>
        </w:rPr>
        <w:t xml:space="preserve">ориентированная некоммерческая организация, указанная в пункте </w:t>
      </w:r>
      <w:r w:rsidR="00695E7E" w:rsidRPr="00C42A81">
        <w:rPr>
          <w:szCs w:val="28"/>
        </w:rPr>
        <w:t xml:space="preserve">5 </w:t>
      </w:r>
      <w:r w:rsidRPr="00C42A81">
        <w:rPr>
          <w:szCs w:val="28"/>
        </w:rPr>
        <w:t>настоящего Порядка;</w:t>
      </w:r>
    </w:p>
    <w:p w:rsidR="002F0A52" w:rsidRPr="00C42A81" w:rsidRDefault="002F0A52" w:rsidP="002F0A52">
      <w:pPr>
        <w:pStyle w:val="a3"/>
        <w:ind w:firstLine="709"/>
        <w:jc w:val="both"/>
        <w:rPr>
          <w:szCs w:val="28"/>
        </w:rPr>
      </w:pPr>
      <w:proofErr w:type="gramStart"/>
      <w:r w:rsidRPr="00C42A81">
        <w:rPr>
          <w:szCs w:val="28"/>
        </w:rPr>
        <w:t xml:space="preserve">2) проект национально - культурной направленности (далее также - проект) - комплекс взаимосвязанных мероприятий, направленных на сохранение, развитие и пропаганду культурно </w:t>
      </w:r>
      <w:r w:rsidR="00E132FF" w:rsidRPr="00C42A81">
        <w:rPr>
          <w:szCs w:val="28"/>
        </w:rPr>
        <w:t>-</w:t>
      </w:r>
      <w:r w:rsidRPr="00C42A81">
        <w:rPr>
          <w:szCs w:val="28"/>
        </w:rPr>
        <w:t xml:space="preserve"> национальной самобытности народов и иных этнических общностей, проживающих на территории Удмуртской Республики, и (или) гармонизацию межнациональных (межэтнических) отношений;</w:t>
      </w:r>
      <w:proofErr w:type="gramEnd"/>
    </w:p>
    <w:p w:rsidR="002F0A52" w:rsidRPr="00C42A81" w:rsidRDefault="002F0A52" w:rsidP="002F0A52">
      <w:pPr>
        <w:pStyle w:val="a3"/>
        <w:ind w:firstLine="709"/>
        <w:jc w:val="both"/>
        <w:rPr>
          <w:szCs w:val="28"/>
        </w:rPr>
      </w:pPr>
      <w:proofErr w:type="gramStart"/>
      <w:r w:rsidRPr="00C42A81">
        <w:rPr>
          <w:szCs w:val="28"/>
        </w:rPr>
        <w:t xml:space="preserve">3) отдельное мероприятие национально - культурной направленности (далее также - мероприятие) - мероприятие, направленное на сохранение, развитие и пропаганду культурно </w:t>
      </w:r>
      <w:r w:rsidR="00E132FF" w:rsidRPr="00C42A81">
        <w:rPr>
          <w:szCs w:val="28"/>
        </w:rPr>
        <w:t>-</w:t>
      </w:r>
      <w:r w:rsidRPr="00C42A81">
        <w:rPr>
          <w:szCs w:val="28"/>
        </w:rPr>
        <w:t xml:space="preserve"> национальной самобытности народов и иных этнических общностей, проживающих на территории Удмуртской Республики, и (или) гармонизацию межнациональных (межэтнических) отношений;</w:t>
      </w:r>
      <w:proofErr w:type="gramEnd"/>
    </w:p>
    <w:p w:rsidR="002F0A52" w:rsidRPr="00C42A81" w:rsidRDefault="002F0A52" w:rsidP="002F0A52">
      <w:pPr>
        <w:pStyle w:val="a3"/>
        <w:ind w:firstLine="709"/>
        <w:jc w:val="both"/>
        <w:rPr>
          <w:szCs w:val="28"/>
        </w:rPr>
      </w:pPr>
      <w:r w:rsidRPr="00C42A81">
        <w:rPr>
          <w:szCs w:val="28"/>
        </w:rPr>
        <w:t xml:space="preserve">4) участие в межрегиональных мероприятиях национально - культурной направленности (далее также - участие в межрегиональных мероприятиях) - </w:t>
      </w:r>
      <w:r w:rsidR="00E12E33" w:rsidRPr="00C42A81">
        <w:rPr>
          <w:szCs w:val="28"/>
        </w:rPr>
        <w:t xml:space="preserve"> </w:t>
      </w:r>
      <w:r w:rsidRPr="00C42A81">
        <w:rPr>
          <w:szCs w:val="28"/>
        </w:rPr>
        <w:t xml:space="preserve"> участи</w:t>
      </w:r>
      <w:r w:rsidR="00E12E33" w:rsidRPr="00C42A81">
        <w:rPr>
          <w:szCs w:val="28"/>
        </w:rPr>
        <w:t>е</w:t>
      </w:r>
      <w:r w:rsidRPr="00C42A81">
        <w:rPr>
          <w:szCs w:val="28"/>
        </w:rPr>
        <w:t xml:space="preserve"> делегаций и отдельных представителей от Удмуртской Республики в мероприятиях национально - культурной направле</w:t>
      </w:r>
      <w:r w:rsidR="0085331F" w:rsidRPr="00C42A81">
        <w:rPr>
          <w:szCs w:val="28"/>
        </w:rPr>
        <w:t>нности межрегионального уровня;</w:t>
      </w:r>
    </w:p>
    <w:p w:rsidR="0085331F" w:rsidRPr="00C42A81" w:rsidRDefault="0085331F" w:rsidP="002F0A52">
      <w:pPr>
        <w:pStyle w:val="a3"/>
        <w:ind w:firstLine="709"/>
        <w:jc w:val="both"/>
        <w:rPr>
          <w:szCs w:val="28"/>
        </w:rPr>
      </w:pPr>
      <w:r w:rsidRPr="00C42A81">
        <w:rPr>
          <w:szCs w:val="28"/>
        </w:rPr>
        <w:t>5) государственная программа Удмуртской Республики – государственная программа Удмуртской Республики «Этносоциальное развитие и гармонизация межэтнических отношений», утвержденная постановлением Правительства Удмуртской Республики от 19 августа 2013 года № 372.</w:t>
      </w:r>
    </w:p>
    <w:p w:rsidR="00762F31" w:rsidRPr="00C42A81" w:rsidRDefault="002F0A52" w:rsidP="00C74213">
      <w:pPr>
        <w:pStyle w:val="a3"/>
        <w:ind w:firstLine="709"/>
        <w:jc w:val="both"/>
        <w:rPr>
          <w:szCs w:val="28"/>
        </w:rPr>
      </w:pPr>
      <w:r w:rsidRPr="00C42A81">
        <w:rPr>
          <w:szCs w:val="28"/>
        </w:rPr>
        <w:t>3</w:t>
      </w:r>
      <w:r w:rsidR="00773D2C" w:rsidRPr="00C42A81">
        <w:rPr>
          <w:szCs w:val="28"/>
        </w:rPr>
        <w:t xml:space="preserve">. </w:t>
      </w:r>
      <w:r w:rsidR="00DC25FE" w:rsidRPr="00C42A81">
        <w:rPr>
          <w:szCs w:val="28"/>
        </w:rPr>
        <w:t>Субсидии предоставляются</w:t>
      </w:r>
      <w:r w:rsidR="003B4FC7" w:rsidRPr="00C42A81">
        <w:rPr>
          <w:szCs w:val="28"/>
        </w:rPr>
        <w:t xml:space="preserve"> </w:t>
      </w:r>
      <w:r w:rsidR="003B0F76" w:rsidRPr="00C42A81">
        <w:rPr>
          <w:szCs w:val="28"/>
        </w:rPr>
        <w:t>в целях</w:t>
      </w:r>
      <w:r w:rsidR="00D7770D" w:rsidRPr="00C42A81">
        <w:rPr>
          <w:szCs w:val="28"/>
        </w:rPr>
        <w:t xml:space="preserve"> финансового обеспечения</w:t>
      </w:r>
      <w:r w:rsidR="0098733C" w:rsidRPr="00C42A81">
        <w:rPr>
          <w:szCs w:val="28"/>
        </w:rPr>
        <w:t>:</w:t>
      </w:r>
      <w:r w:rsidR="00E620E2" w:rsidRPr="00C42A81">
        <w:rPr>
          <w:szCs w:val="28"/>
        </w:rPr>
        <w:t xml:space="preserve"> </w:t>
      </w:r>
    </w:p>
    <w:p w:rsidR="00BD26E2" w:rsidRPr="00C42A81" w:rsidRDefault="0098733C" w:rsidP="00C74213">
      <w:pPr>
        <w:pStyle w:val="a3"/>
        <w:ind w:firstLine="709"/>
        <w:jc w:val="both"/>
        <w:rPr>
          <w:szCs w:val="28"/>
        </w:rPr>
      </w:pPr>
      <w:r w:rsidRPr="00C42A81">
        <w:rPr>
          <w:szCs w:val="28"/>
        </w:rPr>
        <w:lastRenderedPageBreak/>
        <w:t>1</w:t>
      </w:r>
      <w:r w:rsidR="00234B5C" w:rsidRPr="00C42A81">
        <w:rPr>
          <w:szCs w:val="28"/>
        </w:rPr>
        <w:t xml:space="preserve">) </w:t>
      </w:r>
      <w:r w:rsidR="003B0F76" w:rsidRPr="00C42A81">
        <w:rPr>
          <w:szCs w:val="28"/>
        </w:rPr>
        <w:t>реализаци</w:t>
      </w:r>
      <w:r w:rsidR="00631E99" w:rsidRPr="00C42A81">
        <w:rPr>
          <w:szCs w:val="28"/>
        </w:rPr>
        <w:t>и</w:t>
      </w:r>
      <w:r w:rsidR="003B0F76" w:rsidRPr="00C42A81">
        <w:rPr>
          <w:szCs w:val="28"/>
        </w:rPr>
        <w:t xml:space="preserve"> </w:t>
      </w:r>
      <w:r w:rsidR="00D7770D" w:rsidRPr="00C42A81">
        <w:rPr>
          <w:szCs w:val="28"/>
        </w:rPr>
        <w:t xml:space="preserve">некоммерческой организацией </w:t>
      </w:r>
      <w:r w:rsidR="003B0F76" w:rsidRPr="00C42A81">
        <w:rPr>
          <w:szCs w:val="28"/>
        </w:rPr>
        <w:t>проектов национально - культурной направленности</w:t>
      </w:r>
      <w:r w:rsidR="00510091" w:rsidRPr="00C42A81">
        <w:rPr>
          <w:szCs w:val="28"/>
        </w:rPr>
        <w:t xml:space="preserve"> </w:t>
      </w:r>
      <w:r w:rsidR="00BD26E2" w:rsidRPr="00C42A81">
        <w:rPr>
          <w:szCs w:val="28"/>
        </w:rPr>
        <w:t>(далее - субсиди</w:t>
      </w:r>
      <w:r w:rsidR="003B4FC7" w:rsidRPr="00C42A81">
        <w:rPr>
          <w:szCs w:val="28"/>
        </w:rPr>
        <w:t>и</w:t>
      </w:r>
      <w:r w:rsidR="00BD26E2" w:rsidRPr="00C42A81">
        <w:rPr>
          <w:szCs w:val="28"/>
        </w:rPr>
        <w:t xml:space="preserve"> на реализацию проектов);</w:t>
      </w:r>
    </w:p>
    <w:p w:rsidR="003B0F76" w:rsidRPr="00C42A81" w:rsidRDefault="00BD26E2" w:rsidP="00C74213">
      <w:pPr>
        <w:pStyle w:val="a3"/>
        <w:ind w:firstLine="709"/>
        <w:jc w:val="both"/>
        <w:rPr>
          <w:szCs w:val="28"/>
        </w:rPr>
      </w:pPr>
      <w:r w:rsidRPr="00C42A81">
        <w:rPr>
          <w:szCs w:val="28"/>
        </w:rPr>
        <w:t>2) проведени</w:t>
      </w:r>
      <w:r w:rsidR="00CB4A1B" w:rsidRPr="00C42A81">
        <w:rPr>
          <w:szCs w:val="28"/>
        </w:rPr>
        <w:t>я</w:t>
      </w:r>
      <w:r w:rsidR="003B4FC7" w:rsidRPr="00C42A81">
        <w:rPr>
          <w:szCs w:val="28"/>
        </w:rPr>
        <w:t xml:space="preserve"> </w:t>
      </w:r>
      <w:r w:rsidR="00D7770D" w:rsidRPr="00C42A81">
        <w:rPr>
          <w:szCs w:val="28"/>
        </w:rPr>
        <w:t xml:space="preserve">некоммерческой организацией </w:t>
      </w:r>
      <w:r w:rsidRPr="00C42A81">
        <w:rPr>
          <w:szCs w:val="28"/>
        </w:rPr>
        <w:t>отдельных мероприятий национально - культурной направленности (далее - субсиди</w:t>
      </w:r>
      <w:r w:rsidR="003B4FC7" w:rsidRPr="00C42A81">
        <w:rPr>
          <w:szCs w:val="28"/>
        </w:rPr>
        <w:t>и</w:t>
      </w:r>
      <w:r w:rsidRPr="00C42A81">
        <w:rPr>
          <w:szCs w:val="28"/>
        </w:rPr>
        <w:t xml:space="preserve"> на реализацию мероприятий);</w:t>
      </w:r>
    </w:p>
    <w:p w:rsidR="00BD26E2" w:rsidRPr="00C42A81" w:rsidRDefault="00BD26E2" w:rsidP="0085199C">
      <w:pPr>
        <w:pStyle w:val="a3"/>
        <w:ind w:firstLine="708"/>
        <w:jc w:val="both"/>
        <w:rPr>
          <w:szCs w:val="28"/>
        </w:rPr>
      </w:pPr>
      <w:r w:rsidRPr="00C42A81">
        <w:rPr>
          <w:szCs w:val="28"/>
        </w:rPr>
        <w:t>3</w:t>
      </w:r>
      <w:r w:rsidR="0085199C" w:rsidRPr="00C42A81">
        <w:rPr>
          <w:szCs w:val="28"/>
        </w:rPr>
        <w:t>) </w:t>
      </w:r>
      <w:r w:rsidRPr="00C42A81">
        <w:rPr>
          <w:szCs w:val="28"/>
        </w:rPr>
        <w:t>участи</w:t>
      </w:r>
      <w:r w:rsidR="00D7770D" w:rsidRPr="00C42A81">
        <w:rPr>
          <w:szCs w:val="28"/>
        </w:rPr>
        <w:t>я представителей некоммерческой организации</w:t>
      </w:r>
      <w:r w:rsidRPr="00C42A81">
        <w:rPr>
          <w:szCs w:val="28"/>
        </w:rPr>
        <w:t xml:space="preserve"> в межрегиональных мероприятиях национально - культурной направленности</w:t>
      </w:r>
      <w:r w:rsidR="00220462" w:rsidRPr="00C42A81">
        <w:rPr>
          <w:szCs w:val="28"/>
        </w:rPr>
        <w:t>, проводимых за пределами Удмуртской Республики</w:t>
      </w:r>
      <w:r w:rsidR="00D7770D" w:rsidRPr="00C42A81">
        <w:rPr>
          <w:szCs w:val="28"/>
        </w:rPr>
        <w:t xml:space="preserve"> </w:t>
      </w:r>
      <w:r w:rsidRPr="00C42A81">
        <w:rPr>
          <w:szCs w:val="28"/>
        </w:rPr>
        <w:t>(далее - субсиди</w:t>
      </w:r>
      <w:r w:rsidR="003B4FC7" w:rsidRPr="00C42A81">
        <w:rPr>
          <w:szCs w:val="28"/>
        </w:rPr>
        <w:t>и</w:t>
      </w:r>
      <w:r w:rsidRPr="00C42A81">
        <w:rPr>
          <w:szCs w:val="28"/>
        </w:rPr>
        <w:t xml:space="preserve"> на участие в межрегиональных мероприятиях)</w:t>
      </w:r>
      <w:r w:rsidR="002F0748">
        <w:rPr>
          <w:szCs w:val="28"/>
        </w:rPr>
        <w:t>.</w:t>
      </w:r>
    </w:p>
    <w:p w:rsidR="00631E99" w:rsidRPr="00C42A81" w:rsidRDefault="002F0A52" w:rsidP="00631E99">
      <w:pPr>
        <w:pStyle w:val="a3"/>
        <w:ind w:firstLine="709"/>
        <w:jc w:val="both"/>
        <w:rPr>
          <w:spacing w:val="2"/>
          <w:szCs w:val="28"/>
          <w:shd w:val="clear" w:color="auto" w:fill="FFFFFF"/>
        </w:rPr>
      </w:pPr>
      <w:r w:rsidRPr="00C42A81">
        <w:rPr>
          <w:szCs w:val="28"/>
        </w:rPr>
        <w:t>4</w:t>
      </w:r>
      <w:r w:rsidR="006F1B61" w:rsidRPr="00C42A81">
        <w:rPr>
          <w:szCs w:val="28"/>
        </w:rPr>
        <w:t>.</w:t>
      </w:r>
      <w:r w:rsidR="005A79DC" w:rsidRPr="00C42A81">
        <w:rPr>
          <w:szCs w:val="28"/>
        </w:rPr>
        <w:t xml:space="preserve"> </w:t>
      </w:r>
      <w:proofErr w:type="gramStart"/>
      <w:r w:rsidR="00631E99" w:rsidRPr="00C42A81">
        <w:rPr>
          <w:spacing w:val="2"/>
          <w:szCs w:val="28"/>
          <w:shd w:val="clear" w:color="auto" w:fill="FFFFFF"/>
        </w:rPr>
        <w:t>Финансирование расходов, связанных с предоставлением субсидий, осуществляется в пределах бюджетных ассигнований, предусмотренных на соответствующий финансовый год законом Удмуртской Республики о бюджете Удмуртской Республики на указанные цели, лимитов бюджетных обязательств, доведенных Министерству национальной политики Удмуртской Республики (далее - Министерство) в установленном порядке на указанные цели, и средств федерального бюджета, поступивших в бюджет Удмуртской Республики в установленном порядке.</w:t>
      </w:r>
      <w:proofErr w:type="gramEnd"/>
    </w:p>
    <w:p w:rsidR="00631E99" w:rsidRPr="00C42A81" w:rsidRDefault="00631E99" w:rsidP="00631E99">
      <w:pPr>
        <w:pStyle w:val="a3"/>
        <w:ind w:firstLine="709"/>
        <w:jc w:val="both"/>
        <w:rPr>
          <w:szCs w:val="28"/>
        </w:rPr>
      </w:pPr>
      <w:r w:rsidRPr="00C42A81">
        <w:rPr>
          <w:spacing w:val="2"/>
          <w:szCs w:val="28"/>
          <w:shd w:val="clear" w:color="auto" w:fill="FFFFFF"/>
        </w:rPr>
        <w:t xml:space="preserve">Главным распорядителем бюджетных средств, осуществляющим предоставление субсидий в соответствии с настоящим </w:t>
      </w:r>
      <w:r w:rsidR="002F0A52" w:rsidRPr="00C42A81">
        <w:rPr>
          <w:spacing w:val="2"/>
          <w:szCs w:val="28"/>
          <w:shd w:val="clear" w:color="auto" w:fill="FFFFFF"/>
        </w:rPr>
        <w:t>Порядком</w:t>
      </w:r>
      <w:r w:rsidRPr="00C42A81">
        <w:rPr>
          <w:spacing w:val="2"/>
          <w:szCs w:val="28"/>
          <w:shd w:val="clear" w:color="auto" w:fill="FFFFFF"/>
        </w:rPr>
        <w:t>, является Министерство.</w:t>
      </w:r>
      <w:r w:rsidRPr="00C42A81">
        <w:rPr>
          <w:szCs w:val="28"/>
        </w:rPr>
        <w:t xml:space="preserve"> </w:t>
      </w:r>
    </w:p>
    <w:p w:rsidR="009520C4" w:rsidRPr="00C42A81" w:rsidRDefault="002F0A52" w:rsidP="002F0A52">
      <w:pPr>
        <w:pStyle w:val="ConsPlusNormal"/>
        <w:ind w:firstLine="708"/>
        <w:jc w:val="both"/>
        <w:rPr>
          <w:rFonts w:ascii="Times New Roman" w:hAnsi="Times New Roman" w:cs="Times New Roman"/>
          <w:sz w:val="28"/>
          <w:szCs w:val="28"/>
        </w:rPr>
      </w:pPr>
      <w:r w:rsidRPr="00C42A81">
        <w:rPr>
          <w:rFonts w:ascii="Times New Roman" w:hAnsi="Times New Roman" w:cs="Times New Roman"/>
          <w:sz w:val="28"/>
          <w:szCs w:val="28"/>
        </w:rPr>
        <w:t>5</w:t>
      </w:r>
      <w:r w:rsidR="00C74213" w:rsidRPr="00C42A81">
        <w:rPr>
          <w:rFonts w:ascii="Times New Roman" w:hAnsi="Times New Roman" w:cs="Times New Roman"/>
          <w:sz w:val="28"/>
          <w:szCs w:val="28"/>
        </w:rPr>
        <w:t xml:space="preserve">. </w:t>
      </w:r>
      <w:r w:rsidRPr="00C42A81">
        <w:rPr>
          <w:rFonts w:ascii="Times New Roman" w:hAnsi="Times New Roman" w:cs="Times New Roman"/>
          <w:sz w:val="28"/>
          <w:szCs w:val="28"/>
        </w:rPr>
        <w:t>Право на получение субсидий</w:t>
      </w:r>
      <w:r w:rsidR="009520C4" w:rsidRPr="00C42A81">
        <w:rPr>
          <w:rFonts w:ascii="Times New Roman" w:hAnsi="Times New Roman" w:cs="Times New Roman"/>
          <w:sz w:val="28"/>
          <w:szCs w:val="28"/>
        </w:rPr>
        <w:t>, указанных в пункте 3 настоящего Порядка, (далее – субсидии)</w:t>
      </w:r>
      <w:r w:rsidRPr="00C42A81">
        <w:rPr>
          <w:rFonts w:ascii="Times New Roman" w:hAnsi="Times New Roman" w:cs="Times New Roman"/>
          <w:sz w:val="28"/>
          <w:szCs w:val="28"/>
        </w:rPr>
        <w:t xml:space="preserve"> предоставляется </w:t>
      </w:r>
      <w:r w:rsidR="00631E99" w:rsidRPr="00C42A81">
        <w:rPr>
          <w:rFonts w:ascii="Times New Roman" w:hAnsi="Times New Roman" w:cs="Times New Roman"/>
          <w:sz w:val="28"/>
          <w:szCs w:val="28"/>
        </w:rPr>
        <w:t>некоммерческим организациям</w:t>
      </w:r>
      <w:r w:rsidRPr="00C42A81">
        <w:rPr>
          <w:rFonts w:ascii="Times New Roman" w:hAnsi="Times New Roman" w:cs="Times New Roman"/>
          <w:sz w:val="28"/>
          <w:szCs w:val="28"/>
        </w:rPr>
        <w:t xml:space="preserve">, соответствующим </w:t>
      </w:r>
      <w:r w:rsidR="00A0552E" w:rsidRPr="00C42A81">
        <w:rPr>
          <w:rFonts w:ascii="Times New Roman" w:hAnsi="Times New Roman" w:cs="Times New Roman"/>
          <w:sz w:val="28"/>
          <w:szCs w:val="28"/>
        </w:rPr>
        <w:t xml:space="preserve">требованиям пункта 2.1 статьи 2 Федерального закона от </w:t>
      </w:r>
      <w:r w:rsidR="00234B5C" w:rsidRPr="00C42A81">
        <w:rPr>
          <w:rFonts w:ascii="Times New Roman" w:hAnsi="Times New Roman" w:cs="Times New Roman"/>
          <w:sz w:val="28"/>
          <w:szCs w:val="28"/>
        </w:rPr>
        <w:t xml:space="preserve">             </w:t>
      </w:r>
      <w:r w:rsidR="00A0552E" w:rsidRPr="00C42A81">
        <w:rPr>
          <w:rFonts w:ascii="Times New Roman" w:hAnsi="Times New Roman" w:cs="Times New Roman"/>
          <w:sz w:val="28"/>
          <w:szCs w:val="28"/>
        </w:rPr>
        <w:t xml:space="preserve">12 января 1996 года </w:t>
      </w:r>
      <w:r w:rsidRPr="00C42A81">
        <w:rPr>
          <w:rFonts w:ascii="Times New Roman" w:hAnsi="Times New Roman" w:cs="Times New Roman"/>
          <w:sz w:val="28"/>
          <w:szCs w:val="28"/>
        </w:rPr>
        <w:t xml:space="preserve"> </w:t>
      </w:r>
      <w:r w:rsidR="00A0552E" w:rsidRPr="00C42A81">
        <w:rPr>
          <w:rFonts w:ascii="Times New Roman" w:hAnsi="Times New Roman" w:cs="Times New Roman"/>
          <w:sz w:val="28"/>
          <w:szCs w:val="28"/>
        </w:rPr>
        <w:t xml:space="preserve">№ 7-ФЗ </w:t>
      </w:r>
      <w:r w:rsidR="009520C4" w:rsidRPr="00C42A81">
        <w:rPr>
          <w:rFonts w:ascii="Times New Roman" w:hAnsi="Times New Roman" w:cs="Times New Roman"/>
          <w:sz w:val="28"/>
          <w:szCs w:val="28"/>
        </w:rPr>
        <w:t>«О некоммерческих организациях» и</w:t>
      </w:r>
      <w:r w:rsidRPr="00C42A81">
        <w:rPr>
          <w:rFonts w:ascii="Times New Roman" w:hAnsi="Times New Roman" w:cs="Times New Roman"/>
          <w:sz w:val="28"/>
          <w:szCs w:val="28"/>
        </w:rPr>
        <w:t xml:space="preserve"> </w:t>
      </w:r>
      <w:r w:rsidR="00A0552E" w:rsidRPr="00C42A81">
        <w:rPr>
          <w:rFonts w:ascii="Times New Roman" w:hAnsi="Times New Roman" w:cs="Times New Roman"/>
          <w:sz w:val="28"/>
          <w:szCs w:val="28"/>
        </w:rPr>
        <w:t xml:space="preserve">пункта </w:t>
      </w:r>
      <w:r w:rsidR="0085199C" w:rsidRPr="00C42A81">
        <w:rPr>
          <w:rFonts w:ascii="Times New Roman" w:hAnsi="Times New Roman" w:cs="Times New Roman"/>
          <w:sz w:val="28"/>
          <w:szCs w:val="28"/>
        </w:rPr>
        <w:t xml:space="preserve">20 </w:t>
      </w:r>
      <w:r w:rsidR="00432D77" w:rsidRPr="00C42A81">
        <w:rPr>
          <w:rFonts w:ascii="Times New Roman" w:hAnsi="Times New Roman" w:cs="Times New Roman"/>
          <w:sz w:val="28"/>
          <w:szCs w:val="28"/>
        </w:rPr>
        <w:t>настоящего Порядка</w:t>
      </w:r>
      <w:r w:rsidR="00234B5C" w:rsidRPr="00C42A81">
        <w:rPr>
          <w:rFonts w:ascii="Times New Roman" w:hAnsi="Times New Roman" w:cs="Times New Roman"/>
          <w:sz w:val="28"/>
          <w:szCs w:val="28"/>
        </w:rPr>
        <w:t>.</w:t>
      </w:r>
    </w:p>
    <w:p w:rsidR="00234B5C" w:rsidRPr="00C42A81" w:rsidRDefault="00510091" w:rsidP="002F0A52">
      <w:pPr>
        <w:pStyle w:val="ConsPlusNormal"/>
        <w:ind w:firstLine="708"/>
        <w:jc w:val="both"/>
        <w:rPr>
          <w:rFonts w:ascii="Times New Roman" w:hAnsi="Times New Roman" w:cs="Times New Roman"/>
          <w:sz w:val="28"/>
          <w:szCs w:val="28"/>
        </w:rPr>
      </w:pPr>
      <w:r w:rsidRPr="00C42A81">
        <w:rPr>
          <w:rFonts w:ascii="Times New Roman" w:hAnsi="Times New Roman" w:cs="Times New Roman"/>
          <w:sz w:val="28"/>
          <w:szCs w:val="28"/>
        </w:rPr>
        <w:t>П</w:t>
      </w:r>
      <w:r w:rsidR="00234B5C" w:rsidRPr="00C42A81">
        <w:rPr>
          <w:rFonts w:ascii="Times New Roman" w:hAnsi="Times New Roman" w:cs="Times New Roman"/>
          <w:sz w:val="28"/>
          <w:szCs w:val="28"/>
        </w:rPr>
        <w:t xml:space="preserve">унктами </w:t>
      </w:r>
      <w:r w:rsidR="0085199C" w:rsidRPr="00C42A81">
        <w:rPr>
          <w:rFonts w:ascii="Times New Roman" w:hAnsi="Times New Roman" w:cs="Times New Roman"/>
          <w:sz w:val="28"/>
          <w:szCs w:val="28"/>
        </w:rPr>
        <w:t>22</w:t>
      </w:r>
      <w:r w:rsidRPr="00C42A81">
        <w:rPr>
          <w:rFonts w:ascii="Times New Roman" w:hAnsi="Times New Roman" w:cs="Times New Roman"/>
          <w:sz w:val="28"/>
          <w:szCs w:val="28"/>
        </w:rPr>
        <w:t xml:space="preserve">, </w:t>
      </w:r>
      <w:r w:rsidR="0085199C" w:rsidRPr="00C42A81">
        <w:rPr>
          <w:rFonts w:ascii="Times New Roman" w:hAnsi="Times New Roman" w:cs="Times New Roman"/>
          <w:sz w:val="28"/>
          <w:szCs w:val="28"/>
        </w:rPr>
        <w:t>37</w:t>
      </w:r>
      <w:r w:rsidRPr="00C42A81">
        <w:rPr>
          <w:rFonts w:ascii="Times New Roman" w:hAnsi="Times New Roman" w:cs="Times New Roman"/>
          <w:sz w:val="28"/>
          <w:szCs w:val="28"/>
        </w:rPr>
        <w:t xml:space="preserve">, </w:t>
      </w:r>
      <w:r w:rsidR="0085199C" w:rsidRPr="00C42A81">
        <w:rPr>
          <w:rFonts w:ascii="Times New Roman" w:hAnsi="Times New Roman" w:cs="Times New Roman"/>
          <w:sz w:val="28"/>
          <w:szCs w:val="28"/>
        </w:rPr>
        <w:t xml:space="preserve">48 </w:t>
      </w:r>
      <w:r w:rsidR="00234B5C" w:rsidRPr="00C42A81">
        <w:rPr>
          <w:rFonts w:ascii="Times New Roman" w:hAnsi="Times New Roman" w:cs="Times New Roman"/>
          <w:sz w:val="28"/>
          <w:szCs w:val="28"/>
        </w:rPr>
        <w:t>настоящего Порядка также устанавливаются дополнительные требовани</w:t>
      </w:r>
      <w:r w:rsidRPr="00C42A81">
        <w:rPr>
          <w:rFonts w:ascii="Times New Roman" w:hAnsi="Times New Roman" w:cs="Times New Roman"/>
          <w:sz w:val="28"/>
          <w:szCs w:val="28"/>
        </w:rPr>
        <w:t>я к некоммерческим организациям, претендующим на получение соответствующей субсидии.</w:t>
      </w:r>
    </w:p>
    <w:p w:rsidR="0019312A" w:rsidRPr="00C42A81" w:rsidRDefault="00234B5C" w:rsidP="006E201B">
      <w:pPr>
        <w:pStyle w:val="a3"/>
        <w:ind w:firstLine="709"/>
        <w:jc w:val="both"/>
        <w:rPr>
          <w:szCs w:val="28"/>
        </w:rPr>
      </w:pPr>
      <w:r w:rsidRPr="00C42A81">
        <w:rPr>
          <w:szCs w:val="28"/>
        </w:rPr>
        <w:t>6</w:t>
      </w:r>
      <w:r w:rsidR="00BA6FD0" w:rsidRPr="00C42A81">
        <w:rPr>
          <w:szCs w:val="28"/>
        </w:rPr>
        <w:t>. За сч</w:t>
      </w:r>
      <w:r w:rsidR="00B51226">
        <w:rPr>
          <w:szCs w:val="28"/>
        </w:rPr>
        <w:t>е</w:t>
      </w:r>
      <w:r w:rsidR="00BA6FD0" w:rsidRPr="00C42A81">
        <w:rPr>
          <w:szCs w:val="28"/>
        </w:rPr>
        <w:t>т субсиди</w:t>
      </w:r>
      <w:r w:rsidRPr="00C42A81">
        <w:rPr>
          <w:szCs w:val="28"/>
        </w:rPr>
        <w:t>й</w:t>
      </w:r>
      <w:r w:rsidR="00BA6FD0" w:rsidRPr="00C42A81">
        <w:rPr>
          <w:szCs w:val="28"/>
        </w:rPr>
        <w:t xml:space="preserve"> </w:t>
      </w:r>
      <w:r w:rsidR="0019312A" w:rsidRPr="00C42A81">
        <w:rPr>
          <w:szCs w:val="28"/>
        </w:rPr>
        <w:t>некоммерческие организации вправе осуществлять</w:t>
      </w:r>
      <w:r w:rsidR="00061DA1" w:rsidRPr="00C42A81">
        <w:rPr>
          <w:szCs w:val="28"/>
        </w:rPr>
        <w:t xml:space="preserve">  </w:t>
      </w:r>
      <w:r w:rsidR="0019312A" w:rsidRPr="00C42A81">
        <w:rPr>
          <w:szCs w:val="28"/>
        </w:rPr>
        <w:t>следующие виды расходов:</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1) питание и проживание участников;</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2) оплата труда, а также уплата налоговых и иных обязательных платежей в бюджетную систему Российской Федерации, подлежащих начислению на заработную плату специалистов;</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3) проезд участников;</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 xml:space="preserve">4) аренда помещений и транспорта; </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5) оплата экскурсионных услуг;</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6) оплата организационных взносов;</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7) приобретение призов, канцелярских товаров, сувенирной продукции, цветов, выплата премии участникам и победителям;</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8) изготовление сувенирной и печатной продукции;</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9) оплата информационных услуг;</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10) приобретение инвентаря и расходных материалов;</w:t>
      </w:r>
    </w:p>
    <w:p w:rsidR="00E62359" w:rsidRPr="00C42A81" w:rsidRDefault="00E62359" w:rsidP="00E62359">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11)</w:t>
      </w:r>
      <w:r w:rsidR="0085199C" w:rsidRPr="00C42A81">
        <w:rPr>
          <w:rFonts w:ascii="Times New Roman" w:hAnsi="Times New Roman" w:cs="Times New Roman"/>
          <w:sz w:val="28"/>
          <w:szCs w:val="28"/>
        </w:rPr>
        <w:t> </w:t>
      </w:r>
      <w:r w:rsidRPr="00C42A81">
        <w:rPr>
          <w:rFonts w:ascii="Times New Roman" w:hAnsi="Times New Roman" w:cs="Times New Roman"/>
          <w:sz w:val="28"/>
          <w:szCs w:val="28"/>
        </w:rPr>
        <w:t>приобрете</w:t>
      </w:r>
      <w:r w:rsidR="0085199C" w:rsidRPr="00C42A81">
        <w:rPr>
          <w:rFonts w:ascii="Times New Roman" w:hAnsi="Times New Roman" w:cs="Times New Roman"/>
          <w:sz w:val="28"/>
          <w:szCs w:val="28"/>
        </w:rPr>
        <w:t>ние горюче-смазочных материалов</w:t>
      </w:r>
      <w:r w:rsidRPr="00C42A81">
        <w:rPr>
          <w:rFonts w:ascii="Times New Roman" w:hAnsi="Times New Roman" w:cs="Times New Roman"/>
          <w:sz w:val="28"/>
          <w:szCs w:val="28"/>
        </w:rPr>
        <w:t>;</w:t>
      </w:r>
    </w:p>
    <w:p w:rsidR="00E62359" w:rsidRPr="00C42A81" w:rsidRDefault="00E62359" w:rsidP="00E62359">
      <w:pPr>
        <w:pStyle w:val="a3"/>
        <w:ind w:firstLine="709"/>
        <w:jc w:val="both"/>
        <w:rPr>
          <w:szCs w:val="28"/>
        </w:rPr>
      </w:pPr>
      <w:r w:rsidRPr="00C42A81">
        <w:rPr>
          <w:szCs w:val="28"/>
        </w:rPr>
        <w:t>1</w:t>
      </w:r>
      <w:r w:rsidR="0085199C" w:rsidRPr="00C42A81">
        <w:rPr>
          <w:szCs w:val="28"/>
        </w:rPr>
        <w:t>2) аренда аппаратуры, инвентаря</w:t>
      </w:r>
      <w:r w:rsidRPr="00C42A81">
        <w:rPr>
          <w:szCs w:val="28"/>
        </w:rPr>
        <w:t xml:space="preserve">; </w:t>
      </w:r>
    </w:p>
    <w:p w:rsidR="00E62359" w:rsidRPr="00C42A81" w:rsidRDefault="00E62359" w:rsidP="00E62359">
      <w:pPr>
        <w:pStyle w:val="a3"/>
        <w:ind w:firstLine="709"/>
        <w:jc w:val="both"/>
        <w:rPr>
          <w:szCs w:val="28"/>
        </w:rPr>
      </w:pPr>
      <w:r w:rsidRPr="00C42A81">
        <w:rPr>
          <w:szCs w:val="28"/>
        </w:rPr>
        <w:lastRenderedPageBreak/>
        <w:t>13) оплата услуг творческих коллективов</w:t>
      </w:r>
      <w:r w:rsidR="0085199C" w:rsidRPr="00C42A81">
        <w:rPr>
          <w:szCs w:val="28"/>
        </w:rPr>
        <w:t>, артистов</w:t>
      </w:r>
      <w:r w:rsidRPr="00C42A81">
        <w:rPr>
          <w:szCs w:val="28"/>
        </w:rPr>
        <w:t>;</w:t>
      </w:r>
    </w:p>
    <w:p w:rsidR="00E62359" w:rsidRPr="00C42A81" w:rsidRDefault="00E62359" w:rsidP="00E62359">
      <w:pPr>
        <w:pStyle w:val="ConsPlusNormal"/>
        <w:ind w:firstLine="709"/>
        <w:jc w:val="both"/>
        <w:rPr>
          <w:rFonts w:ascii="Times New Roman" w:hAnsi="Times New Roman" w:cs="Times New Roman"/>
          <w:sz w:val="28"/>
          <w:szCs w:val="28"/>
        </w:rPr>
      </w:pPr>
      <w:bookmarkStart w:id="1" w:name="P67"/>
      <w:bookmarkEnd w:id="1"/>
      <w:r w:rsidRPr="00C42A81">
        <w:rPr>
          <w:rFonts w:ascii="Times New Roman" w:hAnsi="Times New Roman" w:cs="Times New Roman"/>
          <w:sz w:val="28"/>
          <w:szCs w:val="28"/>
        </w:rPr>
        <w:t xml:space="preserve">14) иные расходы, предусмотренные на </w:t>
      </w:r>
      <w:r w:rsidR="00A452E9" w:rsidRPr="00C42A81">
        <w:rPr>
          <w:rFonts w:ascii="Times New Roman" w:hAnsi="Times New Roman" w:cs="Times New Roman"/>
          <w:sz w:val="28"/>
          <w:szCs w:val="28"/>
        </w:rPr>
        <w:t>достижение целей предоставления субсидий</w:t>
      </w:r>
      <w:r w:rsidRPr="00C42A81">
        <w:rPr>
          <w:rFonts w:ascii="Times New Roman" w:hAnsi="Times New Roman" w:cs="Times New Roman"/>
          <w:sz w:val="28"/>
          <w:szCs w:val="28"/>
        </w:rPr>
        <w:t>.</w:t>
      </w:r>
    </w:p>
    <w:p w:rsidR="0019312A" w:rsidRPr="00C42A81" w:rsidRDefault="00234B5C" w:rsidP="00BA6FD0">
      <w:pPr>
        <w:pStyle w:val="a3"/>
        <w:ind w:firstLine="709"/>
        <w:jc w:val="both"/>
        <w:rPr>
          <w:szCs w:val="28"/>
        </w:rPr>
      </w:pPr>
      <w:r w:rsidRPr="00C42A81">
        <w:rPr>
          <w:szCs w:val="28"/>
        </w:rPr>
        <w:t>7</w:t>
      </w:r>
      <w:r w:rsidR="00773D2C" w:rsidRPr="00C42A81">
        <w:rPr>
          <w:szCs w:val="28"/>
        </w:rPr>
        <w:t xml:space="preserve">. </w:t>
      </w:r>
      <w:r w:rsidR="00BA6FD0" w:rsidRPr="00C42A81">
        <w:rPr>
          <w:szCs w:val="28"/>
        </w:rPr>
        <w:t xml:space="preserve">Субсидии, вне зависимости от целей, на которые они предоставлены,  не могут использоваться </w:t>
      </w:r>
      <w:r w:rsidR="00443186" w:rsidRPr="00C42A81">
        <w:rPr>
          <w:szCs w:val="28"/>
        </w:rPr>
        <w:t>на</w:t>
      </w:r>
      <w:r w:rsidR="0019312A" w:rsidRPr="00C42A81">
        <w:rPr>
          <w:szCs w:val="28"/>
        </w:rPr>
        <w:t xml:space="preserve"> расход</w:t>
      </w:r>
      <w:r w:rsidR="008C7FFB" w:rsidRPr="00C42A81">
        <w:rPr>
          <w:szCs w:val="28"/>
        </w:rPr>
        <w:t>ы</w:t>
      </w:r>
      <w:r w:rsidR="0019312A" w:rsidRPr="00C42A81">
        <w:rPr>
          <w:szCs w:val="28"/>
        </w:rPr>
        <w:t>:</w:t>
      </w:r>
    </w:p>
    <w:p w:rsidR="00773D2C" w:rsidRPr="00C42A81" w:rsidRDefault="00773D2C" w:rsidP="00D86A6C">
      <w:pPr>
        <w:pStyle w:val="a3"/>
        <w:ind w:firstLine="709"/>
        <w:jc w:val="both"/>
        <w:rPr>
          <w:szCs w:val="28"/>
        </w:rPr>
      </w:pPr>
      <w:r w:rsidRPr="00C42A81">
        <w:rPr>
          <w:szCs w:val="28"/>
        </w:rPr>
        <w:t>1) противоречащи</w:t>
      </w:r>
      <w:r w:rsidR="0083618B" w:rsidRPr="00C42A81">
        <w:rPr>
          <w:szCs w:val="28"/>
        </w:rPr>
        <w:t>е целям деятельности</w:t>
      </w:r>
      <w:r w:rsidRPr="00C42A81">
        <w:rPr>
          <w:szCs w:val="28"/>
        </w:rPr>
        <w:t xml:space="preserve"> </w:t>
      </w:r>
      <w:r w:rsidR="0083618B" w:rsidRPr="00C42A81">
        <w:rPr>
          <w:szCs w:val="28"/>
        </w:rPr>
        <w:t>(</w:t>
      </w:r>
      <w:r w:rsidRPr="00C42A81">
        <w:rPr>
          <w:szCs w:val="28"/>
        </w:rPr>
        <w:t>уставным</w:t>
      </w:r>
      <w:r w:rsidR="0083618B" w:rsidRPr="00C42A81">
        <w:rPr>
          <w:szCs w:val="28"/>
        </w:rPr>
        <w:t xml:space="preserve"> </w:t>
      </w:r>
      <w:r w:rsidRPr="00C42A81">
        <w:rPr>
          <w:szCs w:val="28"/>
        </w:rPr>
        <w:t>целям</w:t>
      </w:r>
      <w:r w:rsidR="0083618B" w:rsidRPr="00C42A81">
        <w:rPr>
          <w:szCs w:val="28"/>
        </w:rPr>
        <w:t>)</w:t>
      </w:r>
      <w:r w:rsidRPr="00C42A81">
        <w:rPr>
          <w:szCs w:val="28"/>
        </w:rPr>
        <w:t xml:space="preserve">  некоммерческих организаций;</w:t>
      </w:r>
    </w:p>
    <w:p w:rsidR="00773D2C" w:rsidRPr="00C42A81" w:rsidRDefault="00773D2C" w:rsidP="00D86A6C">
      <w:pPr>
        <w:pStyle w:val="a3"/>
        <w:ind w:firstLine="709"/>
        <w:jc w:val="both"/>
        <w:rPr>
          <w:szCs w:val="28"/>
        </w:rPr>
      </w:pPr>
      <w:r w:rsidRPr="00C42A81">
        <w:rPr>
          <w:szCs w:val="28"/>
        </w:rPr>
        <w:t>2) не связанны</w:t>
      </w:r>
      <w:r w:rsidR="0083618B" w:rsidRPr="00C42A81">
        <w:rPr>
          <w:szCs w:val="28"/>
        </w:rPr>
        <w:t>е</w:t>
      </w:r>
      <w:r w:rsidRPr="00C42A81">
        <w:rPr>
          <w:szCs w:val="28"/>
        </w:rPr>
        <w:t xml:space="preserve"> </w:t>
      </w:r>
      <w:r w:rsidR="00CA4398" w:rsidRPr="00C42A81">
        <w:rPr>
          <w:szCs w:val="28"/>
        </w:rPr>
        <w:t xml:space="preserve">непосредственно </w:t>
      </w:r>
      <w:r w:rsidRPr="00C42A81">
        <w:rPr>
          <w:szCs w:val="28"/>
        </w:rPr>
        <w:t>с деятельностью некоммерческих</w:t>
      </w:r>
      <w:r w:rsidR="00234B5C" w:rsidRPr="00C42A81">
        <w:rPr>
          <w:szCs w:val="28"/>
        </w:rPr>
        <w:t xml:space="preserve"> организаций</w:t>
      </w:r>
      <w:r w:rsidR="00A41EEC" w:rsidRPr="00C42A81">
        <w:rPr>
          <w:szCs w:val="28"/>
        </w:rPr>
        <w:t xml:space="preserve"> по </w:t>
      </w:r>
      <w:r w:rsidR="00E62359" w:rsidRPr="00C42A81">
        <w:rPr>
          <w:szCs w:val="28"/>
        </w:rPr>
        <w:t>реализации проекта</w:t>
      </w:r>
      <w:r w:rsidR="006E3E96" w:rsidRPr="00C42A81">
        <w:rPr>
          <w:szCs w:val="28"/>
        </w:rPr>
        <w:t>, проведению мероприятия, участи</w:t>
      </w:r>
      <w:r w:rsidR="00234B5C" w:rsidRPr="00C42A81">
        <w:rPr>
          <w:szCs w:val="28"/>
        </w:rPr>
        <w:t>ю</w:t>
      </w:r>
      <w:r w:rsidR="006E3E96" w:rsidRPr="00C42A81">
        <w:rPr>
          <w:szCs w:val="28"/>
        </w:rPr>
        <w:t xml:space="preserve"> в межрегиональных мероприятия</w:t>
      </w:r>
      <w:r w:rsidR="00762F31" w:rsidRPr="00C42A81">
        <w:rPr>
          <w:szCs w:val="28"/>
        </w:rPr>
        <w:t>х, а также не связанных с деятельностью, направленной на достижение целей</w:t>
      </w:r>
      <w:r w:rsidR="00234B5C" w:rsidRPr="00C42A81">
        <w:rPr>
          <w:szCs w:val="28"/>
        </w:rPr>
        <w:t>, предусмотренных их учредительными документами (уставных целей)</w:t>
      </w:r>
      <w:r w:rsidR="00762F31" w:rsidRPr="00C42A81">
        <w:rPr>
          <w:szCs w:val="28"/>
        </w:rPr>
        <w:t>.</w:t>
      </w:r>
      <w:r w:rsidR="006E3E96" w:rsidRPr="00C42A81">
        <w:rPr>
          <w:szCs w:val="28"/>
        </w:rPr>
        <w:t xml:space="preserve"> </w:t>
      </w:r>
      <w:r w:rsidR="00B023B0" w:rsidRPr="00C42A81">
        <w:rPr>
          <w:szCs w:val="28"/>
        </w:rPr>
        <w:t xml:space="preserve"> </w:t>
      </w:r>
    </w:p>
    <w:p w:rsidR="001C60DA" w:rsidRPr="00C42A81" w:rsidRDefault="001C60DA" w:rsidP="009D0AB3">
      <w:pPr>
        <w:pStyle w:val="a3"/>
        <w:ind w:firstLine="709"/>
        <w:jc w:val="both"/>
        <w:rPr>
          <w:szCs w:val="28"/>
          <w:lang w:eastAsia="ru-RU"/>
        </w:rPr>
      </w:pPr>
    </w:p>
    <w:p w:rsidR="00112F5F" w:rsidRPr="00C42A81" w:rsidRDefault="00832FCE" w:rsidP="004D65AC">
      <w:pPr>
        <w:pStyle w:val="a3"/>
        <w:jc w:val="center"/>
        <w:rPr>
          <w:szCs w:val="28"/>
        </w:rPr>
      </w:pPr>
      <w:r w:rsidRPr="00C42A81">
        <w:rPr>
          <w:szCs w:val="28"/>
          <w:lang w:val="en-US"/>
        </w:rPr>
        <w:t>II</w:t>
      </w:r>
      <w:r w:rsidR="004D65AC" w:rsidRPr="00C42A81">
        <w:rPr>
          <w:szCs w:val="28"/>
        </w:rPr>
        <w:t xml:space="preserve">. </w:t>
      </w:r>
      <w:r w:rsidR="00112F5F" w:rsidRPr="00C42A81">
        <w:rPr>
          <w:szCs w:val="28"/>
        </w:rPr>
        <w:t>Условия и порядок предоставления субсидий</w:t>
      </w:r>
    </w:p>
    <w:p w:rsidR="00112F5F" w:rsidRPr="00C42A81" w:rsidRDefault="00112F5F" w:rsidP="00112F5F">
      <w:pPr>
        <w:pStyle w:val="a3"/>
        <w:jc w:val="center"/>
        <w:rPr>
          <w:i/>
          <w:szCs w:val="28"/>
        </w:rPr>
      </w:pPr>
    </w:p>
    <w:p w:rsidR="000C1498" w:rsidRPr="00C42A81" w:rsidRDefault="00832FCE" w:rsidP="00832FCE">
      <w:pPr>
        <w:pStyle w:val="a3"/>
        <w:jc w:val="both"/>
        <w:rPr>
          <w:szCs w:val="28"/>
        </w:rPr>
      </w:pPr>
      <w:r w:rsidRPr="00C42A81">
        <w:rPr>
          <w:szCs w:val="28"/>
        </w:rPr>
        <w:tab/>
      </w:r>
      <w:r w:rsidR="00210B6F" w:rsidRPr="00C42A81">
        <w:rPr>
          <w:szCs w:val="28"/>
        </w:rPr>
        <w:t>8</w:t>
      </w:r>
      <w:r w:rsidRPr="00C42A81">
        <w:rPr>
          <w:szCs w:val="28"/>
        </w:rPr>
        <w:t xml:space="preserve">. </w:t>
      </w:r>
      <w:r w:rsidR="000C1498" w:rsidRPr="00C42A81">
        <w:rPr>
          <w:szCs w:val="28"/>
        </w:rPr>
        <w:t xml:space="preserve">В настоящем Порядке </w:t>
      </w:r>
      <w:proofErr w:type="gramStart"/>
      <w:r w:rsidR="000C1498" w:rsidRPr="00C42A81">
        <w:rPr>
          <w:szCs w:val="28"/>
        </w:rPr>
        <w:t>устанавливаются особые условия</w:t>
      </w:r>
      <w:proofErr w:type="gramEnd"/>
      <w:r w:rsidR="000C1498" w:rsidRPr="00C42A81">
        <w:rPr>
          <w:szCs w:val="28"/>
        </w:rPr>
        <w:t xml:space="preserve"> и порядок предоставления (далее – особые условия):</w:t>
      </w:r>
    </w:p>
    <w:p w:rsidR="000C1498" w:rsidRPr="00C42A81" w:rsidRDefault="000C1498" w:rsidP="00832FCE">
      <w:pPr>
        <w:pStyle w:val="a3"/>
        <w:jc w:val="both"/>
        <w:rPr>
          <w:szCs w:val="28"/>
        </w:rPr>
      </w:pPr>
      <w:r w:rsidRPr="00C42A81">
        <w:rPr>
          <w:szCs w:val="28"/>
        </w:rPr>
        <w:tab/>
        <w:t xml:space="preserve">субсидий на реализацию проектов – пунктами </w:t>
      </w:r>
      <w:r w:rsidR="006F4A06" w:rsidRPr="00C42A81">
        <w:rPr>
          <w:szCs w:val="28"/>
        </w:rPr>
        <w:t>22</w:t>
      </w:r>
      <w:r w:rsidRPr="00C42A81">
        <w:rPr>
          <w:szCs w:val="28"/>
        </w:rPr>
        <w:t xml:space="preserve"> - </w:t>
      </w:r>
      <w:r w:rsidR="006F4A06" w:rsidRPr="00C42A81">
        <w:rPr>
          <w:szCs w:val="28"/>
        </w:rPr>
        <w:t>3</w:t>
      </w:r>
      <w:r w:rsidR="004C7FF4" w:rsidRPr="00C42A81">
        <w:rPr>
          <w:szCs w:val="28"/>
        </w:rPr>
        <w:t>6</w:t>
      </w:r>
      <w:r w:rsidRPr="00C42A81">
        <w:rPr>
          <w:szCs w:val="28"/>
        </w:rPr>
        <w:t xml:space="preserve"> настоящего Порядка;</w:t>
      </w:r>
    </w:p>
    <w:p w:rsidR="000C1498" w:rsidRPr="00C42A81" w:rsidRDefault="000C1498" w:rsidP="000C1498">
      <w:pPr>
        <w:pStyle w:val="a3"/>
        <w:jc w:val="both"/>
        <w:rPr>
          <w:szCs w:val="28"/>
        </w:rPr>
      </w:pPr>
      <w:r w:rsidRPr="00C42A81">
        <w:rPr>
          <w:szCs w:val="28"/>
        </w:rPr>
        <w:tab/>
        <w:t xml:space="preserve">субсидий на реализацию мероприятий – пунктами </w:t>
      </w:r>
      <w:r w:rsidR="004C7FF4" w:rsidRPr="00C42A81">
        <w:rPr>
          <w:szCs w:val="28"/>
        </w:rPr>
        <w:t>37</w:t>
      </w:r>
      <w:r w:rsidRPr="00C42A81">
        <w:rPr>
          <w:szCs w:val="28"/>
        </w:rPr>
        <w:t xml:space="preserve"> - </w:t>
      </w:r>
      <w:r w:rsidR="004C7FF4" w:rsidRPr="00C42A81">
        <w:rPr>
          <w:szCs w:val="28"/>
        </w:rPr>
        <w:t>47</w:t>
      </w:r>
      <w:r w:rsidRPr="00C42A81">
        <w:rPr>
          <w:szCs w:val="28"/>
        </w:rPr>
        <w:t xml:space="preserve"> настоящего Порядка;</w:t>
      </w:r>
    </w:p>
    <w:p w:rsidR="000C1498" w:rsidRPr="00C42A81" w:rsidRDefault="000C1498" w:rsidP="000C1498">
      <w:pPr>
        <w:pStyle w:val="a3"/>
        <w:jc w:val="both"/>
        <w:rPr>
          <w:szCs w:val="28"/>
        </w:rPr>
      </w:pPr>
      <w:r w:rsidRPr="00C42A81">
        <w:rPr>
          <w:szCs w:val="28"/>
        </w:rPr>
        <w:tab/>
        <w:t xml:space="preserve">субсидий на участие в межрегиональных мероприятиях – пунктами </w:t>
      </w:r>
      <w:r w:rsidR="004C7FF4" w:rsidRPr="00C42A81">
        <w:rPr>
          <w:szCs w:val="28"/>
        </w:rPr>
        <w:t>48</w:t>
      </w:r>
      <w:r w:rsidRPr="00C42A81">
        <w:rPr>
          <w:szCs w:val="28"/>
        </w:rPr>
        <w:t xml:space="preserve"> - </w:t>
      </w:r>
      <w:r w:rsidR="004C7FF4" w:rsidRPr="00C42A81">
        <w:rPr>
          <w:szCs w:val="28"/>
        </w:rPr>
        <w:t>54</w:t>
      </w:r>
      <w:r w:rsidRPr="00C42A81">
        <w:rPr>
          <w:szCs w:val="28"/>
        </w:rPr>
        <w:t xml:space="preserve"> настоящего Порядка.</w:t>
      </w:r>
    </w:p>
    <w:p w:rsidR="00832FCE" w:rsidRPr="00C42A81" w:rsidRDefault="000C1498" w:rsidP="000C1498">
      <w:pPr>
        <w:pStyle w:val="a3"/>
        <w:jc w:val="both"/>
        <w:rPr>
          <w:szCs w:val="28"/>
        </w:rPr>
      </w:pPr>
      <w:r w:rsidRPr="00C42A81">
        <w:rPr>
          <w:szCs w:val="28"/>
        </w:rPr>
        <w:tab/>
      </w:r>
      <w:r w:rsidR="00832FCE" w:rsidRPr="00C42A81">
        <w:rPr>
          <w:szCs w:val="28"/>
        </w:rPr>
        <w:t xml:space="preserve">Положения </w:t>
      </w:r>
      <w:r w:rsidR="004D65AC" w:rsidRPr="00C42A81">
        <w:rPr>
          <w:szCs w:val="28"/>
        </w:rPr>
        <w:t xml:space="preserve">пунктов </w:t>
      </w:r>
      <w:r w:rsidR="006F02A2" w:rsidRPr="00C42A81">
        <w:rPr>
          <w:szCs w:val="28"/>
        </w:rPr>
        <w:t>9</w:t>
      </w:r>
      <w:r w:rsidR="004D65AC" w:rsidRPr="00C42A81">
        <w:rPr>
          <w:szCs w:val="28"/>
        </w:rPr>
        <w:t xml:space="preserve"> - </w:t>
      </w:r>
      <w:r w:rsidR="006F02A2" w:rsidRPr="00C42A81">
        <w:rPr>
          <w:szCs w:val="28"/>
        </w:rPr>
        <w:t>21</w:t>
      </w:r>
      <w:r w:rsidR="004D65AC" w:rsidRPr="00C42A81">
        <w:rPr>
          <w:szCs w:val="28"/>
        </w:rPr>
        <w:t xml:space="preserve"> настоящего Порядка </w:t>
      </w:r>
      <w:proofErr w:type="gramStart"/>
      <w:r w:rsidR="00832FCE" w:rsidRPr="00C42A81">
        <w:rPr>
          <w:szCs w:val="28"/>
        </w:rPr>
        <w:t>применяются</w:t>
      </w:r>
      <w:proofErr w:type="gramEnd"/>
      <w:r w:rsidR="00832FCE" w:rsidRPr="00C42A81">
        <w:rPr>
          <w:szCs w:val="28"/>
        </w:rPr>
        <w:t xml:space="preserve"> если иное не установлено </w:t>
      </w:r>
      <w:r w:rsidRPr="00C42A81">
        <w:rPr>
          <w:szCs w:val="28"/>
        </w:rPr>
        <w:t>особыми условиями</w:t>
      </w:r>
      <w:r w:rsidR="00832FCE" w:rsidRPr="00C42A81">
        <w:rPr>
          <w:szCs w:val="28"/>
        </w:rPr>
        <w:t>.</w:t>
      </w:r>
    </w:p>
    <w:p w:rsidR="00832FCE" w:rsidRPr="00C42A81" w:rsidRDefault="000C1498" w:rsidP="00832FCE">
      <w:pPr>
        <w:pStyle w:val="a3"/>
        <w:jc w:val="both"/>
        <w:rPr>
          <w:szCs w:val="28"/>
        </w:rPr>
      </w:pPr>
      <w:r w:rsidRPr="00C42A81">
        <w:rPr>
          <w:szCs w:val="28"/>
        </w:rPr>
        <w:tab/>
      </w:r>
      <w:r w:rsidR="00210B6F" w:rsidRPr="00C42A81">
        <w:rPr>
          <w:szCs w:val="28"/>
        </w:rPr>
        <w:t>9</w:t>
      </w:r>
      <w:r w:rsidR="00832FCE" w:rsidRPr="00C42A81">
        <w:rPr>
          <w:szCs w:val="28"/>
        </w:rPr>
        <w:t>. Для получения субсидии на соответствующие цели некоммерческая организация (далее также – заявитель) представляет в Министерство документы, предусмотренные настоящ</w:t>
      </w:r>
      <w:r w:rsidRPr="00C42A81">
        <w:rPr>
          <w:szCs w:val="28"/>
        </w:rPr>
        <w:t>им</w:t>
      </w:r>
      <w:r w:rsidR="00832FCE" w:rsidRPr="00C42A81">
        <w:rPr>
          <w:szCs w:val="28"/>
        </w:rPr>
        <w:t xml:space="preserve"> Порядк</w:t>
      </w:r>
      <w:r w:rsidRPr="00C42A81">
        <w:rPr>
          <w:szCs w:val="28"/>
        </w:rPr>
        <w:t>ом для соответствующей субсидии</w:t>
      </w:r>
      <w:r w:rsidR="00832FCE" w:rsidRPr="00C42A81">
        <w:rPr>
          <w:szCs w:val="28"/>
        </w:rPr>
        <w:t>.</w:t>
      </w:r>
    </w:p>
    <w:p w:rsidR="00ED63C3" w:rsidRPr="00C42A81" w:rsidRDefault="00832FCE" w:rsidP="00832FCE">
      <w:pPr>
        <w:pStyle w:val="a3"/>
        <w:jc w:val="both"/>
        <w:rPr>
          <w:szCs w:val="28"/>
        </w:rPr>
      </w:pPr>
      <w:r w:rsidRPr="00C42A81">
        <w:rPr>
          <w:szCs w:val="28"/>
        </w:rPr>
        <w:tab/>
      </w:r>
      <w:r w:rsidR="00ED63C3" w:rsidRPr="00C42A81">
        <w:rPr>
          <w:szCs w:val="28"/>
        </w:rPr>
        <w:t>Основанием для отказа в приеме документов является их представление заявителем за пределами установленного срока.</w:t>
      </w:r>
    </w:p>
    <w:p w:rsidR="00ED63C3" w:rsidRPr="00C42A81" w:rsidRDefault="00832FCE" w:rsidP="00ED63C3">
      <w:pPr>
        <w:pStyle w:val="a3"/>
        <w:ind w:firstLine="708"/>
        <w:jc w:val="both"/>
        <w:rPr>
          <w:szCs w:val="28"/>
        </w:rPr>
      </w:pPr>
      <w:r w:rsidRPr="00C42A81">
        <w:rPr>
          <w:szCs w:val="28"/>
        </w:rPr>
        <w:t>Отказ в приеме документов оформляется в письменной форме и направляется заявителю в течение пяти календарных дней со дня представления в Министерство документов с указанием причины отказа.</w:t>
      </w:r>
    </w:p>
    <w:p w:rsidR="00832FCE" w:rsidRPr="00C42A81" w:rsidRDefault="00832FCE" w:rsidP="00ED63C3">
      <w:pPr>
        <w:pStyle w:val="a3"/>
        <w:ind w:firstLine="708"/>
        <w:jc w:val="both"/>
        <w:rPr>
          <w:szCs w:val="28"/>
        </w:rPr>
      </w:pPr>
      <w:r w:rsidRPr="00C42A81">
        <w:rPr>
          <w:szCs w:val="28"/>
        </w:rPr>
        <w:t>При отсутствии основани</w:t>
      </w:r>
      <w:r w:rsidR="00ED63C3" w:rsidRPr="00C42A81">
        <w:rPr>
          <w:szCs w:val="28"/>
        </w:rPr>
        <w:t>й</w:t>
      </w:r>
      <w:r w:rsidRPr="00C42A81">
        <w:rPr>
          <w:szCs w:val="28"/>
        </w:rPr>
        <w:t xml:space="preserve"> </w:t>
      </w:r>
      <w:r w:rsidR="00ED63C3" w:rsidRPr="00C42A81">
        <w:rPr>
          <w:szCs w:val="28"/>
        </w:rPr>
        <w:t xml:space="preserve">для отказа в приеме документов </w:t>
      </w:r>
      <w:r w:rsidRPr="00C42A81">
        <w:rPr>
          <w:szCs w:val="28"/>
        </w:rPr>
        <w:t xml:space="preserve">уполномоченное лицо Министерства </w:t>
      </w:r>
      <w:r w:rsidR="00ED63C3" w:rsidRPr="00C42A81">
        <w:rPr>
          <w:szCs w:val="28"/>
        </w:rPr>
        <w:t>принимает представленные заявителем документы и регистрирует их в порядке делопроизводства с указанием даты и времени при</w:t>
      </w:r>
      <w:r w:rsidR="00B51226">
        <w:rPr>
          <w:szCs w:val="28"/>
        </w:rPr>
        <w:t>е</w:t>
      </w:r>
      <w:r w:rsidR="00ED63C3" w:rsidRPr="00C42A81">
        <w:rPr>
          <w:szCs w:val="28"/>
        </w:rPr>
        <w:t xml:space="preserve">ма. </w:t>
      </w:r>
    </w:p>
    <w:p w:rsidR="00832FCE" w:rsidRPr="00C42A81" w:rsidRDefault="00832FCE" w:rsidP="00832FCE">
      <w:pPr>
        <w:pStyle w:val="a3"/>
        <w:ind w:firstLine="709"/>
        <w:jc w:val="both"/>
        <w:rPr>
          <w:szCs w:val="28"/>
        </w:rPr>
      </w:pPr>
      <w:r w:rsidRPr="00C42A81">
        <w:rPr>
          <w:szCs w:val="28"/>
        </w:rPr>
        <w:t>1</w:t>
      </w:r>
      <w:r w:rsidR="00210B6F" w:rsidRPr="00C42A81">
        <w:rPr>
          <w:szCs w:val="28"/>
        </w:rPr>
        <w:t>0</w:t>
      </w:r>
      <w:r w:rsidRPr="00C42A81">
        <w:rPr>
          <w:szCs w:val="28"/>
        </w:rPr>
        <w:t xml:space="preserve">. Документы </w:t>
      </w:r>
      <w:r w:rsidR="00ED63C3" w:rsidRPr="00C42A81">
        <w:rPr>
          <w:szCs w:val="28"/>
        </w:rPr>
        <w:t xml:space="preserve">на получение соответствующей субсидии </w:t>
      </w:r>
      <w:r w:rsidRPr="00C42A81">
        <w:rPr>
          <w:szCs w:val="28"/>
        </w:rPr>
        <w:t>представляются в Министерство непосредственно</w:t>
      </w:r>
      <w:r w:rsidR="00ED63C3" w:rsidRPr="00C42A81">
        <w:rPr>
          <w:szCs w:val="28"/>
        </w:rPr>
        <w:t xml:space="preserve"> лицом</w:t>
      </w:r>
      <w:r w:rsidR="00401A19" w:rsidRPr="00606ADA">
        <w:rPr>
          <w:szCs w:val="28"/>
        </w:rPr>
        <w:t>,</w:t>
      </w:r>
      <w:r w:rsidR="008F5633" w:rsidRPr="00C42A81">
        <w:rPr>
          <w:szCs w:val="28"/>
        </w:rPr>
        <w:t xml:space="preserve"> имеющим право действовать без доверенности</w:t>
      </w:r>
      <w:r w:rsidR="00606ADA">
        <w:rPr>
          <w:szCs w:val="28"/>
        </w:rPr>
        <w:t xml:space="preserve"> от имени некоммерческой организации</w:t>
      </w:r>
      <w:r w:rsidR="00ED63C3" w:rsidRPr="00C42A81">
        <w:rPr>
          <w:szCs w:val="28"/>
        </w:rPr>
        <w:t xml:space="preserve"> (либо</w:t>
      </w:r>
      <w:r w:rsidR="00606ADA">
        <w:rPr>
          <w:szCs w:val="28"/>
        </w:rPr>
        <w:t xml:space="preserve"> е</w:t>
      </w:r>
      <w:r w:rsidR="00B51226">
        <w:rPr>
          <w:szCs w:val="28"/>
        </w:rPr>
        <w:t>е</w:t>
      </w:r>
      <w:r w:rsidR="00ED63C3" w:rsidRPr="00C42A81">
        <w:rPr>
          <w:szCs w:val="28"/>
        </w:rPr>
        <w:t xml:space="preserve"> иным уполномоченным представителем при подтверждении полномочий выданной в установленном порядке доверенностью с приложением е</w:t>
      </w:r>
      <w:r w:rsidR="00B51226">
        <w:rPr>
          <w:szCs w:val="28"/>
        </w:rPr>
        <w:t>е</w:t>
      </w:r>
      <w:r w:rsidR="00ED63C3" w:rsidRPr="00C42A81">
        <w:rPr>
          <w:szCs w:val="28"/>
        </w:rPr>
        <w:t xml:space="preserve"> копии к представляемым документам</w:t>
      </w:r>
      <w:r w:rsidR="00ED63C3" w:rsidRPr="00511904">
        <w:rPr>
          <w:szCs w:val="28"/>
        </w:rPr>
        <w:t>)</w:t>
      </w:r>
      <w:r w:rsidR="0019008A" w:rsidRPr="00511904">
        <w:rPr>
          <w:szCs w:val="28"/>
        </w:rPr>
        <w:t>,</w:t>
      </w:r>
      <w:r w:rsidRPr="00C42A81">
        <w:rPr>
          <w:szCs w:val="28"/>
        </w:rPr>
        <w:t xml:space="preserve"> или направляются по почте.</w:t>
      </w:r>
    </w:p>
    <w:p w:rsidR="00832FCE" w:rsidRPr="00C42A81" w:rsidRDefault="00832FCE" w:rsidP="00832FCE">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lastRenderedPageBreak/>
        <w:t>Документы, принятые Министерством, могут быть отозваны</w:t>
      </w:r>
      <w:r w:rsidR="00ED63C3" w:rsidRPr="00C42A81">
        <w:rPr>
          <w:rFonts w:ascii="Times New Roman" w:hAnsi="Times New Roman"/>
          <w:sz w:val="28"/>
          <w:szCs w:val="28"/>
        </w:rPr>
        <w:t xml:space="preserve"> заявителем</w:t>
      </w:r>
      <w:r w:rsidRPr="00C42A81">
        <w:rPr>
          <w:rFonts w:ascii="Times New Roman" w:hAnsi="Times New Roman"/>
          <w:sz w:val="28"/>
          <w:szCs w:val="28"/>
        </w:rPr>
        <w:t xml:space="preserve"> до окончания срока</w:t>
      </w:r>
      <w:r w:rsidR="00ED63C3" w:rsidRPr="00C42A81">
        <w:rPr>
          <w:rFonts w:ascii="Times New Roman" w:hAnsi="Times New Roman"/>
          <w:sz w:val="28"/>
          <w:szCs w:val="28"/>
        </w:rPr>
        <w:t>, установленного для</w:t>
      </w:r>
      <w:r w:rsidRPr="00C42A81">
        <w:rPr>
          <w:rFonts w:ascii="Times New Roman" w:hAnsi="Times New Roman"/>
          <w:sz w:val="28"/>
          <w:szCs w:val="28"/>
        </w:rPr>
        <w:t xml:space="preserve"> их приема</w:t>
      </w:r>
      <w:r w:rsidR="00ED63C3" w:rsidRPr="00C42A81">
        <w:rPr>
          <w:rFonts w:ascii="Times New Roman" w:hAnsi="Times New Roman"/>
          <w:sz w:val="28"/>
          <w:szCs w:val="28"/>
        </w:rPr>
        <w:t>,</w:t>
      </w:r>
      <w:r w:rsidRPr="00C42A81">
        <w:rPr>
          <w:rFonts w:ascii="Times New Roman" w:hAnsi="Times New Roman"/>
          <w:sz w:val="28"/>
          <w:szCs w:val="28"/>
        </w:rPr>
        <w:t xml:space="preserve"> путем направления в Министерство соответствующего обращения</w:t>
      </w:r>
      <w:r w:rsidR="00ED63C3" w:rsidRPr="00C42A81">
        <w:rPr>
          <w:rFonts w:ascii="Times New Roman" w:hAnsi="Times New Roman"/>
          <w:sz w:val="28"/>
          <w:szCs w:val="28"/>
        </w:rPr>
        <w:t xml:space="preserve"> в письменной форме</w:t>
      </w:r>
      <w:r w:rsidRPr="00C42A81">
        <w:rPr>
          <w:rFonts w:ascii="Times New Roman" w:hAnsi="Times New Roman"/>
          <w:sz w:val="28"/>
          <w:szCs w:val="28"/>
        </w:rPr>
        <w:t>.</w:t>
      </w:r>
    </w:p>
    <w:p w:rsidR="00832FCE" w:rsidRPr="00C42A81" w:rsidRDefault="00ED63C3" w:rsidP="00832FCE">
      <w:pPr>
        <w:pStyle w:val="a3"/>
        <w:ind w:firstLine="709"/>
        <w:jc w:val="both"/>
        <w:rPr>
          <w:szCs w:val="28"/>
        </w:rPr>
      </w:pPr>
      <w:r w:rsidRPr="00C42A81">
        <w:rPr>
          <w:szCs w:val="28"/>
        </w:rPr>
        <w:t>1</w:t>
      </w:r>
      <w:r w:rsidR="006F02A2" w:rsidRPr="00C42A81">
        <w:rPr>
          <w:szCs w:val="28"/>
        </w:rPr>
        <w:t>1</w:t>
      </w:r>
      <w:r w:rsidR="00832FCE" w:rsidRPr="00C42A81">
        <w:rPr>
          <w:szCs w:val="28"/>
        </w:rPr>
        <w:t>. Министерство самостоятельно получает следующие сведения (документы) в отношении заявителя:</w:t>
      </w:r>
    </w:p>
    <w:p w:rsidR="00832FCE" w:rsidRPr="00C42A81" w:rsidRDefault="00832FCE" w:rsidP="00832FCE">
      <w:pPr>
        <w:pStyle w:val="a3"/>
        <w:ind w:firstLine="709"/>
        <w:jc w:val="both"/>
        <w:rPr>
          <w:szCs w:val="28"/>
        </w:rPr>
      </w:pPr>
      <w:r w:rsidRPr="00C42A81">
        <w:rPr>
          <w:szCs w:val="28"/>
        </w:rPr>
        <w:t>1) выписку из Единого государственного реестра юридических лиц;</w:t>
      </w:r>
    </w:p>
    <w:p w:rsidR="00ED63C3" w:rsidRPr="00C42A81" w:rsidRDefault="00832FCE" w:rsidP="00832FCE">
      <w:pPr>
        <w:pStyle w:val="a3"/>
        <w:ind w:firstLine="709"/>
        <w:jc w:val="both"/>
        <w:rPr>
          <w:szCs w:val="28"/>
        </w:rPr>
      </w:pPr>
      <w:r w:rsidRPr="00C42A81">
        <w:rPr>
          <w:szCs w:val="28"/>
        </w:rPr>
        <w:t>2) сведения (документы) о наличии (отсутствии) у заявителя задолженности по уплате налогов, сборов</w:t>
      </w:r>
      <w:r w:rsidR="00ED63C3" w:rsidRPr="00C42A81">
        <w:rPr>
          <w:szCs w:val="28"/>
        </w:rPr>
        <w:t>, страховых взносов, пеней, штрафов, процентов, подлежащих уплате в соответствии с законодательством о налогах и сборах.</w:t>
      </w:r>
    </w:p>
    <w:p w:rsidR="00832FCE" w:rsidRPr="00C42A81" w:rsidRDefault="006F02A2" w:rsidP="00832FCE">
      <w:pPr>
        <w:pStyle w:val="a3"/>
        <w:ind w:firstLine="709"/>
        <w:jc w:val="both"/>
        <w:rPr>
          <w:szCs w:val="28"/>
        </w:rPr>
      </w:pPr>
      <w:r w:rsidRPr="00C42A81">
        <w:rPr>
          <w:szCs w:val="28"/>
        </w:rPr>
        <w:t>12</w:t>
      </w:r>
      <w:r w:rsidR="00832FCE" w:rsidRPr="00C42A81">
        <w:rPr>
          <w:szCs w:val="28"/>
        </w:rPr>
        <w:t xml:space="preserve">. Заявитель вправе представить </w:t>
      </w:r>
      <w:r w:rsidR="000C1498" w:rsidRPr="00C42A81">
        <w:rPr>
          <w:szCs w:val="28"/>
        </w:rPr>
        <w:t xml:space="preserve">в Министерство </w:t>
      </w:r>
      <w:r w:rsidR="00832FCE" w:rsidRPr="00C42A81">
        <w:rPr>
          <w:szCs w:val="28"/>
        </w:rPr>
        <w:t xml:space="preserve">указанные в пункте </w:t>
      </w:r>
      <w:r w:rsidR="000C1498" w:rsidRPr="00C42A81">
        <w:rPr>
          <w:szCs w:val="28"/>
        </w:rPr>
        <w:t>1</w:t>
      </w:r>
      <w:r w:rsidRPr="00C42A81">
        <w:rPr>
          <w:szCs w:val="28"/>
        </w:rPr>
        <w:t>1</w:t>
      </w:r>
      <w:r w:rsidR="00832FCE" w:rsidRPr="00C42A81">
        <w:rPr>
          <w:szCs w:val="28"/>
        </w:rPr>
        <w:t xml:space="preserve"> настоящего Порядка документы (сведения) по собственной инициативе.              В этом случае документы (сведения) должны соответствовать следующим требованиям:</w:t>
      </w:r>
    </w:p>
    <w:p w:rsidR="00832FCE" w:rsidRPr="00C42A81" w:rsidRDefault="00832FCE" w:rsidP="00832FCE">
      <w:pPr>
        <w:pStyle w:val="a3"/>
        <w:ind w:firstLine="709"/>
        <w:jc w:val="both"/>
        <w:rPr>
          <w:szCs w:val="28"/>
        </w:rPr>
      </w:pPr>
      <w:r w:rsidRPr="00C42A81">
        <w:rPr>
          <w:szCs w:val="28"/>
        </w:rPr>
        <w:t>1) выписка из Единого государственного реестра юридических лиц должна быть выдана не ранее чем за шестьдесят календарных дней до даты подачи  документов заявителем;</w:t>
      </w:r>
    </w:p>
    <w:p w:rsidR="00832FCE" w:rsidRPr="00C42A81" w:rsidRDefault="00832FCE" w:rsidP="00ED63C3">
      <w:pPr>
        <w:pStyle w:val="a3"/>
        <w:ind w:firstLine="709"/>
        <w:jc w:val="both"/>
        <w:rPr>
          <w:szCs w:val="28"/>
        </w:rPr>
      </w:pPr>
      <w:r w:rsidRPr="00C42A81">
        <w:rPr>
          <w:szCs w:val="28"/>
        </w:rPr>
        <w:t xml:space="preserve">2) </w:t>
      </w:r>
      <w:r w:rsidR="00ED63C3" w:rsidRPr="00C42A81">
        <w:rPr>
          <w:szCs w:val="28"/>
        </w:rPr>
        <w:t>сведения (документы) о наличии (отсутствии) у заявителя задолженности по уплате налогов, сборов, страховых взносов, пеней, штрафов, процентов, подлежащих уплате в соответствии с закон</w:t>
      </w:r>
      <w:r w:rsidR="00DD2A04" w:rsidRPr="00C42A81">
        <w:rPr>
          <w:szCs w:val="28"/>
        </w:rPr>
        <w:t>одательством о налогах и сборах, должны быть выданы не ранее чем за десять дней до даты представления заявителем документов на получение соответствующей субсидии в Министерство.</w:t>
      </w:r>
    </w:p>
    <w:p w:rsidR="00ED7620" w:rsidRPr="00C42A81" w:rsidRDefault="00ED7620" w:rsidP="00ED7620">
      <w:pPr>
        <w:pStyle w:val="a3"/>
        <w:ind w:firstLine="709"/>
        <w:jc w:val="both"/>
        <w:rPr>
          <w:szCs w:val="28"/>
          <w:lang w:eastAsia="ru-RU"/>
        </w:rPr>
      </w:pPr>
      <w:r w:rsidRPr="00C42A81">
        <w:rPr>
          <w:szCs w:val="28"/>
          <w:lang w:eastAsia="ru-RU"/>
        </w:rPr>
        <w:t>1</w:t>
      </w:r>
      <w:r w:rsidR="006F02A2" w:rsidRPr="00C42A81">
        <w:rPr>
          <w:szCs w:val="28"/>
          <w:lang w:eastAsia="ru-RU"/>
        </w:rPr>
        <w:t>3</w:t>
      </w:r>
      <w:r w:rsidRPr="00C42A81">
        <w:rPr>
          <w:szCs w:val="28"/>
          <w:lang w:eastAsia="ru-RU"/>
        </w:rPr>
        <w:t>. Решение о предоставлении субсидий или об отказе в их предоставлении принимается Министерством.</w:t>
      </w:r>
    </w:p>
    <w:p w:rsidR="00ED7620" w:rsidRPr="00C42A81" w:rsidRDefault="0069088F" w:rsidP="0069088F">
      <w:pPr>
        <w:pStyle w:val="a3"/>
        <w:ind w:firstLine="709"/>
        <w:jc w:val="both"/>
        <w:rPr>
          <w:szCs w:val="28"/>
          <w:lang w:eastAsia="ru-RU"/>
        </w:rPr>
      </w:pPr>
      <w:r w:rsidRPr="00C42A81">
        <w:rPr>
          <w:szCs w:val="28"/>
          <w:lang w:eastAsia="ru-RU"/>
        </w:rPr>
        <w:t>П</w:t>
      </w:r>
      <w:r w:rsidR="00ED7620" w:rsidRPr="00C42A81">
        <w:rPr>
          <w:szCs w:val="28"/>
          <w:lang w:eastAsia="ru-RU"/>
        </w:rPr>
        <w:t>ринятию решения, указанному в абзаце первом настоящего пункта, предшествует рассмотрение представленных документов</w:t>
      </w:r>
      <w:r w:rsidRPr="00C42A81">
        <w:rPr>
          <w:szCs w:val="28"/>
          <w:lang w:eastAsia="ru-RU"/>
        </w:rPr>
        <w:t xml:space="preserve"> </w:t>
      </w:r>
      <w:r w:rsidR="00772C69" w:rsidRPr="00C42A81">
        <w:rPr>
          <w:szCs w:val="28"/>
          <w:lang w:eastAsia="ru-RU"/>
        </w:rPr>
        <w:t xml:space="preserve">комиссией, </w:t>
      </w:r>
      <w:r w:rsidR="00ED7620" w:rsidRPr="00C42A81">
        <w:rPr>
          <w:szCs w:val="28"/>
          <w:lang w:eastAsia="ru-RU"/>
        </w:rPr>
        <w:t xml:space="preserve">создаваемой </w:t>
      </w:r>
      <w:r w:rsidRPr="00C42A81">
        <w:rPr>
          <w:szCs w:val="28"/>
          <w:lang w:eastAsia="ru-RU"/>
        </w:rPr>
        <w:t xml:space="preserve">Министерством </w:t>
      </w:r>
      <w:r w:rsidR="00D72B66">
        <w:rPr>
          <w:szCs w:val="28"/>
          <w:lang w:eastAsia="ru-RU"/>
        </w:rPr>
        <w:t>(</w:t>
      </w:r>
      <w:r w:rsidR="00ED7620" w:rsidRPr="00C42A81">
        <w:rPr>
          <w:szCs w:val="28"/>
          <w:lang w:eastAsia="ru-RU"/>
        </w:rPr>
        <w:t>далее – комиссия</w:t>
      </w:r>
      <w:r w:rsidRPr="00C42A81">
        <w:rPr>
          <w:szCs w:val="28"/>
          <w:lang w:eastAsia="ru-RU"/>
        </w:rPr>
        <w:t>)</w:t>
      </w:r>
      <w:r w:rsidR="00ED7620" w:rsidRPr="00C42A81">
        <w:rPr>
          <w:szCs w:val="28"/>
          <w:lang w:eastAsia="ru-RU"/>
        </w:rPr>
        <w:t>.</w:t>
      </w:r>
    </w:p>
    <w:p w:rsidR="0069088F" w:rsidRPr="00C42A81" w:rsidRDefault="0069088F" w:rsidP="0069088F">
      <w:pPr>
        <w:pStyle w:val="a3"/>
        <w:ind w:firstLine="709"/>
        <w:jc w:val="both"/>
        <w:rPr>
          <w:szCs w:val="28"/>
        </w:rPr>
      </w:pPr>
      <w:r w:rsidRPr="00C42A81">
        <w:rPr>
          <w:szCs w:val="28"/>
        </w:rPr>
        <w:t xml:space="preserve">Рассмотрение представленных документов осуществляется в течение двадцати одного </w:t>
      </w:r>
      <w:r w:rsidR="0085199C" w:rsidRPr="00C42A81">
        <w:rPr>
          <w:szCs w:val="28"/>
        </w:rPr>
        <w:t>рабочего</w:t>
      </w:r>
      <w:r w:rsidRPr="00C42A81">
        <w:rPr>
          <w:szCs w:val="28"/>
        </w:rPr>
        <w:t xml:space="preserve"> дня со дня окончания срока приема документов, а в случае, если такой срок не установлен</w:t>
      </w:r>
      <w:r w:rsidR="00606ADA">
        <w:rPr>
          <w:szCs w:val="28"/>
        </w:rPr>
        <w:t xml:space="preserve"> -</w:t>
      </w:r>
      <w:r w:rsidRPr="00C42A81">
        <w:rPr>
          <w:szCs w:val="28"/>
        </w:rPr>
        <w:t xml:space="preserve"> в течение двадцати одного </w:t>
      </w:r>
      <w:r w:rsidR="0085199C" w:rsidRPr="00C42A81">
        <w:rPr>
          <w:szCs w:val="28"/>
        </w:rPr>
        <w:t>рабочего</w:t>
      </w:r>
      <w:r w:rsidRPr="00C42A81">
        <w:rPr>
          <w:szCs w:val="28"/>
        </w:rPr>
        <w:t xml:space="preserve"> дня со дня приема Министерством представленных документов.</w:t>
      </w:r>
    </w:p>
    <w:p w:rsidR="00ED7620" w:rsidRPr="00C42A81" w:rsidRDefault="0069088F" w:rsidP="0069088F">
      <w:pPr>
        <w:pStyle w:val="a3"/>
        <w:ind w:firstLine="709"/>
        <w:jc w:val="both"/>
        <w:rPr>
          <w:szCs w:val="28"/>
          <w:lang w:eastAsia="ru-RU"/>
        </w:rPr>
      </w:pPr>
      <w:r w:rsidRPr="00C42A81">
        <w:rPr>
          <w:szCs w:val="28"/>
          <w:lang w:eastAsia="ru-RU"/>
        </w:rPr>
        <w:t>1</w:t>
      </w:r>
      <w:r w:rsidR="006F02A2" w:rsidRPr="00C42A81">
        <w:rPr>
          <w:szCs w:val="28"/>
          <w:lang w:eastAsia="ru-RU"/>
        </w:rPr>
        <w:t>4</w:t>
      </w:r>
      <w:r w:rsidRPr="00C42A81">
        <w:rPr>
          <w:szCs w:val="28"/>
          <w:lang w:eastAsia="ru-RU"/>
        </w:rPr>
        <w:t xml:space="preserve">. </w:t>
      </w:r>
      <w:r w:rsidR="00ED7620" w:rsidRPr="00C42A81">
        <w:rPr>
          <w:szCs w:val="28"/>
          <w:lang w:eastAsia="ru-RU"/>
        </w:rPr>
        <w:t>В состав комиссии</w:t>
      </w:r>
      <w:r w:rsidRPr="00C42A81">
        <w:rPr>
          <w:szCs w:val="28"/>
          <w:lang w:eastAsia="ru-RU"/>
        </w:rPr>
        <w:t xml:space="preserve">, указанной в пункте </w:t>
      </w:r>
      <w:r w:rsidR="000C1498" w:rsidRPr="00C42A81">
        <w:rPr>
          <w:szCs w:val="28"/>
          <w:lang w:eastAsia="ru-RU"/>
        </w:rPr>
        <w:t>1</w:t>
      </w:r>
      <w:r w:rsidR="006F02A2" w:rsidRPr="00C42A81">
        <w:rPr>
          <w:szCs w:val="28"/>
          <w:lang w:eastAsia="ru-RU"/>
        </w:rPr>
        <w:t>3</w:t>
      </w:r>
      <w:r w:rsidRPr="00C42A81">
        <w:rPr>
          <w:szCs w:val="28"/>
          <w:lang w:eastAsia="ru-RU"/>
        </w:rPr>
        <w:t xml:space="preserve"> настоящего Порядка, </w:t>
      </w:r>
      <w:r w:rsidR="00ED7620" w:rsidRPr="00C42A81">
        <w:rPr>
          <w:szCs w:val="28"/>
          <w:lang w:eastAsia="ru-RU"/>
        </w:rPr>
        <w:t xml:space="preserve"> включаются представители Министерства и подведомственного Министерству бюджетного учреждения Удмуртской Республики, а также по согласованию представители социально ориентированных </w:t>
      </w:r>
      <w:r w:rsidR="00772C69" w:rsidRPr="00C42A81">
        <w:rPr>
          <w:szCs w:val="28"/>
          <w:lang w:eastAsia="ru-RU"/>
        </w:rPr>
        <w:t xml:space="preserve">некоммерческих </w:t>
      </w:r>
      <w:r w:rsidR="00ED7620" w:rsidRPr="00C42A81">
        <w:rPr>
          <w:szCs w:val="28"/>
          <w:lang w:eastAsia="ru-RU"/>
        </w:rPr>
        <w:t xml:space="preserve">организаций, действующих на территории Удмуртской Республики, независимые эксперты. </w:t>
      </w:r>
    </w:p>
    <w:p w:rsidR="00ED7620" w:rsidRPr="00C42A81" w:rsidRDefault="00ED7620" w:rsidP="00ED7620">
      <w:pPr>
        <w:pStyle w:val="a3"/>
        <w:ind w:firstLine="709"/>
        <w:jc w:val="both"/>
        <w:rPr>
          <w:szCs w:val="28"/>
        </w:rPr>
      </w:pPr>
      <w:r w:rsidRPr="00C42A81">
        <w:rPr>
          <w:szCs w:val="28"/>
        </w:rPr>
        <w:t>В состав комиссии по согласованию могут быть включены представители территориальных органов федеральных органов исполнительной власти,</w:t>
      </w:r>
      <w:r w:rsidRPr="00C42A81">
        <w:rPr>
          <w:szCs w:val="28"/>
          <w:lang w:eastAsia="ru-RU"/>
        </w:rPr>
        <w:t xml:space="preserve"> исполнительных </w:t>
      </w:r>
      <w:r w:rsidRPr="00C42A81">
        <w:rPr>
          <w:szCs w:val="28"/>
        </w:rPr>
        <w:t>органов государственной власти Удмуртской Республики, органов местного самоуправления в Удмуртской Республике.</w:t>
      </w:r>
    </w:p>
    <w:p w:rsidR="00ED7620" w:rsidRPr="00C42A81" w:rsidRDefault="00ED7620" w:rsidP="00ED7620">
      <w:pPr>
        <w:pStyle w:val="a3"/>
        <w:ind w:firstLine="709"/>
        <w:jc w:val="both"/>
        <w:rPr>
          <w:szCs w:val="28"/>
        </w:rPr>
      </w:pPr>
      <w:r w:rsidRPr="00C42A81">
        <w:rPr>
          <w:szCs w:val="28"/>
        </w:rPr>
        <w:t>Количество членов комиссии должно быть нечетным и составлять не менее пяти человек.</w:t>
      </w:r>
    </w:p>
    <w:p w:rsidR="00ED7620" w:rsidRPr="00C42A81" w:rsidRDefault="00ED7620" w:rsidP="00ED7620">
      <w:pPr>
        <w:pStyle w:val="a3"/>
        <w:ind w:firstLine="709"/>
        <w:jc w:val="both"/>
        <w:rPr>
          <w:szCs w:val="28"/>
        </w:rPr>
      </w:pPr>
      <w:r w:rsidRPr="00C42A81">
        <w:rPr>
          <w:szCs w:val="28"/>
          <w:lang w:eastAsia="ru-RU"/>
        </w:rPr>
        <w:t>Состав комиссии утверждается приказом Министерств</w:t>
      </w:r>
      <w:r w:rsidR="00DB0650" w:rsidRPr="00C42A81">
        <w:rPr>
          <w:szCs w:val="28"/>
          <w:lang w:eastAsia="ru-RU"/>
        </w:rPr>
        <w:t>а</w:t>
      </w:r>
      <w:r w:rsidR="002B6109">
        <w:rPr>
          <w:szCs w:val="28"/>
          <w:lang w:eastAsia="ru-RU"/>
        </w:rPr>
        <w:t>.</w:t>
      </w:r>
    </w:p>
    <w:p w:rsidR="00ED7620" w:rsidRPr="00C42A81" w:rsidRDefault="00ED7620" w:rsidP="00ED7620">
      <w:pPr>
        <w:pStyle w:val="a3"/>
        <w:ind w:firstLine="709"/>
        <w:jc w:val="both"/>
        <w:rPr>
          <w:szCs w:val="28"/>
        </w:rPr>
      </w:pPr>
      <w:r w:rsidRPr="00C42A81">
        <w:rPr>
          <w:szCs w:val="28"/>
        </w:rPr>
        <w:lastRenderedPageBreak/>
        <w:t>Заседание комиссии является правомочным, если на нем присутствует более половины от общего числа ее членов.</w:t>
      </w:r>
    </w:p>
    <w:p w:rsidR="00ED7620" w:rsidRPr="00C42A81" w:rsidRDefault="00ED7620" w:rsidP="00ED7620">
      <w:pPr>
        <w:pStyle w:val="a3"/>
        <w:ind w:firstLine="709"/>
        <w:jc w:val="both"/>
        <w:rPr>
          <w:szCs w:val="28"/>
        </w:rPr>
      </w:pPr>
      <w:r w:rsidRPr="00C42A81">
        <w:rPr>
          <w:szCs w:val="28"/>
        </w:rPr>
        <w:t>Решения комиссии принимаются большинством голосов членов комиссии, присутствующих на заседании.</w:t>
      </w:r>
    </w:p>
    <w:p w:rsidR="00ED7620" w:rsidRPr="00C42A81" w:rsidRDefault="00ED7620" w:rsidP="00ED7620">
      <w:pPr>
        <w:pStyle w:val="a3"/>
        <w:ind w:firstLine="709"/>
        <w:jc w:val="both"/>
        <w:rPr>
          <w:szCs w:val="28"/>
        </w:rPr>
      </w:pPr>
      <w:r w:rsidRPr="00C42A81">
        <w:rPr>
          <w:szCs w:val="28"/>
        </w:rPr>
        <w:t>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 При рассмотрении документов, поступивших от некоммерческой организации, член которой входит в состав комиссии, голосование проходит без учета его голоса.</w:t>
      </w:r>
    </w:p>
    <w:p w:rsidR="00ED7620" w:rsidRPr="00C42A81" w:rsidRDefault="00ED7620" w:rsidP="00ED7620">
      <w:pPr>
        <w:pStyle w:val="a3"/>
        <w:ind w:firstLine="709"/>
        <w:jc w:val="both"/>
        <w:rPr>
          <w:szCs w:val="28"/>
        </w:rPr>
      </w:pPr>
      <w:r w:rsidRPr="00C42A81">
        <w:rPr>
          <w:szCs w:val="28"/>
        </w:rPr>
        <w:t>Решения комиссии оформляются протоколом, который подписывают все члены комиссии, присутствующие на заседании.</w:t>
      </w:r>
    </w:p>
    <w:p w:rsidR="00ED7620" w:rsidRPr="00C42A81" w:rsidRDefault="0069088F" w:rsidP="00ED7620">
      <w:pPr>
        <w:pStyle w:val="a3"/>
        <w:ind w:firstLine="709"/>
        <w:jc w:val="both"/>
        <w:rPr>
          <w:szCs w:val="28"/>
        </w:rPr>
      </w:pPr>
      <w:r w:rsidRPr="00C42A81">
        <w:rPr>
          <w:szCs w:val="28"/>
        </w:rPr>
        <w:t>Решения комиссии носят рекомендательный характер.</w:t>
      </w:r>
    </w:p>
    <w:p w:rsidR="00DD2A04" w:rsidRPr="00C42A81" w:rsidRDefault="00DD2A04" w:rsidP="00DD2A04">
      <w:pPr>
        <w:pStyle w:val="a3"/>
        <w:ind w:firstLine="709"/>
        <w:jc w:val="both"/>
        <w:rPr>
          <w:szCs w:val="28"/>
        </w:rPr>
      </w:pPr>
      <w:r w:rsidRPr="00C42A81">
        <w:rPr>
          <w:szCs w:val="28"/>
        </w:rPr>
        <w:t>1</w:t>
      </w:r>
      <w:r w:rsidR="006F02A2" w:rsidRPr="00C42A81">
        <w:rPr>
          <w:szCs w:val="28"/>
        </w:rPr>
        <w:t>5</w:t>
      </w:r>
      <w:r w:rsidRPr="00C42A81">
        <w:rPr>
          <w:szCs w:val="28"/>
        </w:rPr>
        <w:t>. Основаниями для отказа в предоставлении субсидий являются:</w:t>
      </w:r>
    </w:p>
    <w:p w:rsidR="00DD2A04" w:rsidRDefault="00DD2A04" w:rsidP="00DD2A04">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 xml:space="preserve">1) несоответствие представленных заявителем документов требованиям, установленным </w:t>
      </w:r>
      <w:r w:rsidR="0019008A" w:rsidRPr="00511904">
        <w:rPr>
          <w:rFonts w:ascii="Times New Roman" w:hAnsi="Times New Roman"/>
          <w:sz w:val="28"/>
          <w:szCs w:val="28"/>
        </w:rPr>
        <w:t>в пунктах 24, 39, 49</w:t>
      </w:r>
      <w:r w:rsidR="0019008A">
        <w:rPr>
          <w:rFonts w:ascii="Times New Roman" w:hAnsi="Times New Roman"/>
          <w:sz w:val="28"/>
          <w:szCs w:val="28"/>
        </w:rPr>
        <w:t xml:space="preserve"> </w:t>
      </w:r>
      <w:r w:rsidRPr="00C42A81">
        <w:rPr>
          <w:rFonts w:ascii="Times New Roman" w:hAnsi="Times New Roman"/>
          <w:sz w:val="28"/>
          <w:szCs w:val="28"/>
        </w:rPr>
        <w:t>настоящ</w:t>
      </w:r>
      <w:r w:rsidR="0019008A">
        <w:rPr>
          <w:rFonts w:ascii="Times New Roman" w:hAnsi="Times New Roman"/>
          <w:sz w:val="28"/>
          <w:szCs w:val="28"/>
        </w:rPr>
        <w:t>его</w:t>
      </w:r>
      <w:r w:rsidRPr="00C42A81">
        <w:rPr>
          <w:rFonts w:ascii="Times New Roman" w:hAnsi="Times New Roman"/>
          <w:sz w:val="28"/>
          <w:szCs w:val="28"/>
        </w:rPr>
        <w:t xml:space="preserve"> Порядк</w:t>
      </w:r>
      <w:r w:rsidR="0019008A">
        <w:rPr>
          <w:rFonts w:ascii="Times New Roman" w:hAnsi="Times New Roman"/>
          <w:sz w:val="28"/>
          <w:szCs w:val="28"/>
        </w:rPr>
        <w:t>а</w:t>
      </w:r>
      <w:r w:rsidRPr="00C42A81">
        <w:rPr>
          <w:rFonts w:ascii="Times New Roman" w:hAnsi="Times New Roman"/>
          <w:sz w:val="28"/>
          <w:szCs w:val="28"/>
        </w:rPr>
        <w:t xml:space="preserve">, или непредставление (представление не в полном объеме) документов, </w:t>
      </w:r>
      <w:r w:rsidRPr="00511904">
        <w:rPr>
          <w:rFonts w:ascii="Times New Roman" w:hAnsi="Times New Roman"/>
          <w:sz w:val="28"/>
          <w:szCs w:val="28"/>
        </w:rPr>
        <w:t>указанны</w:t>
      </w:r>
      <w:r w:rsidR="007A271A" w:rsidRPr="00511904">
        <w:rPr>
          <w:rFonts w:ascii="Times New Roman" w:hAnsi="Times New Roman"/>
          <w:sz w:val="28"/>
          <w:szCs w:val="28"/>
        </w:rPr>
        <w:t>х</w:t>
      </w:r>
      <w:r w:rsidRPr="00511904">
        <w:rPr>
          <w:rFonts w:ascii="Times New Roman" w:hAnsi="Times New Roman"/>
          <w:sz w:val="28"/>
          <w:szCs w:val="28"/>
        </w:rPr>
        <w:t xml:space="preserve"> </w:t>
      </w:r>
      <w:r w:rsidR="0019008A" w:rsidRPr="00511904">
        <w:rPr>
          <w:rFonts w:ascii="Times New Roman" w:hAnsi="Times New Roman"/>
          <w:sz w:val="28"/>
          <w:szCs w:val="28"/>
        </w:rPr>
        <w:t xml:space="preserve">в пунктах 24, 39, 49 </w:t>
      </w:r>
      <w:r w:rsidRPr="00511904">
        <w:rPr>
          <w:rFonts w:ascii="Times New Roman" w:hAnsi="Times New Roman"/>
          <w:sz w:val="28"/>
          <w:szCs w:val="28"/>
        </w:rPr>
        <w:t xml:space="preserve"> </w:t>
      </w:r>
      <w:r w:rsidR="00210B6F" w:rsidRPr="00511904">
        <w:rPr>
          <w:rFonts w:ascii="Times New Roman" w:hAnsi="Times New Roman"/>
          <w:sz w:val="28"/>
          <w:szCs w:val="28"/>
        </w:rPr>
        <w:t>настояще</w:t>
      </w:r>
      <w:r w:rsidR="0019008A" w:rsidRPr="00511904">
        <w:rPr>
          <w:rFonts w:ascii="Times New Roman" w:hAnsi="Times New Roman"/>
          <w:sz w:val="28"/>
          <w:szCs w:val="28"/>
        </w:rPr>
        <w:t>го</w:t>
      </w:r>
      <w:r w:rsidRPr="00511904">
        <w:rPr>
          <w:rFonts w:ascii="Times New Roman" w:hAnsi="Times New Roman"/>
          <w:sz w:val="28"/>
          <w:szCs w:val="28"/>
        </w:rPr>
        <w:t xml:space="preserve"> Порядк</w:t>
      </w:r>
      <w:r w:rsidR="0019008A" w:rsidRPr="00511904">
        <w:rPr>
          <w:rFonts w:ascii="Times New Roman" w:hAnsi="Times New Roman"/>
          <w:sz w:val="28"/>
          <w:szCs w:val="28"/>
        </w:rPr>
        <w:t>а</w:t>
      </w:r>
      <w:r w:rsidRPr="00511904">
        <w:rPr>
          <w:rFonts w:ascii="Times New Roman" w:hAnsi="Times New Roman"/>
          <w:sz w:val="28"/>
          <w:szCs w:val="28"/>
        </w:rPr>
        <w:t>;</w:t>
      </w:r>
    </w:p>
    <w:p w:rsidR="00DD2A04" w:rsidRPr="00C42A81" w:rsidRDefault="00DD2A04" w:rsidP="00DD2A04">
      <w:pPr>
        <w:pStyle w:val="a3"/>
        <w:ind w:firstLine="709"/>
        <w:jc w:val="both"/>
        <w:rPr>
          <w:szCs w:val="28"/>
        </w:rPr>
      </w:pPr>
      <w:r w:rsidRPr="00C42A81">
        <w:rPr>
          <w:szCs w:val="28"/>
        </w:rPr>
        <w:t>2) недостоверность представленной заявителем  информации;</w:t>
      </w:r>
    </w:p>
    <w:p w:rsidR="00824F3D" w:rsidRPr="00C42A81" w:rsidRDefault="00DD2A04" w:rsidP="00DD2A04">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 xml:space="preserve">3) несоответствие заявителя требованиям, </w:t>
      </w:r>
      <w:r w:rsidR="00210B6F" w:rsidRPr="00C42A81">
        <w:rPr>
          <w:rFonts w:ascii="Times New Roman" w:hAnsi="Times New Roman"/>
          <w:sz w:val="28"/>
          <w:szCs w:val="28"/>
        </w:rPr>
        <w:t>установленным</w:t>
      </w:r>
      <w:r w:rsidRPr="00C42A81">
        <w:rPr>
          <w:rFonts w:ascii="Times New Roman" w:hAnsi="Times New Roman"/>
          <w:sz w:val="28"/>
          <w:szCs w:val="28"/>
        </w:rPr>
        <w:t xml:space="preserve"> настоящ</w:t>
      </w:r>
      <w:r w:rsidR="00210B6F" w:rsidRPr="00C42A81">
        <w:rPr>
          <w:rFonts w:ascii="Times New Roman" w:hAnsi="Times New Roman"/>
          <w:sz w:val="28"/>
          <w:szCs w:val="28"/>
        </w:rPr>
        <w:t xml:space="preserve">им </w:t>
      </w:r>
      <w:r w:rsidRPr="00C42A81">
        <w:rPr>
          <w:rFonts w:ascii="Times New Roman" w:hAnsi="Times New Roman"/>
          <w:sz w:val="28"/>
          <w:szCs w:val="28"/>
        </w:rPr>
        <w:t>Порядк</w:t>
      </w:r>
      <w:r w:rsidR="00210B6F" w:rsidRPr="00C42A81">
        <w:rPr>
          <w:rFonts w:ascii="Times New Roman" w:hAnsi="Times New Roman"/>
          <w:sz w:val="28"/>
          <w:szCs w:val="28"/>
        </w:rPr>
        <w:t>ом</w:t>
      </w:r>
      <w:r w:rsidRPr="00C42A81">
        <w:rPr>
          <w:rFonts w:ascii="Times New Roman" w:hAnsi="Times New Roman"/>
          <w:sz w:val="28"/>
          <w:szCs w:val="28"/>
        </w:rPr>
        <w:t>;</w:t>
      </w:r>
    </w:p>
    <w:p w:rsidR="00DD2A04" w:rsidRPr="00C42A81" w:rsidRDefault="00DD2A04" w:rsidP="00DD2A04">
      <w:pPr>
        <w:pStyle w:val="a3"/>
        <w:ind w:firstLine="709"/>
        <w:jc w:val="both"/>
        <w:rPr>
          <w:szCs w:val="28"/>
        </w:rPr>
      </w:pPr>
      <w:r w:rsidRPr="00C42A81">
        <w:rPr>
          <w:szCs w:val="28"/>
        </w:rPr>
        <w:t>4) недостаточность лимитов бюджетных обязательств и предельных объемов  финансирования.</w:t>
      </w:r>
    </w:p>
    <w:p w:rsidR="00272BCB" w:rsidRPr="00C42A81" w:rsidRDefault="00272BCB" w:rsidP="00272BCB">
      <w:pPr>
        <w:pStyle w:val="a3"/>
        <w:ind w:firstLine="709"/>
        <w:jc w:val="both"/>
        <w:rPr>
          <w:szCs w:val="28"/>
        </w:rPr>
      </w:pPr>
      <w:r w:rsidRPr="00C42A81">
        <w:rPr>
          <w:szCs w:val="28"/>
        </w:rPr>
        <w:t>1</w:t>
      </w:r>
      <w:r w:rsidR="006F02A2" w:rsidRPr="00C42A81">
        <w:rPr>
          <w:szCs w:val="28"/>
        </w:rPr>
        <w:t>6</w:t>
      </w:r>
      <w:r w:rsidRPr="00C42A81">
        <w:rPr>
          <w:szCs w:val="28"/>
        </w:rPr>
        <w:t xml:space="preserve">. </w:t>
      </w:r>
      <w:proofErr w:type="gramStart"/>
      <w:r w:rsidRPr="00C42A81">
        <w:rPr>
          <w:szCs w:val="28"/>
        </w:rPr>
        <w:t xml:space="preserve">В случае принятия решения об отказе в предоставлении субсидии Министерство в течение десяти </w:t>
      </w:r>
      <w:r w:rsidR="00BB3630" w:rsidRPr="00C42A81">
        <w:rPr>
          <w:szCs w:val="28"/>
        </w:rPr>
        <w:t>рабочих</w:t>
      </w:r>
      <w:r w:rsidRPr="00C42A81">
        <w:rPr>
          <w:szCs w:val="28"/>
        </w:rPr>
        <w:t xml:space="preserve"> дней со дня</w:t>
      </w:r>
      <w:proofErr w:type="gramEnd"/>
      <w:r w:rsidRPr="00C42A81">
        <w:rPr>
          <w:szCs w:val="28"/>
        </w:rPr>
        <w:t xml:space="preserve"> его принятия направляет заявителю письменное уведомление с указанием причин отказа.</w:t>
      </w:r>
    </w:p>
    <w:p w:rsidR="00272BCB" w:rsidRPr="00C42A81" w:rsidRDefault="006F02A2" w:rsidP="00272BCB">
      <w:pPr>
        <w:pStyle w:val="a3"/>
        <w:ind w:firstLine="709"/>
        <w:jc w:val="both"/>
        <w:rPr>
          <w:szCs w:val="28"/>
        </w:rPr>
      </w:pPr>
      <w:r w:rsidRPr="00C42A81">
        <w:rPr>
          <w:szCs w:val="28"/>
        </w:rPr>
        <w:t>17</w:t>
      </w:r>
      <w:r w:rsidR="00272BCB" w:rsidRPr="00C42A81">
        <w:rPr>
          <w:szCs w:val="28"/>
        </w:rPr>
        <w:t xml:space="preserve">. В случае принятия решения о предоставлении субсидии Министерство заключает с некоммерческой организацией (далее также – получатель субсидии) договор о предоставлении субсидии </w:t>
      </w:r>
      <w:r w:rsidR="00DB0650" w:rsidRPr="00C42A81">
        <w:rPr>
          <w:szCs w:val="28"/>
        </w:rPr>
        <w:t>не позднее 15 числа месяца, предшествующего месяцу, в котором планируется предоставление субсидии.</w:t>
      </w:r>
      <w:r w:rsidR="00272BCB" w:rsidRPr="00C42A81">
        <w:rPr>
          <w:szCs w:val="28"/>
        </w:rPr>
        <w:t xml:space="preserve"> </w:t>
      </w:r>
    </w:p>
    <w:p w:rsidR="00272BCB" w:rsidRPr="00C42A81" w:rsidRDefault="00272BCB" w:rsidP="007A271A">
      <w:pPr>
        <w:pStyle w:val="a3"/>
        <w:ind w:firstLine="709"/>
        <w:jc w:val="both"/>
        <w:rPr>
          <w:szCs w:val="28"/>
        </w:rPr>
      </w:pPr>
      <w:r w:rsidRPr="00C42A81">
        <w:rPr>
          <w:szCs w:val="28"/>
        </w:rPr>
        <w:t xml:space="preserve">Для заключения договора Министерство направляет некоммерческой организации проект договора. В случае </w:t>
      </w:r>
      <w:proofErr w:type="spellStart"/>
      <w:r w:rsidRPr="00C42A81">
        <w:rPr>
          <w:szCs w:val="28"/>
        </w:rPr>
        <w:t>незаключения</w:t>
      </w:r>
      <w:proofErr w:type="spellEnd"/>
      <w:r w:rsidRPr="00C42A81">
        <w:rPr>
          <w:szCs w:val="28"/>
        </w:rPr>
        <w:t xml:space="preserve"> договора в предусмотренный настоящим пунктом срок некоммерческая организация считается отказавшейся от получения субсидии</w:t>
      </w:r>
      <w:r w:rsidR="007A271A" w:rsidRPr="00C42A81">
        <w:rPr>
          <w:szCs w:val="28"/>
        </w:rPr>
        <w:t>, о чем составляется соответствующий акт с уведомлением некоммерческой организации.</w:t>
      </w:r>
    </w:p>
    <w:p w:rsidR="00272BCB" w:rsidRPr="00C42A81" w:rsidRDefault="006F02A2" w:rsidP="00272BCB">
      <w:pPr>
        <w:pStyle w:val="a3"/>
        <w:ind w:firstLine="709"/>
        <w:jc w:val="both"/>
        <w:rPr>
          <w:szCs w:val="28"/>
        </w:rPr>
      </w:pPr>
      <w:r w:rsidRPr="00C42A81">
        <w:rPr>
          <w:szCs w:val="28"/>
        </w:rPr>
        <w:t>18</w:t>
      </w:r>
      <w:r w:rsidR="00272BCB" w:rsidRPr="00C42A81">
        <w:rPr>
          <w:szCs w:val="28"/>
        </w:rPr>
        <w:t>. Договор о предоставлении</w:t>
      </w:r>
      <w:r w:rsidR="00A452E9" w:rsidRPr="00C42A81">
        <w:rPr>
          <w:szCs w:val="28"/>
        </w:rPr>
        <w:t xml:space="preserve"> соответствующей </w:t>
      </w:r>
      <w:r w:rsidR="00272BCB" w:rsidRPr="00C42A81">
        <w:rPr>
          <w:szCs w:val="28"/>
        </w:rPr>
        <w:t>субсидии заключается по форме, установленной Министерством в соответствии с типовой формой договора, утвержденной Министерством финансов Удмуртской Республики, и содержит</w:t>
      </w:r>
      <w:r w:rsidR="00B76DD6" w:rsidRPr="00C42A81">
        <w:rPr>
          <w:szCs w:val="28"/>
        </w:rPr>
        <w:t>,</w:t>
      </w:r>
      <w:r w:rsidR="00272BCB" w:rsidRPr="00C42A81">
        <w:rPr>
          <w:szCs w:val="28"/>
        </w:rPr>
        <w:t xml:space="preserve"> в том числе</w:t>
      </w:r>
      <w:r w:rsidR="00B76DD6" w:rsidRPr="00C42A81">
        <w:rPr>
          <w:szCs w:val="28"/>
        </w:rPr>
        <w:t>,</w:t>
      </w:r>
      <w:r w:rsidR="00272BCB" w:rsidRPr="00C42A81">
        <w:rPr>
          <w:szCs w:val="28"/>
        </w:rPr>
        <w:t xml:space="preserve"> следующие условия:</w:t>
      </w:r>
    </w:p>
    <w:p w:rsidR="00272BCB" w:rsidRPr="00C42A81" w:rsidRDefault="00A452E9" w:rsidP="00272BCB">
      <w:pPr>
        <w:pStyle w:val="a3"/>
        <w:ind w:firstLine="709"/>
        <w:jc w:val="both"/>
        <w:rPr>
          <w:szCs w:val="28"/>
        </w:rPr>
      </w:pPr>
      <w:r w:rsidRPr="00C42A81">
        <w:rPr>
          <w:szCs w:val="28"/>
        </w:rPr>
        <w:t xml:space="preserve">1) </w:t>
      </w:r>
      <w:r w:rsidR="00272BCB" w:rsidRPr="00C42A81">
        <w:rPr>
          <w:szCs w:val="28"/>
        </w:rPr>
        <w:t>целевое назначение субсидии;</w:t>
      </w:r>
    </w:p>
    <w:p w:rsidR="00272BCB" w:rsidRPr="00C42A81" w:rsidRDefault="00A452E9" w:rsidP="00272BCB">
      <w:pPr>
        <w:pStyle w:val="a3"/>
        <w:ind w:firstLine="709"/>
        <w:jc w:val="both"/>
        <w:rPr>
          <w:szCs w:val="28"/>
        </w:rPr>
      </w:pPr>
      <w:r w:rsidRPr="00C42A81">
        <w:rPr>
          <w:szCs w:val="28"/>
        </w:rPr>
        <w:t xml:space="preserve">2) </w:t>
      </w:r>
      <w:r w:rsidR="00ED7620" w:rsidRPr="00C42A81">
        <w:rPr>
          <w:szCs w:val="28"/>
        </w:rPr>
        <w:t xml:space="preserve">размер, </w:t>
      </w:r>
      <w:r w:rsidR="00272BCB" w:rsidRPr="00C42A81">
        <w:rPr>
          <w:szCs w:val="28"/>
        </w:rPr>
        <w:t>порядок</w:t>
      </w:r>
      <w:r w:rsidR="00ED7620" w:rsidRPr="00C42A81">
        <w:rPr>
          <w:szCs w:val="28"/>
        </w:rPr>
        <w:t xml:space="preserve"> и сроки</w:t>
      </w:r>
      <w:r w:rsidR="00272BCB" w:rsidRPr="00C42A81">
        <w:rPr>
          <w:szCs w:val="28"/>
        </w:rPr>
        <w:t xml:space="preserve"> перечисления субсидии;</w:t>
      </w:r>
    </w:p>
    <w:p w:rsidR="00272BCB" w:rsidRPr="00C42A81" w:rsidRDefault="00A452E9" w:rsidP="00272BCB">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 xml:space="preserve">3) </w:t>
      </w:r>
      <w:r w:rsidR="00272BCB" w:rsidRPr="00C42A81">
        <w:rPr>
          <w:rFonts w:ascii="Times New Roman" w:hAnsi="Times New Roman"/>
          <w:sz w:val="28"/>
          <w:szCs w:val="28"/>
        </w:rPr>
        <w:t>обязательств</w:t>
      </w:r>
      <w:r w:rsidR="006D138A" w:rsidRPr="00C42A81">
        <w:rPr>
          <w:rFonts w:ascii="Times New Roman" w:hAnsi="Times New Roman"/>
          <w:sz w:val="28"/>
          <w:szCs w:val="28"/>
        </w:rPr>
        <w:t>а</w:t>
      </w:r>
      <w:r w:rsidR="00272BCB" w:rsidRPr="00C42A81">
        <w:rPr>
          <w:rFonts w:ascii="Times New Roman" w:hAnsi="Times New Roman"/>
          <w:sz w:val="28"/>
          <w:szCs w:val="28"/>
        </w:rPr>
        <w:t xml:space="preserve"> получателя субсидии обеспечить наличие в информационно - телекоммуникационной сети «Интернет» сведений о своей деятельности</w:t>
      </w:r>
      <w:r w:rsidR="006D138A" w:rsidRPr="00C42A81">
        <w:rPr>
          <w:rFonts w:ascii="Times New Roman" w:hAnsi="Times New Roman"/>
          <w:sz w:val="28"/>
          <w:szCs w:val="28"/>
        </w:rPr>
        <w:t>, а также по достижению значений показателей результативности предоставления субсидии (в случае установления таких значений)</w:t>
      </w:r>
      <w:r w:rsidR="00272BCB" w:rsidRPr="00C42A81">
        <w:rPr>
          <w:rFonts w:ascii="Times New Roman" w:hAnsi="Times New Roman"/>
          <w:sz w:val="28"/>
          <w:szCs w:val="28"/>
        </w:rPr>
        <w:t>;</w:t>
      </w:r>
    </w:p>
    <w:p w:rsidR="00272BCB" w:rsidRDefault="00A452E9" w:rsidP="00511904">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lastRenderedPageBreak/>
        <w:t xml:space="preserve">4) </w:t>
      </w:r>
      <w:r w:rsidR="00272BCB" w:rsidRPr="00C42A81">
        <w:rPr>
          <w:rFonts w:ascii="Times New Roman" w:hAnsi="Times New Roman"/>
          <w:sz w:val="28"/>
          <w:szCs w:val="28"/>
        </w:rPr>
        <w:t xml:space="preserve">согласие получателя субсидии </w:t>
      </w:r>
      <w:r w:rsidR="00511904" w:rsidRPr="004F57B2">
        <w:rPr>
          <w:rFonts w:ascii="Times New Roman" w:hAnsi="Times New Roman"/>
          <w:sz w:val="28"/>
          <w:szCs w:val="28"/>
        </w:rPr>
        <w:t>и лиц, являющихся поставщиками (подрядчиками, исполнителями) по договорам, заключенным в целях исполнения обязательств по договору о предоставлении соответствующей субсидии,</w:t>
      </w:r>
      <w:r w:rsidR="00511904">
        <w:rPr>
          <w:rFonts w:ascii="Times New Roman" w:hAnsi="Times New Roman"/>
          <w:color w:val="0070C0"/>
          <w:sz w:val="28"/>
          <w:szCs w:val="28"/>
        </w:rPr>
        <w:t xml:space="preserve"> </w:t>
      </w:r>
      <w:r w:rsidR="00272BCB" w:rsidRPr="00C42A81">
        <w:rPr>
          <w:rFonts w:ascii="Times New Roman" w:hAnsi="Times New Roman"/>
          <w:sz w:val="28"/>
          <w:szCs w:val="28"/>
        </w:rPr>
        <w:t>на осуществление проверок Министерством, Министерством финансов Удмуртской Республики, Государственным контрольным комитетом Удмуртской Республики соблюдения получателем</w:t>
      </w:r>
      <w:r w:rsidRPr="00C42A81">
        <w:rPr>
          <w:rFonts w:ascii="Times New Roman" w:hAnsi="Times New Roman"/>
          <w:sz w:val="28"/>
          <w:szCs w:val="28"/>
        </w:rPr>
        <w:t xml:space="preserve"> субсидии</w:t>
      </w:r>
      <w:r w:rsidR="00272BCB" w:rsidRPr="00C42A81">
        <w:rPr>
          <w:rFonts w:ascii="Times New Roman" w:hAnsi="Times New Roman"/>
          <w:sz w:val="28"/>
          <w:szCs w:val="28"/>
        </w:rPr>
        <w:t xml:space="preserve"> условий, целей и порядка предоставления субсидий;</w:t>
      </w:r>
    </w:p>
    <w:p w:rsidR="00272BCB" w:rsidRPr="00C42A81" w:rsidRDefault="00A452E9" w:rsidP="00272BCB">
      <w:pPr>
        <w:pStyle w:val="a3"/>
        <w:ind w:firstLine="709"/>
        <w:jc w:val="both"/>
        <w:rPr>
          <w:szCs w:val="28"/>
        </w:rPr>
      </w:pPr>
      <w:r w:rsidRPr="00C42A81">
        <w:rPr>
          <w:szCs w:val="28"/>
        </w:rPr>
        <w:t xml:space="preserve">5) </w:t>
      </w:r>
      <w:r w:rsidR="00272BCB" w:rsidRPr="00C42A81">
        <w:rPr>
          <w:szCs w:val="28"/>
        </w:rPr>
        <w:t>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72BCB" w:rsidRPr="00C42A81" w:rsidRDefault="00A452E9" w:rsidP="00272BCB">
      <w:pPr>
        <w:pStyle w:val="a3"/>
        <w:ind w:firstLine="709"/>
        <w:jc w:val="both"/>
        <w:rPr>
          <w:szCs w:val="28"/>
        </w:rPr>
      </w:pPr>
      <w:r w:rsidRPr="00C42A81">
        <w:rPr>
          <w:szCs w:val="28"/>
        </w:rPr>
        <w:t xml:space="preserve">6) </w:t>
      </w:r>
      <w:r w:rsidR="00272BCB" w:rsidRPr="00C42A81">
        <w:rPr>
          <w:szCs w:val="28"/>
        </w:rPr>
        <w:t>запрет осуществления за счет субсидии расходов, не соответствующих требованиям пункт</w:t>
      </w:r>
      <w:r w:rsidR="00210B6F" w:rsidRPr="00C42A81">
        <w:rPr>
          <w:szCs w:val="28"/>
        </w:rPr>
        <w:t xml:space="preserve">ов 6 и 7 </w:t>
      </w:r>
      <w:r w:rsidR="00272BCB" w:rsidRPr="00C42A81">
        <w:rPr>
          <w:szCs w:val="28"/>
        </w:rPr>
        <w:t>настоящего Порядка;</w:t>
      </w:r>
    </w:p>
    <w:p w:rsidR="009E6751" w:rsidRPr="004F57B2" w:rsidRDefault="009E6751" w:rsidP="009E6751">
      <w:pPr>
        <w:autoSpaceDE w:val="0"/>
        <w:autoSpaceDN w:val="0"/>
        <w:adjustRightInd w:val="0"/>
        <w:spacing w:after="0" w:line="240" w:lineRule="auto"/>
        <w:ind w:firstLine="709"/>
        <w:jc w:val="both"/>
        <w:rPr>
          <w:rFonts w:ascii="Times New Roman" w:hAnsi="Times New Roman"/>
          <w:sz w:val="28"/>
          <w:szCs w:val="28"/>
        </w:rPr>
      </w:pPr>
      <w:r w:rsidRPr="004F57B2">
        <w:rPr>
          <w:rFonts w:ascii="Times New Roman" w:hAnsi="Times New Roman"/>
          <w:sz w:val="28"/>
          <w:szCs w:val="28"/>
        </w:rPr>
        <w:t xml:space="preserve">7) обязательство получателя субсидии по </w:t>
      </w:r>
      <w:proofErr w:type="spellStart"/>
      <w:r w:rsidRPr="004F57B2">
        <w:rPr>
          <w:rFonts w:ascii="Times New Roman" w:hAnsi="Times New Roman"/>
          <w:sz w:val="28"/>
          <w:szCs w:val="28"/>
        </w:rPr>
        <w:t>софинансированию</w:t>
      </w:r>
      <w:proofErr w:type="spellEnd"/>
      <w:r w:rsidRPr="004F57B2">
        <w:rPr>
          <w:rFonts w:ascii="Times New Roman" w:hAnsi="Times New Roman"/>
          <w:sz w:val="28"/>
          <w:szCs w:val="28"/>
        </w:rPr>
        <w:t xml:space="preserve"> </w:t>
      </w:r>
      <w:r w:rsidR="00910DCB" w:rsidRPr="004F57B2">
        <w:rPr>
          <w:rFonts w:ascii="Times New Roman" w:hAnsi="Times New Roman"/>
          <w:sz w:val="28"/>
          <w:szCs w:val="28"/>
        </w:rPr>
        <w:t>проекта (</w:t>
      </w:r>
      <w:r w:rsidRPr="004F57B2">
        <w:rPr>
          <w:rFonts w:ascii="Times New Roman" w:hAnsi="Times New Roman"/>
          <w:sz w:val="28"/>
          <w:szCs w:val="28"/>
        </w:rPr>
        <w:t>мероприятия, участия в межрегиональном мероприятии</w:t>
      </w:r>
      <w:r w:rsidR="00910DCB" w:rsidRPr="004F57B2">
        <w:rPr>
          <w:rFonts w:ascii="Times New Roman" w:hAnsi="Times New Roman"/>
          <w:sz w:val="28"/>
          <w:szCs w:val="28"/>
        </w:rPr>
        <w:t>)</w:t>
      </w:r>
      <w:r w:rsidRPr="004F57B2">
        <w:rPr>
          <w:rFonts w:ascii="Times New Roman" w:hAnsi="Times New Roman"/>
          <w:sz w:val="28"/>
          <w:szCs w:val="28"/>
        </w:rPr>
        <w:t xml:space="preserve"> за счет собственных сре</w:t>
      </w:r>
      <w:proofErr w:type="gramStart"/>
      <w:r w:rsidRPr="004F57B2">
        <w:rPr>
          <w:rFonts w:ascii="Times New Roman" w:hAnsi="Times New Roman"/>
          <w:sz w:val="28"/>
          <w:szCs w:val="28"/>
        </w:rPr>
        <w:t>дств в р</w:t>
      </w:r>
      <w:proofErr w:type="gramEnd"/>
      <w:r w:rsidRPr="004F57B2">
        <w:rPr>
          <w:rFonts w:ascii="Times New Roman" w:hAnsi="Times New Roman"/>
          <w:sz w:val="28"/>
          <w:szCs w:val="28"/>
        </w:rPr>
        <w:t>азмере, не покрываемом суммой предоставленной субсидии;</w:t>
      </w:r>
    </w:p>
    <w:p w:rsidR="00272BCB" w:rsidRDefault="009E6751" w:rsidP="00272BCB">
      <w:pPr>
        <w:pStyle w:val="a3"/>
        <w:ind w:firstLine="709"/>
        <w:jc w:val="both"/>
        <w:rPr>
          <w:szCs w:val="28"/>
        </w:rPr>
      </w:pPr>
      <w:r w:rsidRPr="009E6751">
        <w:rPr>
          <w:szCs w:val="28"/>
        </w:rPr>
        <w:t>8</w:t>
      </w:r>
      <w:r w:rsidR="00A452E9" w:rsidRPr="00C42A81">
        <w:rPr>
          <w:szCs w:val="28"/>
        </w:rPr>
        <w:t xml:space="preserve">) </w:t>
      </w:r>
      <w:r w:rsidR="00272BCB" w:rsidRPr="00C42A81">
        <w:rPr>
          <w:szCs w:val="28"/>
        </w:rPr>
        <w:t xml:space="preserve">порядок возврата предоставленной субсидии в случае установления по итогам проверок, проведенных Министерством, Министерством финансов Удмуртской Республики, Государственным контрольным комитетом Удмуртской Республики нарушений целей, условий и порядка предоставления субсидии, </w:t>
      </w:r>
      <w:r w:rsidR="001E0F50" w:rsidRPr="00C42A81">
        <w:rPr>
          <w:szCs w:val="28"/>
        </w:rPr>
        <w:t xml:space="preserve">определенных настоящим Порядком, а также в случае </w:t>
      </w:r>
      <w:proofErr w:type="spellStart"/>
      <w:r w:rsidR="001E0F50" w:rsidRPr="00C42A81">
        <w:rPr>
          <w:szCs w:val="28"/>
        </w:rPr>
        <w:t>недостижения</w:t>
      </w:r>
      <w:proofErr w:type="spellEnd"/>
      <w:r w:rsidR="001E0F50" w:rsidRPr="00C42A81">
        <w:rPr>
          <w:szCs w:val="28"/>
        </w:rPr>
        <w:t xml:space="preserve"> установленных значений показателей результативности предоставления субсидии (в случае установления таких </w:t>
      </w:r>
      <w:r w:rsidR="006D138A" w:rsidRPr="00C42A81">
        <w:rPr>
          <w:szCs w:val="28"/>
        </w:rPr>
        <w:t>значений</w:t>
      </w:r>
      <w:r w:rsidR="001E0F50" w:rsidRPr="00C42A81">
        <w:rPr>
          <w:szCs w:val="28"/>
        </w:rPr>
        <w:t>).</w:t>
      </w:r>
      <w:r w:rsidR="007A271A" w:rsidRPr="00C42A81">
        <w:rPr>
          <w:szCs w:val="28"/>
        </w:rPr>
        <w:t xml:space="preserve"> </w:t>
      </w:r>
    </w:p>
    <w:p w:rsidR="001E0F50" w:rsidRPr="00C42A81" w:rsidRDefault="006F02A2" w:rsidP="00272BCB">
      <w:pPr>
        <w:pStyle w:val="a3"/>
        <w:ind w:firstLine="709"/>
        <w:jc w:val="both"/>
        <w:rPr>
          <w:szCs w:val="28"/>
        </w:rPr>
      </w:pPr>
      <w:r w:rsidRPr="00C42A81">
        <w:rPr>
          <w:szCs w:val="28"/>
        </w:rPr>
        <w:t>19</w:t>
      </w:r>
      <w:r w:rsidR="001E0F50" w:rsidRPr="00C42A81">
        <w:rPr>
          <w:szCs w:val="28"/>
        </w:rPr>
        <w:t xml:space="preserve">. Министерство также вправе </w:t>
      </w:r>
      <w:r w:rsidR="00107774" w:rsidRPr="00C42A81">
        <w:rPr>
          <w:szCs w:val="28"/>
        </w:rPr>
        <w:t>устанавливать</w:t>
      </w:r>
      <w:r w:rsidR="001E0F50" w:rsidRPr="00C42A81">
        <w:rPr>
          <w:szCs w:val="28"/>
        </w:rPr>
        <w:t xml:space="preserve"> в договоре о предоставлении субсидии:</w:t>
      </w:r>
    </w:p>
    <w:p w:rsidR="00A452E9" w:rsidRPr="00C42A81" w:rsidRDefault="001E0F50" w:rsidP="00A452E9">
      <w:pPr>
        <w:autoSpaceDE w:val="0"/>
        <w:autoSpaceDN w:val="0"/>
        <w:adjustRightInd w:val="0"/>
        <w:spacing w:after="0" w:line="240" w:lineRule="auto"/>
        <w:ind w:firstLine="709"/>
        <w:jc w:val="both"/>
        <w:outlineLvl w:val="0"/>
        <w:rPr>
          <w:rFonts w:ascii="Times New Roman" w:hAnsi="Times New Roman"/>
          <w:sz w:val="28"/>
          <w:szCs w:val="28"/>
        </w:rPr>
      </w:pPr>
      <w:r w:rsidRPr="00C42A81">
        <w:rPr>
          <w:rFonts w:ascii="Times New Roman" w:hAnsi="Times New Roman"/>
          <w:sz w:val="28"/>
          <w:szCs w:val="28"/>
        </w:rPr>
        <w:t>1</w:t>
      </w:r>
      <w:r w:rsidR="00A452E9" w:rsidRPr="00C42A81">
        <w:rPr>
          <w:rFonts w:ascii="Times New Roman" w:hAnsi="Times New Roman"/>
          <w:sz w:val="28"/>
          <w:szCs w:val="28"/>
        </w:rPr>
        <w:t>) значения показателей результативности предоставления субсидии;</w:t>
      </w:r>
    </w:p>
    <w:p w:rsidR="00A452E9" w:rsidRPr="00C42A81" w:rsidRDefault="001E0F50" w:rsidP="00A452E9">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2</w:t>
      </w:r>
      <w:r w:rsidR="00A452E9" w:rsidRPr="00C42A81">
        <w:rPr>
          <w:rFonts w:ascii="Times New Roman" w:hAnsi="Times New Roman"/>
          <w:sz w:val="28"/>
          <w:szCs w:val="28"/>
        </w:rPr>
        <w:t>) сроки и формы предоставления получателем субсидии</w:t>
      </w:r>
      <w:r w:rsidRPr="00C42A81">
        <w:rPr>
          <w:rFonts w:ascii="Times New Roman" w:hAnsi="Times New Roman"/>
          <w:sz w:val="28"/>
          <w:szCs w:val="28"/>
        </w:rPr>
        <w:t xml:space="preserve"> отчетности</w:t>
      </w:r>
      <w:r w:rsidR="00A452E9" w:rsidRPr="00C42A81">
        <w:rPr>
          <w:rFonts w:ascii="Times New Roman" w:hAnsi="Times New Roman"/>
          <w:sz w:val="28"/>
          <w:szCs w:val="28"/>
        </w:rPr>
        <w:t xml:space="preserve"> о дости</w:t>
      </w:r>
      <w:r w:rsidRPr="00C42A81">
        <w:rPr>
          <w:rFonts w:ascii="Times New Roman" w:hAnsi="Times New Roman"/>
          <w:sz w:val="28"/>
          <w:szCs w:val="28"/>
        </w:rPr>
        <w:t>жении</w:t>
      </w:r>
      <w:r w:rsidR="00A452E9" w:rsidRPr="00C42A81">
        <w:rPr>
          <w:rFonts w:ascii="Times New Roman" w:hAnsi="Times New Roman"/>
          <w:sz w:val="28"/>
          <w:szCs w:val="28"/>
        </w:rPr>
        <w:t xml:space="preserve"> показателей </w:t>
      </w:r>
      <w:r w:rsidRPr="00C42A81">
        <w:rPr>
          <w:rFonts w:ascii="Times New Roman" w:hAnsi="Times New Roman"/>
          <w:sz w:val="28"/>
          <w:szCs w:val="28"/>
        </w:rPr>
        <w:t>результативности предоставления</w:t>
      </w:r>
      <w:r w:rsidR="00B23D64" w:rsidRPr="00B23D64">
        <w:rPr>
          <w:rFonts w:ascii="Times New Roman" w:hAnsi="Times New Roman"/>
          <w:sz w:val="28"/>
          <w:szCs w:val="28"/>
        </w:rPr>
        <w:t xml:space="preserve"> </w:t>
      </w:r>
      <w:r w:rsidR="00B23D64" w:rsidRPr="00B23D64">
        <w:rPr>
          <w:rFonts w:ascii="Times New Roman" w:hAnsi="Times New Roman"/>
          <w:sz w:val="28"/>
          <w:szCs w:val="28"/>
          <w:highlight w:val="yellow"/>
        </w:rPr>
        <w:t>субсидии</w:t>
      </w:r>
      <w:r w:rsidRPr="00B23D64">
        <w:rPr>
          <w:rFonts w:ascii="Times New Roman" w:hAnsi="Times New Roman"/>
          <w:sz w:val="28"/>
          <w:szCs w:val="28"/>
          <w:highlight w:val="yellow"/>
        </w:rPr>
        <w:t>.</w:t>
      </w:r>
    </w:p>
    <w:p w:rsidR="00832FCE" w:rsidRPr="00C42A81" w:rsidRDefault="00ED7620" w:rsidP="00ED7620">
      <w:pPr>
        <w:pStyle w:val="a3"/>
        <w:ind w:firstLine="709"/>
        <w:jc w:val="both"/>
        <w:rPr>
          <w:szCs w:val="28"/>
        </w:rPr>
      </w:pPr>
      <w:r w:rsidRPr="00C42A81">
        <w:rPr>
          <w:szCs w:val="28"/>
        </w:rPr>
        <w:t>2</w:t>
      </w:r>
      <w:r w:rsidR="006F02A2" w:rsidRPr="00C42A81">
        <w:rPr>
          <w:szCs w:val="28"/>
        </w:rPr>
        <w:t>0</w:t>
      </w:r>
      <w:r w:rsidRPr="00C42A81">
        <w:rPr>
          <w:szCs w:val="28"/>
        </w:rPr>
        <w:t xml:space="preserve">. </w:t>
      </w:r>
      <w:r w:rsidR="00832FCE" w:rsidRPr="00C42A81">
        <w:rPr>
          <w:szCs w:val="28"/>
        </w:rPr>
        <w:t>Субсиди</w:t>
      </w:r>
      <w:r w:rsidR="00F80288">
        <w:rPr>
          <w:szCs w:val="28"/>
        </w:rPr>
        <w:t>я</w:t>
      </w:r>
      <w:r w:rsidR="00832FCE" w:rsidRPr="00C42A81">
        <w:rPr>
          <w:szCs w:val="28"/>
        </w:rPr>
        <w:t xml:space="preserve"> предоставляется при условии соответствия некоммерческой организации на дату при</w:t>
      </w:r>
      <w:r w:rsidR="00B51226">
        <w:rPr>
          <w:szCs w:val="28"/>
        </w:rPr>
        <w:t>е</w:t>
      </w:r>
      <w:r w:rsidR="00832FCE" w:rsidRPr="00C42A81">
        <w:rPr>
          <w:szCs w:val="28"/>
        </w:rPr>
        <w:t xml:space="preserve">ма Министерством представленных </w:t>
      </w:r>
      <w:r w:rsidRPr="00C42A81">
        <w:rPr>
          <w:szCs w:val="28"/>
        </w:rPr>
        <w:t>ею</w:t>
      </w:r>
      <w:r w:rsidR="00832FCE" w:rsidRPr="00C42A81">
        <w:rPr>
          <w:szCs w:val="28"/>
        </w:rPr>
        <w:t xml:space="preserve"> </w:t>
      </w:r>
      <w:proofErr w:type="gramStart"/>
      <w:r w:rsidR="00832FCE" w:rsidRPr="00C42A81">
        <w:rPr>
          <w:szCs w:val="28"/>
        </w:rPr>
        <w:t>документов</w:t>
      </w:r>
      <w:proofErr w:type="gramEnd"/>
      <w:r w:rsidR="00832FCE" w:rsidRPr="00C42A81">
        <w:rPr>
          <w:szCs w:val="28"/>
        </w:rPr>
        <w:t xml:space="preserve"> на получение соответствующей субсидии следующим требованиям:</w:t>
      </w:r>
    </w:p>
    <w:p w:rsidR="00832FCE" w:rsidRPr="00C42A81" w:rsidRDefault="00832FCE" w:rsidP="00832FCE">
      <w:pPr>
        <w:pStyle w:val="a3"/>
        <w:ind w:firstLine="709"/>
        <w:jc w:val="both"/>
        <w:rPr>
          <w:szCs w:val="28"/>
        </w:rPr>
      </w:pPr>
      <w:r w:rsidRPr="00C42A81">
        <w:rPr>
          <w:szCs w:val="28"/>
        </w:rPr>
        <w:t>1) некоммерческая организация зарегистрирована в установленном порядке в качестве юридического лица на территории Удмуртской Республики;</w:t>
      </w:r>
    </w:p>
    <w:p w:rsidR="00832FCE" w:rsidRPr="00C42A81" w:rsidRDefault="00832FCE" w:rsidP="00832FCE">
      <w:pPr>
        <w:pStyle w:val="a3"/>
        <w:ind w:firstLine="709"/>
        <w:jc w:val="both"/>
        <w:rPr>
          <w:szCs w:val="28"/>
        </w:rPr>
      </w:pPr>
      <w:r w:rsidRPr="00C42A81">
        <w:rPr>
          <w:szCs w:val="28"/>
        </w:rPr>
        <w:t>2) целями деятельности (уставными целями) некоммерческой организации, предусмотренными е</w:t>
      </w:r>
      <w:r w:rsidR="00B51226">
        <w:rPr>
          <w:szCs w:val="28"/>
        </w:rPr>
        <w:t>е</w:t>
      </w:r>
      <w:r w:rsidRPr="00C42A81">
        <w:rPr>
          <w:szCs w:val="28"/>
        </w:rPr>
        <w:t xml:space="preserve"> учредительными документами, являются сохранение, развитие и пропаганда культурно-национальной самобытности народов и иных этнических общностей, проживающих на территории Удмуртской Республики, и (или) гармонизация межнациональных (межэтнических) отношений;</w:t>
      </w:r>
    </w:p>
    <w:p w:rsidR="00832FCE" w:rsidRPr="00C42A81" w:rsidRDefault="00832FCE" w:rsidP="00832FCE">
      <w:pPr>
        <w:pStyle w:val="a3"/>
        <w:ind w:firstLine="709"/>
        <w:jc w:val="both"/>
        <w:rPr>
          <w:szCs w:val="28"/>
        </w:rPr>
      </w:pPr>
      <w:r w:rsidRPr="00C42A81">
        <w:rPr>
          <w:szCs w:val="28"/>
        </w:rPr>
        <w:t>3) некоммерческая организация осуществляет деятельность в соответствии со своими учредительными документами на территории Удмуртской Республики;</w:t>
      </w:r>
    </w:p>
    <w:p w:rsidR="00832FCE" w:rsidRPr="00C42A81" w:rsidRDefault="00832FCE" w:rsidP="00832FCE">
      <w:pPr>
        <w:pStyle w:val="a3"/>
        <w:jc w:val="both"/>
        <w:rPr>
          <w:szCs w:val="28"/>
        </w:rPr>
      </w:pPr>
      <w:r w:rsidRPr="00C42A81">
        <w:rPr>
          <w:szCs w:val="28"/>
        </w:rPr>
        <w:tab/>
        <w:t xml:space="preserve">4) у некоммерческой организации отсутствует неисполненная обязанность по уплате налогов, сборов, страховых взносов, пеней, штрафов, </w:t>
      </w:r>
      <w:r w:rsidRPr="00C42A81">
        <w:rPr>
          <w:szCs w:val="28"/>
        </w:rPr>
        <w:lastRenderedPageBreak/>
        <w:t>процентов, подлежащих уплате в соответствии с законодательством Российской Федерации о налогах и сборах;</w:t>
      </w:r>
    </w:p>
    <w:p w:rsidR="00832FCE" w:rsidRPr="00C42A81" w:rsidRDefault="00832FCE" w:rsidP="00832FCE">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5) у некоммерческой организации отсутствует просроченная задолженность по возврату</w:t>
      </w:r>
      <w:r w:rsidR="00ED7620" w:rsidRPr="00C42A81">
        <w:rPr>
          <w:rFonts w:ascii="Times New Roman" w:hAnsi="Times New Roman"/>
          <w:sz w:val="28"/>
          <w:szCs w:val="28"/>
        </w:rPr>
        <w:t xml:space="preserve"> в бюджет Удмуртской Республики</w:t>
      </w:r>
      <w:r w:rsidRPr="00C42A81">
        <w:rPr>
          <w:rFonts w:ascii="Times New Roman" w:hAnsi="Times New Roman"/>
          <w:sz w:val="28"/>
          <w:szCs w:val="28"/>
        </w:rPr>
        <w:t xml:space="preserve"> субсидий, бюджетных инвестиций, </w:t>
      </w:r>
      <w:proofErr w:type="gramStart"/>
      <w:r w:rsidRPr="00C42A81">
        <w:rPr>
          <w:rFonts w:ascii="Times New Roman" w:hAnsi="Times New Roman"/>
          <w:sz w:val="28"/>
          <w:szCs w:val="28"/>
        </w:rPr>
        <w:t>предоставленных</w:t>
      </w:r>
      <w:proofErr w:type="gramEnd"/>
      <w:r w:rsidRPr="00C42A81">
        <w:rPr>
          <w:rFonts w:ascii="Times New Roman" w:hAnsi="Times New Roman"/>
          <w:sz w:val="28"/>
          <w:szCs w:val="28"/>
        </w:rPr>
        <w:t xml:space="preserve"> в том числе в соответствии с иными правовыми актами, и иная просроченная задолженность перед  бюджетом Удмуртской Республики;</w:t>
      </w:r>
    </w:p>
    <w:p w:rsidR="00ED7620" w:rsidRPr="00C42A81" w:rsidRDefault="00832FCE" w:rsidP="00832FCE">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6) некоммерческая организация не находится в процессе реоргани</w:t>
      </w:r>
      <w:r w:rsidR="00ED7620" w:rsidRPr="00C42A81">
        <w:rPr>
          <w:rFonts w:ascii="Times New Roman" w:hAnsi="Times New Roman"/>
          <w:sz w:val="28"/>
          <w:szCs w:val="28"/>
        </w:rPr>
        <w:t>зации, ликвидации, банкротства;</w:t>
      </w:r>
    </w:p>
    <w:p w:rsidR="00ED7620" w:rsidRDefault="00ED7620" w:rsidP="00832FCE">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7) деятельность некоммерческой организации на территории Российской Федерации не приостановлена и не запрещена</w:t>
      </w:r>
      <w:r w:rsidR="00910DCB" w:rsidRPr="00910DCB">
        <w:rPr>
          <w:rFonts w:ascii="Times New Roman" w:hAnsi="Times New Roman"/>
          <w:sz w:val="28"/>
          <w:szCs w:val="28"/>
        </w:rPr>
        <w:t>.</w:t>
      </w:r>
    </w:p>
    <w:p w:rsidR="00832FCE" w:rsidRPr="00C42A81" w:rsidRDefault="00ED7620" w:rsidP="00ED7620">
      <w:pPr>
        <w:autoSpaceDE w:val="0"/>
        <w:autoSpaceDN w:val="0"/>
        <w:adjustRightInd w:val="0"/>
        <w:spacing w:after="0" w:line="240" w:lineRule="auto"/>
        <w:ind w:firstLine="709"/>
        <w:jc w:val="both"/>
        <w:rPr>
          <w:rFonts w:ascii="Times New Roman" w:hAnsi="Times New Roman"/>
          <w:sz w:val="28"/>
          <w:szCs w:val="28"/>
        </w:rPr>
      </w:pPr>
      <w:r w:rsidRPr="00C74334">
        <w:rPr>
          <w:rFonts w:ascii="Times New Roman" w:hAnsi="Times New Roman"/>
          <w:sz w:val="28"/>
          <w:szCs w:val="28"/>
        </w:rPr>
        <w:t>2</w:t>
      </w:r>
      <w:r w:rsidR="006F02A2" w:rsidRPr="00C74334">
        <w:rPr>
          <w:rFonts w:ascii="Times New Roman" w:hAnsi="Times New Roman"/>
          <w:sz w:val="28"/>
          <w:szCs w:val="28"/>
        </w:rPr>
        <w:t>1</w:t>
      </w:r>
      <w:r w:rsidRPr="00C74334">
        <w:rPr>
          <w:rFonts w:ascii="Times New Roman" w:hAnsi="Times New Roman"/>
          <w:sz w:val="28"/>
          <w:szCs w:val="28"/>
        </w:rPr>
        <w:t xml:space="preserve">. </w:t>
      </w:r>
      <w:bookmarkStart w:id="2" w:name="Par0"/>
      <w:bookmarkEnd w:id="2"/>
      <w:r w:rsidR="00832FCE" w:rsidRPr="00C74334">
        <w:rPr>
          <w:rFonts w:ascii="Times New Roman" w:hAnsi="Times New Roman"/>
          <w:sz w:val="28"/>
          <w:szCs w:val="28"/>
        </w:rPr>
        <w:t>Перечисление субсидии осуществляется на счет получателя субсидии, открытый в Министерстве финансов Удмуртской Республики, в срок, установленный договором о предоставлении субсидии</w:t>
      </w:r>
      <w:r w:rsidR="00C839E6" w:rsidRPr="00C74334">
        <w:rPr>
          <w:rFonts w:ascii="Times New Roman" w:hAnsi="Times New Roman"/>
          <w:sz w:val="28"/>
          <w:szCs w:val="28"/>
        </w:rPr>
        <w:t>, но не позднее 60 календарных дней с момента подписания договора.</w:t>
      </w:r>
    </w:p>
    <w:p w:rsidR="00112F5F" w:rsidRPr="00C42A81" w:rsidRDefault="006F02A2" w:rsidP="007E4CB4">
      <w:pPr>
        <w:pStyle w:val="a3"/>
        <w:ind w:firstLine="709"/>
        <w:jc w:val="both"/>
        <w:rPr>
          <w:szCs w:val="28"/>
        </w:rPr>
      </w:pPr>
      <w:r w:rsidRPr="00C42A81">
        <w:rPr>
          <w:szCs w:val="28"/>
        </w:rPr>
        <w:t>22</w:t>
      </w:r>
      <w:r w:rsidR="00112F5F" w:rsidRPr="00C42A81">
        <w:rPr>
          <w:szCs w:val="28"/>
        </w:rPr>
        <w:t>. Субсидии на реализацию проектов предоставляются</w:t>
      </w:r>
      <w:r w:rsidR="0047734B" w:rsidRPr="00C42A81">
        <w:rPr>
          <w:szCs w:val="28"/>
        </w:rPr>
        <w:t xml:space="preserve"> некоммерческим организациям</w:t>
      </w:r>
      <w:r w:rsidR="00112F5F" w:rsidRPr="00C42A81">
        <w:rPr>
          <w:szCs w:val="28"/>
        </w:rPr>
        <w:t xml:space="preserve"> по результатам проводимого Министерством конкурса.</w:t>
      </w:r>
    </w:p>
    <w:p w:rsidR="007E4CB4" w:rsidRPr="00C42A81" w:rsidRDefault="006F02A2" w:rsidP="007E4CB4">
      <w:pPr>
        <w:pStyle w:val="a3"/>
        <w:ind w:firstLine="709"/>
        <w:jc w:val="both"/>
        <w:rPr>
          <w:spacing w:val="2"/>
          <w:szCs w:val="28"/>
          <w:shd w:val="clear" w:color="auto" w:fill="FFFFFF"/>
        </w:rPr>
      </w:pPr>
      <w:r w:rsidRPr="00C42A81">
        <w:rPr>
          <w:szCs w:val="28"/>
        </w:rPr>
        <w:t>23</w:t>
      </w:r>
      <w:r w:rsidR="007E4CB4" w:rsidRPr="00C42A81">
        <w:rPr>
          <w:szCs w:val="28"/>
        </w:rPr>
        <w:t xml:space="preserve">. </w:t>
      </w:r>
      <w:r w:rsidR="007E4CB4" w:rsidRPr="00C42A81">
        <w:rPr>
          <w:spacing w:val="2"/>
          <w:szCs w:val="28"/>
          <w:shd w:val="clear" w:color="auto" w:fill="FFFFFF"/>
        </w:rPr>
        <w:t xml:space="preserve">Информационное сообщение о начале приема документов на </w:t>
      </w:r>
      <w:r w:rsidR="00112F5F" w:rsidRPr="00C42A81">
        <w:rPr>
          <w:spacing w:val="2"/>
          <w:szCs w:val="28"/>
          <w:shd w:val="clear" w:color="auto" w:fill="FFFFFF"/>
        </w:rPr>
        <w:t>конкурс</w:t>
      </w:r>
      <w:r w:rsidR="007E4CB4" w:rsidRPr="00C42A81">
        <w:rPr>
          <w:spacing w:val="2"/>
          <w:szCs w:val="28"/>
          <w:shd w:val="clear" w:color="auto" w:fill="FFFFFF"/>
        </w:rPr>
        <w:t xml:space="preserve"> с указанием срока, места и порядка их приема (далее - информационное сообщение) Министерство размещает не позднее трех рабочих дней до начала приема документов на своем официальном сайте в информационно-телекоммуникационной сети «Интернет».</w:t>
      </w:r>
    </w:p>
    <w:p w:rsidR="007E4CB4" w:rsidRPr="00C42A81" w:rsidRDefault="007E4CB4" w:rsidP="007E4CB4">
      <w:pPr>
        <w:pStyle w:val="a3"/>
        <w:ind w:left="1" w:firstLine="708"/>
        <w:jc w:val="both"/>
        <w:rPr>
          <w:spacing w:val="2"/>
          <w:szCs w:val="28"/>
          <w:shd w:val="clear" w:color="auto" w:fill="FFFFFF"/>
        </w:rPr>
      </w:pPr>
      <w:r w:rsidRPr="00C42A81">
        <w:rPr>
          <w:spacing w:val="2"/>
          <w:szCs w:val="28"/>
          <w:shd w:val="clear" w:color="auto" w:fill="FFFFFF"/>
        </w:rPr>
        <w:t xml:space="preserve">Срок приема документов на </w:t>
      </w:r>
      <w:r w:rsidR="00112F5F" w:rsidRPr="00C42A81">
        <w:rPr>
          <w:spacing w:val="2"/>
          <w:szCs w:val="28"/>
          <w:shd w:val="clear" w:color="auto" w:fill="FFFFFF"/>
        </w:rPr>
        <w:t>конкурс</w:t>
      </w:r>
      <w:r w:rsidRPr="00C42A81">
        <w:rPr>
          <w:spacing w:val="2"/>
          <w:szCs w:val="28"/>
          <w:shd w:val="clear" w:color="auto" w:fill="FFFFFF"/>
        </w:rPr>
        <w:t xml:space="preserve"> не может составлять менее десяти рабочих дней.</w:t>
      </w:r>
    </w:p>
    <w:p w:rsidR="00E132FF" w:rsidRPr="00C42A81" w:rsidRDefault="006F02A2" w:rsidP="00E132FF">
      <w:pPr>
        <w:pStyle w:val="a3"/>
        <w:ind w:firstLine="709"/>
        <w:jc w:val="both"/>
        <w:rPr>
          <w:szCs w:val="28"/>
        </w:rPr>
      </w:pPr>
      <w:r w:rsidRPr="00C42A81">
        <w:rPr>
          <w:szCs w:val="28"/>
        </w:rPr>
        <w:t>24</w:t>
      </w:r>
      <w:r w:rsidR="00E132FF" w:rsidRPr="00C42A81">
        <w:rPr>
          <w:szCs w:val="28"/>
        </w:rPr>
        <w:t xml:space="preserve">. Для участия в конкурсе </w:t>
      </w:r>
      <w:r w:rsidRPr="00C42A81">
        <w:rPr>
          <w:szCs w:val="28"/>
        </w:rPr>
        <w:t>заявитель</w:t>
      </w:r>
      <w:r w:rsidR="00E132FF" w:rsidRPr="00C42A81">
        <w:rPr>
          <w:szCs w:val="28"/>
        </w:rPr>
        <w:t xml:space="preserve"> представляет в Министерство следующие документы (далее – документы на участие в конкурсе):</w:t>
      </w:r>
    </w:p>
    <w:p w:rsidR="00E132FF" w:rsidRPr="00C42A81" w:rsidRDefault="00E132FF" w:rsidP="00E132FF">
      <w:pPr>
        <w:pStyle w:val="a3"/>
        <w:ind w:firstLine="709"/>
        <w:jc w:val="both"/>
        <w:rPr>
          <w:szCs w:val="28"/>
        </w:rPr>
      </w:pPr>
      <w:r w:rsidRPr="00C42A81">
        <w:rPr>
          <w:szCs w:val="28"/>
        </w:rPr>
        <w:t>1) заявку на участие в конкурсе (далее – заявка) на бумажном носителе и в электронном виде в формате «.</w:t>
      </w:r>
      <w:r w:rsidRPr="00C42A81">
        <w:rPr>
          <w:szCs w:val="28"/>
          <w:lang w:val="en-US"/>
        </w:rPr>
        <w:t>doc</w:t>
      </w:r>
      <w:r w:rsidRPr="00C42A81">
        <w:rPr>
          <w:szCs w:val="28"/>
        </w:rPr>
        <w:t>» по фо</w:t>
      </w:r>
      <w:r w:rsidR="006F02A2" w:rsidRPr="00C42A81">
        <w:rPr>
          <w:szCs w:val="28"/>
        </w:rPr>
        <w:t>рме, утвержденной Министерством</w:t>
      </w:r>
      <w:r w:rsidRPr="00C42A81">
        <w:rPr>
          <w:szCs w:val="28"/>
        </w:rPr>
        <w:t>;</w:t>
      </w:r>
    </w:p>
    <w:p w:rsidR="00E132FF" w:rsidRPr="00C42A81" w:rsidRDefault="00E132FF" w:rsidP="00E132FF">
      <w:pPr>
        <w:pStyle w:val="a3"/>
        <w:ind w:firstLine="709"/>
        <w:jc w:val="both"/>
        <w:rPr>
          <w:szCs w:val="28"/>
        </w:rPr>
      </w:pPr>
      <w:r w:rsidRPr="00C42A81">
        <w:rPr>
          <w:szCs w:val="28"/>
        </w:rPr>
        <w:t>2)</w:t>
      </w:r>
      <w:r w:rsidR="0047734B" w:rsidRPr="00C42A81">
        <w:rPr>
          <w:szCs w:val="28"/>
        </w:rPr>
        <w:t xml:space="preserve"> финансово - </w:t>
      </w:r>
      <w:r w:rsidRPr="00C42A81">
        <w:rPr>
          <w:szCs w:val="28"/>
        </w:rPr>
        <w:t>экономическое обоснование затрат, необходимых для достижения цели (целей) проекта;</w:t>
      </w:r>
    </w:p>
    <w:p w:rsidR="00E132FF" w:rsidRPr="00C42A81" w:rsidRDefault="00E132FF" w:rsidP="00E132FF">
      <w:pPr>
        <w:pStyle w:val="a3"/>
        <w:ind w:firstLine="709"/>
        <w:jc w:val="both"/>
        <w:rPr>
          <w:szCs w:val="28"/>
        </w:rPr>
      </w:pPr>
      <w:r w:rsidRPr="00C42A81">
        <w:rPr>
          <w:szCs w:val="28"/>
        </w:rPr>
        <w:t>3) проект, утвержд</w:t>
      </w:r>
      <w:r w:rsidR="00B51226">
        <w:rPr>
          <w:szCs w:val="28"/>
        </w:rPr>
        <w:t>е</w:t>
      </w:r>
      <w:r w:rsidRPr="00C42A81">
        <w:rPr>
          <w:szCs w:val="28"/>
        </w:rPr>
        <w:t xml:space="preserve">нный </w:t>
      </w:r>
      <w:r w:rsidR="00391B74" w:rsidRPr="00C42A81">
        <w:rPr>
          <w:szCs w:val="28"/>
        </w:rPr>
        <w:t>лицом</w:t>
      </w:r>
      <w:r w:rsidR="00606ADA">
        <w:rPr>
          <w:szCs w:val="28"/>
        </w:rPr>
        <w:t>,</w:t>
      </w:r>
      <w:r w:rsidR="00391B74" w:rsidRPr="00C42A81">
        <w:rPr>
          <w:szCs w:val="28"/>
        </w:rPr>
        <w:t xml:space="preserve"> имеющим право действовать без доверенности</w:t>
      </w:r>
      <w:r w:rsidR="00606ADA">
        <w:rPr>
          <w:szCs w:val="28"/>
        </w:rPr>
        <w:t xml:space="preserve"> от имени некоммерческой организации</w:t>
      </w:r>
      <w:r w:rsidR="00391B74" w:rsidRPr="00C42A81">
        <w:rPr>
          <w:szCs w:val="28"/>
        </w:rPr>
        <w:t xml:space="preserve"> (либо </w:t>
      </w:r>
      <w:r w:rsidR="00606ADA">
        <w:rPr>
          <w:szCs w:val="28"/>
        </w:rPr>
        <w:t>е</w:t>
      </w:r>
      <w:r w:rsidR="00B51226">
        <w:rPr>
          <w:szCs w:val="28"/>
        </w:rPr>
        <w:t>е</w:t>
      </w:r>
      <w:r w:rsidR="00606ADA">
        <w:rPr>
          <w:szCs w:val="28"/>
        </w:rPr>
        <w:t xml:space="preserve"> </w:t>
      </w:r>
      <w:r w:rsidR="00391B74" w:rsidRPr="00C42A81">
        <w:rPr>
          <w:szCs w:val="28"/>
        </w:rPr>
        <w:t>иным уполномоченным представителем при подтверждении полномочий выданной в установленном порядке доверенностью с приложением е</w:t>
      </w:r>
      <w:r w:rsidR="00B51226">
        <w:rPr>
          <w:szCs w:val="28"/>
        </w:rPr>
        <w:t>е</w:t>
      </w:r>
      <w:r w:rsidR="00391B74" w:rsidRPr="00C42A81">
        <w:rPr>
          <w:szCs w:val="28"/>
        </w:rPr>
        <w:t xml:space="preserve"> копии к представляемым документам)</w:t>
      </w:r>
      <w:r w:rsidR="00606ADA">
        <w:rPr>
          <w:szCs w:val="28"/>
        </w:rPr>
        <w:t>;</w:t>
      </w:r>
    </w:p>
    <w:p w:rsidR="00E132FF" w:rsidRPr="00C42A81" w:rsidRDefault="006F02A2" w:rsidP="006F02A2">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 xml:space="preserve">4) письменные согласия субъектов персональных данных на их обработку (в случае, если </w:t>
      </w:r>
      <w:r w:rsidR="00E132FF" w:rsidRPr="00C42A81">
        <w:rPr>
          <w:rFonts w:ascii="Times New Roman" w:hAnsi="Times New Roman"/>
          <w:sz w:val="28"/>
          <w:szCs w:val="28"/>
        </w:rPr>
        <w:t>в представленных документах</w:t>
      </w:r>
      <w:r w:rsidRPr="00C42A81">
        <w:rPr>
          <w:rFonts w:ascii="Times New Roman" w:hAnsi="Times New Roman"/>
          <w:sz w:val="28"/>
          <w:szCs w:val="28"/>
        </w:rPr>
        <w:t xml:space="preserve"> содержатся персональные данные)</w:t>
      </w:r>
      <w:r w:rsidR="00E132FF" w:rsidRPr="00C42A81">
        <w:rPr>
          <w:rFonts w:ascii="Times New Roman" w:hAnsi="Times New Roman"/>
          <w:sz w:val="28"/>
          <w:szCs w:val="28"/>
        </w:rPr>
        <w:t>.</w:t>
      </w:r>
    </w:p>
    <w:p w:rsidR="001A7A90" w:rsidRPr="00C42A81" w:rsidRDefault="006F02A2" w:rsidP="001A7A90">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25</w:t>
      </w:r>
      <w:r w:rsidR="001A7A90" w:rsidRPr="00C42A81">
        <w:rPr>
          <w:rFonts w:ascii="Times New Roman" w:hAnsi="Times New Roman"/>
          <w:sz w:val="28"/>
          <w:szCs w:val="28"/>
        </w:rPr>
        <w:t xml:space="preserve">. В течение срока приема документов на участие в конкурсе заявитель вправе внести изменения в </w:t>
      </w:r>
      <w:r w:rsidR="00015B9C" w:rsidRPr="00C42A81">
        <w:rPr>
          <w:rFonts w:ascii="Times New Roman" w:hAnsi="Times New Roman"/>
          <w:sz w:val="28"/>
          <w:szCs w:val="28"/>
        </w:rPr>
        <w:t>представленные документы</w:t>
      </w:r>
      <w:r w:rsidR="001A7A90" w:rsidRPr="00C42A81">
        <w:rPr>
          <w:rFonts w:ascii="Times New Roman" w:hAnsi="Times New Roman"/>
          <w:sz w:val="28"/>
          <w:szCs w:val="28"/>
        </w:rPr>
        <w:t xml:space="preserve"> по собственной инициативе или по предложению уполномоченного лица Министерства, осущ</w:t>
      </w:r>
      <w:r w:rsidR="00015B9C" w:rsidRPr="00C42A81">
        <w:rPr>
          <w:rFonts w:ascii="Times New Roman" w:hAnsi="Times New Roman"/>
          <w:sz w:val="28"/>
          <w:szCs w:val="28"/>
        </w:rPr>
        <w:t>ествляющего прием документов, в случае</w:t>
      </w:r>
      <w:r w:rsidR="001A7A90" w:rsidRPr="00C42A81">
        <w:rPr>
          <w:rFonts w:ascii="Times New Roman" w:hAnsi="Times New Roman"/>
          <w:sz w:val="28"/>
          <w:szCs w:val="28"/>
        </w:rPr>
        <w:t xml:space="preserve"> если в </w:t>
      </w:r>
      <w:r w:rsidR="00015B9C" w:rsidRPr="00C42A81">
        <w:rPr>
          <w:rFonts w:ascii="Times New Roman" w:hAnsi="Times New Roman"/>
          <w:sz w:val="28"/>
          <w:szCs w:val="28"/>
        </w:rPr>
        <w:t>них</w:t>
      </w:r>
      <w:r w:rsidR="001A7A90" w:rsidRPr="00C42A81">
        <w:rPr>
          <w:rFonts w:ascii="Times New Roman" w:hAnsi="Times New Roman"/>
          <w:sz w:val="28"/>
          <w:szCs w:val="28"/>
        </w:rPr>
        <w:t xml:space="preserve"> отсутствуют сведения, предусмотренные пункт</w:t>
      </w:r>
      <w:r w:rsidR="00015B9C" w:rsidRPr="00C42A81">
        <w:rPr>
          <w:rFonts w:ascii="Times New Roman" w:hAnsi="Times New Roman"/>
          <w:sz w:val="28"/>
          <w:szCs w:val="28"/>
        </w:rPr>
        <w:t>ом</w:t>
      </w:r>
      <w:r w:rsidR="001A7A90" w:rsidRPr="00C42A81">
        <w:rPr>
          <w:rFonts w:ascii="Times New Roman" w:hAnsi="Times New Roman"/>
          <w:sz w:val="28"/>
          <w:szCs w:val="28"/>
        </w:rPr>
        <w:t xml:space="preserve"> </w:t>
      </w:r>
      <w:r w:rsidRPr="00C42A81">
        <w:rPr>
          <w:rFonts w:ascii="Times New Roman" w:hAnsi="Times New Roman"/>
          <w:sz w:val="28"/>
          <w:szCs w:val="28"/>
        </w:rPr>
        <w:t>24</w:t>
      </w:r>
      <w:r w:rsidR="001A7A90" w:rsidRPr="00C42A81">
        <w:rPr>
          <w:rFonts w:ascii="Times New Roman" w:hAnsi="Times New Roman"/>
          <w:sz w:val="28"/>
          <w:szCs w:val="28"/>
        </w:rPr>
        <w:t xml:space="preserve"> настоящего Порядка. </w:t>
      </w:r>
    </w:p>
    <w:p w:rsidR="001A7A90" w:rsidRPr="00C42A81" w:rsidRDefault="006F02A2" w:rsidP="001A7A90">
      <w:pPr>
        <w:pStyle w:val="a3"/>
        <w:ind w:firstLine="709"/>
        <w:jc w:val="both"/>
        <w:rPr>
          <w:szCs w:val="28"/>
        </w:rPr>
      </w:pPr>
      <w:r w:rsidRPr="00C42A81">
        <w:rPr>
          <w:szCs w:val="28"/>
        </w:rPr>
        <w:lastRenderedPageBreak/>
        <w:t>26</w:t>
      </w:r>
      <w:r w:rsidR="001A7A90" w:rsidRPr="00C42A81">
        <w:rPr>
          <w:szCs w:val="28"/>
        </w:rPr>
        <w:t>. Оценка представленных</w:t>
      </w:r>
      <w:r w:rsidR="00015B9C" w:rsidRPr="00C42A81">
        <w:rPr>
          <w:szCs w:val="28"/>
        </w:rPr>
        <w:t xml:space="preserve"> заявителем</w:t>
      </w:r>
      <w:r w:rsidR="001A7A90" w:rsidRPr="00C42A81">
        <w:rPr>
          <w:szCs w:val="28"/>
        </w:rPr>
        <w:t xml:space="preserve"> документов на </w:t>
      </w:r>
      <w:r w:rsidR="00015B9C" w:rsidRPr="00C42A81">
        <w:rPr>
          <w:szCs w:val="28"/>
        </w:rPr>
        <w:t>участие в конкурсе</w:t>
      </w:r>
      <w:r w:rsidR="001A7A90" w:rsidRPr="00C42A81">
        <w:rPr>
          <w:szCs w:val="28"/>
        </w:rPr>
        <w:t xml:space="preserve"> осуществляется комиссией</w:t>
      </w:r>
      <w:r w:rsidR="009D0AB3" w:rsidRPr="00C42A81">
        <w:rPr>
          <w:szCs w:val="28"/>
        </w:rPr>
        <w:t xml:space="preserve">, указанной в пункте </w:t>
      </w:r>
      <w:r w:rsidRPr="00C42A81">
        <w:rPr>
          <w:szCs w:val="28"/>
        </w:rPr>
        <w:t>13</w:t>
      </w:r>
      <w:r w:rsidR="009D0AB3" w:rsidRPr="00C42A81">
        <w:rPr>
          <w:szCs w:val="28"/>
        </w:rPr>
        <w:t xml:space="preserve"> настоящего Порядка</w:t>
      </w:r>
      <w:r w:rsidR="00015B9C" w:rsidRPr="00C42A81">
        <w:rPr>
          <w:szCs w:val="28"/>
        </w:rPr>
        <w:t>,</w:t>
      </w:r>
      <w:r w:rsidR="001A7A90" w:rsidRPr="00C42A81">
        <w:rPr>
          <w:szCs w:val="28"/>
        </w:rPr>
        <w:t xml:space="preserve"> по следующим критериям:</w:t>
      </w:r>
    </w:p>
    <w:p w:rsidR="00D70261" w:rsidRPr="00C42A81" w:rsidRDefault="00D70261" w:rsidP="001A7A90">
      <w:pPr>
        <w:pStyle w:val="a3"/>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6378"/>
      </w:tblGrid>
      <w:tr w:rsidR="001A7A90" w:rsidRPr="00606ADA">
        <w:tc>
          <w:tcPr>
            <w:tcW w:w="567" w:type="dxa"/>
            <w:shd w:val="clear" w:color="auto" w:fill="auto"/>
            <w:vAlign w:val="center"/>
          </w:tcPr>
          <w:p w:rsidR="001A7A90" w:rsidRPr="00606ADA" w:rsidRDefault="001A7A90" w:rsidP="002B7314">
            <w:pPr>
              <w:pStyle w:val="a3"/>
              <w:jc w:val="center"/>
              <w:rPr>
                <w:sz w:val="24"/>
                <w:szCs w:val="24"/>
              </w:rPr>
            </w:pPr>
            <w:r w:rsidRPr="00606ADA">
              <w:rPr>
                <w:sz w:val="24"/>
                <w:szCs w:val="24"/>
              </w:rPr>
              <w:t>№</w:t>
            </w:r>
          </w:p>
          <w:p w:rsidR="001A7A90" w:rsidRPr="00606ADA" w:rsidRDefault="001A7A90" w:rsidP="002B7314">
            <w:pPr>
              <w:pStyle w:val="a3"/>
              <w:jc w:val="center"/>
              <w:rPr>
                <w:sz w:val="24"/>
                <w:szCs w:val="24"/>
              </w:rPr>
            </w:pPr>
            <w:proofErr w:type="gramStart"/>
            <w:r w:rsidRPr="00606ADA">
              <w:rPr>
                <w:sz w:val="24"/>
                <w:szCs w:val="24"/>
              </w:rPr>
              <w:t>п</w:t>
            </w:r>
            <w:proofErr w:type="gramEnd"/>
            <w:r w:rsidRPr="00606ADA">
              <w:rPr>
                <w:sz w:val="24"/>
                <w:szCs w:val="24"/>
              </w:rPr>
              <w:t>/п</w:t>
            </w:r>
          </w:p>
        </w:tc>
        <w:tc>
          <w:tcPr>
            <w:tcW w:w="2694" w:type="dxa"/>
            <w:shd w:val="clear" w:color="auto" w:fill="auto"/>
            <w:vAlign w:val="center"/>
          </w:tcPr>
          <w:p w:rsidR="001A7A90" w:rsidRPr="00606ADA" w:rsidRDefault="001A7A90" w:rsidP="002B7314">
            <w:pPr>
              <w:pStyle w:val="a3"/>
              <w:jc w:val="center"/>
              <w:rPr>
                <w:sz w:val="24"/>
                <w:szCs w:val="24"/>
              </w:rPr>
            </w:pPr>
            <w:r w:rsidRPr="00606ADA">
              <w:rPr>
                <w:sz w:val="24"/>
                <w:szCs w:val="24"/>
              </w:rPr>
              <w:t>Наименование критерия</w:t>
            </w:r>
          </w:p>
        </w:tc>
        <w:tc>
          <w:tcPr>
            <w:tcW w:w="6378" w:type="dxa"/>
            <w:shd w:val="clear" w:color="auto" w:fill="auto"/>
            <w:vAlign w:val="center"/>
          </w:tcPr>
          <w:p w:rsidR="001A7A90" w:rsidRPr="00606ADA" w:rsidRDefault="001A7A90" w:rsidP="002B7314">
            <w:pPr>
              <w:pStyle w:val="a3"/>
              <w:jc w:val="center"/>
              <w:rPr>
                <w:sz w:val="24"/>
                <w:szCs w:val="24"/>
              </w:rPr>
            </w:pPr>
            <w:r w:rsidRPr="00606ADA">
              <w:rPr>
                <w:sz w:val="24"/>
                <w:szCs w:val="24"/>
              </w:rPr>
              <w:t xml:space="preserve">Порядок оценки критерия и </w:t>
            </w:r>
            <w:proofErr w:type="gramStart"/>
            <w:r w:rsidRPr="00606ADA">
              <w:rPr>
                <w:sz w:val="24"/>
                <w:szCs w:val="24"/>
              </w:rPr>
              <w:t>соответствующее</w:t>
            </w:r>
            <w:proofErr w:type="gramEnd"/>
            <w:r w:rsidRPr="00606ADA">
              <w:rPr>
                <w:sz w:val="24"/>
                <w:szCs w:val="24"/>
              </w:rPr>
              <w:t xml:space="preserve"> </w:t>
            </w:r>
          </w:p>
          <w:p w:rsidR="001A7A90" w:rsidRPr="00606ADA" w:rsidRDefault="001A7A90" w:rsidP="002B7314">
            <w:pPr>
              <w:pStyle w:val="a3"/>
              <w:jc w:val="center"/>
              <w:rPr>
                <w:sz w:val="24"/>
                <w:szCs w:val="24"/>
              </w:rPr>
            </w:pPr>
            <w:r w:rsidRPr="00606ADA">
              <w:rPr>
                <w:sz w:val="24"/>
                <w:szCs w:val="24"/>
              </w:rPr>
              <w:t>ему количество баллов</w:t>
            </w:r>
          </w:p>
        </w:tc>
      </w:tr>
      <w:tr w:rsidR="001A7A90" w:rsidRPr="00606ADA">
        <w:trPr>
          <w:trHeight w:val="983"/>
        </w:trPr>
        <w:tc>
          <w:tcPr>
            <w:tcW w:w="567" w:type="dxa"/>
            <w:shd w:val="clear" w:color="auto" w:fill="auto"/>
          </w:tcPr>
          <w:p w:rsidR="001A7A90" w:rsidRPr="00606ADA" w:rsidRDefault="001A7A90" w:rsidP="00936A05">
            <w:pPr>
              <w:pStyle w:val="a3"/>
              <w:jc w:val="center"/>
              <w:rPr>
                <w:sz w:val="24"/>
                <w:szCs w:val="24"/>
              </w:rPr>
            </w:pPr>
            <w:r w:rsidRPr="00606ADA">
              <w:rPr>
                <w:sz w:val="24"/>
                <w:szCs w:val="24"/>
              </w:rPr>
              <w:t>1.</w:t>
            </w:r>
          </w:p>
        </w:tc>
        <w:tc>
          <w:tcPr>
            <w:tcW w:w="2694" w:type="dxa"/>
            <w:shd w:val="clear" w:color="auto" w:fill="auto"/>
          </w:tcPr>
          <w:p w:rsidR="006F02A2" w:rsidRPr="00606ADA" w:rsidRDefault="006F02A2" w:rsidP="0085331F">
            <w:pPr>
              <w:pStyle w:val="a3"/>
              <w:rPr>
                <w:bCs/>
                <w:sz w:val="24"/>
                <w:szCs w:val="24"/>
              </w:rPr>
            </w:pPr>
            <w:r w:rsidRPr="00606ADA">
              <w:rPr>
                <w:sz w:val="24"/>
                <w:szCs w:val="24"/>
              </w:rPr>
              <w:t>Соответствие</w:t>
            </w:r>
            <w:r w:rsidR="001A7A90" w:rsidRPr="00606ADA">
              <w:rPr>
                <w:sz w:val="24"/>
                <w:szCs w:val="24"/>
              </w:rPr>
              <w:t xml:space="preserve"> целей </w:t>
            </w:r>
            <w:r w:rsidRPr="00606ADA">
              <w:rPr>
                <w:sz w:val="24"/>
                <w:szCs w:val="24"/>
              </w:rPr>
              <w:t xml:space="preserve">и задач проекта целям и задачам </w:t>
            </w:r>
            <w:r w:rsidR="001A7A90" w:rsidRPr="00606ADA">
              <w:rPr>
                <w:bCs/>
                <w:sz w:val="24"/>
                <w:szCs w:val="24"/>
              </w:rPr>
              <w:t>государственной программы Удмуртской Республики</w:t>
            </w:r>
          </w:p>
        </w:tc>
        <w:tc>
          <w:tcPr>
            <w:tcW w:w="6378" w:type="dxa"/>
            <w:shd w:val="clear" w:color="auto" w:fill="auto"/>
          </w:tcPr>
          <w:p w:rsidR="001A7A90" w:rsidRPr="00606ADA" w:rsidRDefault="001A7A90" w:rsidP="006F02A2">
            <w:pPr>
              <w:pStyle w:val="a3"/>
              <w:jc w:val="both"/>
              <w:rPr>
                <w:sz w:val="24"/>
                <w:szCs w:val="24"/>
              </w:rPr>
            </w:pPr>
            <w:r w:rsidRPr="00606ADA">
              <w:rPr>
                <w:sz w:val="24"/>
                <w:szCs w:val="24"/>
              </w:rPr>
              <w:t xml:space="preserve">Цели и задачи проекта признаются соответствующими целям и задачам  </w:t>
            </w:r>
            <w:r w:rsidRPr="00606ADA">
              <w:rPr>
                <w:bCs/>
                <w:sz w:val="24"/>
                <w:szCs w:val="24"/>
              </w:rPr>
              <w:t xml:space="preserve">государственной </w:t>
            </w:r>
            <w:r w:rsidR="006F02A2" w:rsidRPr="00606ADA">
              <w:rPr>
                <w:bCs/>
                <w:sz w:val="24"/>
                <w:szCs w:val="24"/>
              </w:rPr>
              <w:t>программы Удмуртской Республики</w:t>
            </w:r>
            <w:r w:rsidRPr="00606ADA">
              <w:rPr>
                <w:bCs/>
                <w:sz w:val="24"/>
                <w:szCs w:val="24"/>
              </w:rPr>
              <w:t xml:space="preserve"> </w:t>
            </w:r>
            <w:r w:rsidRPr="00606ADA">
              <w:rPr>
                <w:sz w:val="24"/>
                <w:szCs w:val="24"/>
              </w:rPr>
              <w:t>в полном объеме, если все цели и задачи</w:t>
            </w:r>
            <w:r w:rsidR="006F02A2" w:rsidRPr="00606ADA">
              <w:rPr>
                <w:sz w:val="24"/>
                <w:szCs w:val="24"/>
              </w:rPr>
              <w:t xml:space="preserve"> проекта</w:t>
            </w:r>
            <w:r w:rsidRPr="00606ADA">
              <w:rPr>
                <w:sz w:val="24"/>
                <w:szCs w:val="24"/>
              </w:rPr>
              <w:t xml:space="preserve"> взаимосвязаны с целями и задачами  </w:t>
            </w:r>
            <w:r w:rsidRPr="00606ADA">
              <w:rPr>
                <w:bCs/>
                <w:sz w:val="24"/>
                <w:szCs w:val="24"/>
              </w:rPr>
              <w:t xml:space="preserve">государственной </w:t>
            </w:r>
            <w:r w:rsidR="006F02A2" w:rsidRPr="00606ADA">
              <w:rPr>
                <w:bCs/>
                <w:sz w:val="24"/>
                <w:szCs w:val="24"/>
              </w:rPr>
              <w:t>программы Удмуртской Республики</w:t>
            </w:r>
            <w:r w:rsidRPr="00606ADA">
              <w:rPr>
                <w:bCs/>
                <w:sz w:val="24"/>
                <w:szCs w:val="24"/>
              </w:rPr>
              <w:t xml:space="preserve"> </w:t>
            </w:r>
            <w:r w:rsidR="006F02A2" w:rsidRPr="00606ADA">
              <w:rPr>
                <w:sz w:val="24"/>
                <w:szCs w:val="24"/>
              </w:rPr>
              <w:t>–                 5 баллов.</w:t>
            </w:r>
          </w:p>
          <w:p w:rsidR="001A7A90" w:rsidRPr="00606ADA" w:rsidRDefault="006F02A2" w:rsidP="006F02A2">
            <w:pPr>
              <w:pStyle w:val="a3"/>
              <w:jc w:val="both"/>
              <w:rPr>
                <w:sz w:val="24"/>
                <w:szCs w:val="24"/>
              </w:rPr>
            </w:pPr>
            <w:r w:rsidRPr="00606ADA">
              <w:rPr>
                <w:sz w:val="24"/>
                <w:szCs w:val="24"/>
              </w:rPr>
              <w:t>Ц</w:t>
            </w:r>
            <w:r w:rsidR="001A7A90" w:rsidRPr="00606ADA">
              <w:rPr>
                <w:sz w:val="24"/>
                <w:szCs w:val="24"/>
              </w:rPr>
              <w:t xml:space="preserve">ели и задачи проекта признаются соответствующими целям и задачам  </w:t>
            </w:r>
            <w:r w:rsidR="001A7A90" w:rsidRPr="00606ADA">
              <w:rPr>
                <w:bCs/>
                <w:sz w:val="24"/>
                <w:szCs w:val="24"/>
              </w:rPr>
              <w:t xml:space="preserve">государственной программы Удмуртской Республики </w:t>
            </w:r>
            <w:r w:rsidR="001A7A90" w:rsidRPr="00606ADA">
              <w:rPr>
                <w:sz w:val="24"/>
                <w:szCs w:val="24"/>
              </w:rPr>
              <w:t>не в полном объеме, если более половины целей и задач</w:t>
            </w:r>
            <w:r w:rsidRPr="00606ADA">
              <w:rPr>
                <w:sz w:val="24"/>
                <w:szCs w:val="24"/>
              </w:rPr>
              <w:t xml:space="preserve"> проекта</w:t>
            </w:r>
            <w:r w:rsidR="001A7A90" w:rsidRPr="00606ADA">
              <w:rPr>
                <w:sz w:val="24"/>
                <w:szCs w:val="24"/>
              </w:rPr>
              <w:t xml:space="preserve"> взаимосвязаны с целями и задачами  </w:t>
            </w:r>
            <w:r w:rsidR="001A7A90" w:rsidRPr="00606ADA">
              <w:rPr>
                <w:bCs/>
                <w:sz w:val="24"/>
                <w:szCs w:val="24"/>
              </w:rPr>
              <w:t xml:space="preserve">государственной </w:t>
            </w:r>
            <w:r w:rsidRPr="00606ADA">
              <w:rPr>
                <w:bCs/>
                <w:sz w:val="24"/>
                <w:szCs w:val="24"/>
              </w:rPr>
              <w:t>программы Удмуртской Республики</w:t>
            </w:r>
            <w:r w:rsidR="001A7A90" w:rsidRPr="00606ADA">
              <w:rPr>
                <w:sz w:val="24"/>
                <w:szCs w:val="24"/>
              </w:rPr>
              <w:t xml:space="preserve"> – </w:t>
            </w:r>
            <w:r w:rsidRPr="00606ADA">
              <w:rPr>
                <w:sz w:val="24"/>
                <w:szCs w:val="24"/>
              </w:rPr>
              <w:t xml:space="preserve">                3 балла.</w:t>
            </w:r>
          </w:p>
          <w:p w:rsidR="001A7A90" w:rsidRPr="00606ADA" w:rsidRDefault="006F02A2" w:rsidP="006F02A2">
            <w:pPr>
              <w:pStyle w:val="a3"/>
              <w:jc w:val="both"/>
              <w:rPr>
                <w:sz w:val="24"/>
                <w:szCs w:val="24"/>
              </w:rPr>
            </w:pPr>
            <w:r w:rsidRPr="00606ADA">
              <w:rPr>
                <w:sz w:val="24"/>
                <w:szCs w:val="24"/>
              </w:rPr>
              <w:t>Ц</w:t>
            </w:r>
            <w:r w:rsidR="001A7A90" w:rsidRPr="00606ADA">
              <w:rPr>
                <w:sz w:val="24"/>
                <w:szCs w:val="24"/>
              </w:rPr>
              <w:t xml:space="preserve">ели и задачи проекта признаются не соответствующими целям и задачам  </w:t>
            </w:r>
            <w:r w:rsidR="001A7A90" w:rsidRPr="00606ADA">
              <w:rPr>
                <w:bCs/>
                <w:sz w:val="24"/>
                <w:szCs w:val="24"/>
              </w:rPr>
              <w:t>государственной программы Удмуртской Республики</w:t>
            </w:r>
            <w:r w:rsidR="001A7A90" w:rsidRPr="00606ADA">
              <w:rPr>
                <w:sz w:val="24"/>
                <w:szCs w:val="24"/>
              </w:rPr>
              <w:t>, если половина или менее половины целей и задач</w:t>
            </w:r>
            <w:r w:rsidRPr="00606ADA">
              <w:rPr>
                <w:sz w:val="24"/>
                <w:szCs w:val="24"/>
              </w:rPr>
              <w:t xml:space="preserve"> проекта</w:t>
            </w:r>
            <w:r w:rsidR="001A7A90" w:rsidRPr="00606ADA">
              <w:rPr>
                <w:sz w:val="24"/>
                <w:szCs w:val="24"/>
              </w:rPr>
              <w:t xml:space="preserve"> не взаимосвязаны с целями и задачами  </w:t>
            </w:r>
            <w:r w:rsidR="001A7A90" w:rsidRPr="00606ADA">
              <w:rPr>
                <w:bCs/>
                <w:sz w:val="24"/>
                <w:szCs w:val="24"/>
              </w:rPr>
              <w:t xml:space="preserve">государственной </w:t>
            </w:r>
            <w:r w:rsidRPr="00606ADA">
              <w:rPr>
                <w:bCs/>
                <w:sz w:val="24"/>
                <w:szCs w:val="24"/>
              </w:rPr>
              <w:t>программы Удмуртской Республики</w:t>
            </w:r>
            <w:r w:rsidR="001A7A90" w:rsidRPr="00606ADA">
              <w:rPr>
                <w:sz w:val="24"/>
                <w:szCs w:val="24"/>
              </w:rPr>
              <w:t xml:space="preserve"> –  </w:t>
            </w:r>
            <w:r w:rsidRPr="00606ADA">
              <w:rPr>
                <w:sz w:val="24"/>
                <w:szCs w:val="24"/>
              </w:rPr>
              <w:t xml:space="preserve">               </w:t>
            </w:r>
            <w:r w:rsidR="001A7A90" w:rsidRPr="00606ADA">
              <w:rPr>
                <w:sz w:val="24"/>
                <w:szCs w:val="24"/>
              </w:rPr>
              <w:t>0 баллов</w:t>
            </w:r>
            <w:r w:rsidRPr="00606ADA">
              <w:rPr>
                <w:sz w:val="24"/>
                <w:szCs w:val="24"/>
              </w:rPr>
              <w:t>.</w:t>
            </w:r>
          </w:p>
          <w:p w:rsidR="006F02A2" w:rsidRPr="00606ADA" w:rsidRDefault="006F02A2" w:rsidP="002B7314">
            <w:pPr>
              <w:pStyle w:val="a3"/>
              <w:jc w:val="both"/>
              <w:rPr>
                <w:sz w:val="24"/>
                <w:szCs w:val="24"/>
              </w:rPr>
            </w:pPr>
          </w:p>
        </w:tc>
      </w:tr>
      <w:tr w:rsidR="001A7A90" w:rsidRPr="00606ADA">
        <w:tc>
          <w:tcPr>
            <w:tcW w:w="567" w:type="dxa"/>
            <w:shd w:val="clear" w:color="auto" w:fill="auto"/>
          </w:tcPr>
          <w:p w:rsidR="001A7A90" w:rsidRPr="00606ADA" w:rsidRDefault="001A7A90" w:rsidP="00936A05">
            <w:pPr>
              <w:pStyle w:val="a3"/>
              <w:jc w:val="center"/>
              <w:rPr>
                <w:sz w:val="24"/>
                <w:szCs w:val="24"/>
              </w:rPr>
            </w:pPr>
            <w:r w:rsidRPr="00606ADA">
              <w:rPr>
                <w:sz w:val="24"/>
                <w:szCs w:val="24"/>
              </w:rPr>
              <w:t>2.</w:t>
            </w:r>
          </w:p>
        </w:tc>
        <w:tc>
          <w:tcPr>
            <w:tcW w:w="2694" w:type="dxa"/>
            <w:shd w:val="clear" w:color="auto" w:fill="auto"/>
          </w:tcPr>
          <w:p w:rsidR="001A7A90" w:rsidRPr="00606ADA" w:rsidRDefault="001A7A90" w:rsidP="006F02A2">
            <w:pPr>
              <w:pStyle w:val="a3"/>
              <w:rPr>
                <w:sz w:val="24"/>
                <w:szCs w:val="24"/>
              </w:rPr>
            </w:pPr>
            <w:r w:rsidRPr="00606ADA">
              <w:rPr>
                <w:sz w:val="24"/>
                <w:szCs w:val="24"/>
              </w:rPr>
              <w:t xml:space="preserve">Количество участников целевой группы, задействованных в </w:t>
            </w:r>
            <w:r w:rsidR="006F02A2" w:rsidRPr="00606ADA">
              <w:rPr>
                <w:sz w:val="24"/>
                <w:szCs w:val="24"/>
              </w:rPr>
              <w:t>реализации</w:t>
            </w:r>
            <w:r w:rsidRPr="00606ADA">
              <w:rPr>
                <w:sz w:val="24"/>
                <w:szCs w:val="24"/>
              </w:rPr>
              <w:t xml:space="preserve"> проекта</w:t>
            </w:r>
          </w:p>
        </w:tc>
        <w:tc>
          <w:tcPr>
            <w:tcW w:w="6378" w:type="dxa"/>
            <w:shd w:val="clear" w:color="auto" w:fill="auto"/>
          </w:tcPr>
          <w:p w:rsidR="001A7A90" w:rsidRPr="00606ADA" w:rsidRDefault="006F02A2" w:rsidP="002B7314">
            <w:pPr>
              <w:pStyle w:val="a3"/>
              <w:jc w:val="both"/>
              <w:rPr>
                <w:sz w:val="24"/>
                <w:szCs w:val="24"/>
              </w:rPr>
            </w:pPr>
            <w:r w:rsidRPr="00606ADA">
              <w:rPr>
                <w:sz w:val="24"/>
                <w:szCs w:val="24"/>
              </w:rPr>
              <w:t xml:space="preserve">Свыше 700 человек – </w:t>
            </w:r>
            <w:r w:rsidR="00391B74" w:rsidRPr="00606ADA">
              <w:rPr>
                <w:sz w:val="24"/>
                <w:szCs w:val="24"/>
              </w:rPr>
              <w:t>5</w:t>
            </w:r>
            <w:r w:rsidRPr="00606ADA">
              <w:rPr>
                <w:sz w:val="24"/>
                <w:szCs w:val="24"/>
              </w:rPr>
              <w:t xml:space="preserve"> балл</w:t>
            </w:r>
            <w:r w:rsidR="00391B74" w:rsidRPr="00606ADA">
              <w:rPr>
                <w:sz w:val="24"/>
                <w:szCs w:val="24"/>
              </w:rPr>
              <w:t>ов</w:t>
            </w:r>
            <w:r w:rsidRPr="00606ADA">
              <w:rPr>
                <w:sz w:val="24"/>
                <w:szCs w:val="24"/>
              </w:rPr>
              <w:t>.</w:t>
            </w:r>
          </w:p>
          <w:p w:rsidR="001A7A90" w:rsidRPr="00606ADA" w:rsidRDefault="006F02A2" w:rsidP="002B7314">
            <w:pPr>
              <w:pStyle w:val="a3"/>
              <w:jc w:val="both"/>
              <w:rPr>
                <w:sz w:val="24"/>
                <w:szCs w:val="24"/>
              </w:rPr>
            </w:pPr>
            <w:r w:rsidRPr="00606ADA">
              <w:rPr>
                <w:sz w:val="24"/>
                <w:szCs w:val="24"/>
              </w:rPr>
              <w:t xml:space="preserve">От 201 до 700 человек – </w:t>
            </w:r>
            <w:r w:rsidR="00391B74" w:rsidRPr="00606ADA">
              <w:rPr>
                <w:sz w:val="24"/>
                <w:szCs w:val="24"/>
              </w:rPr>
              <w:t>4</w:t>
            </w:r>
            <w:r w:rsidRPr="00606ADA">
              <w:rPr>
                <w:sz w:val="24"/>
                <w:szCs w:val="24"/>
              </w:rPr>
              <w:t xml:space="preserve"> балла.</w:t>
            </w:r>
          </w:p>
          <w:p w:rsidR="001A7A90" w:rsidRPr="00606ADA" w:rsidRDefault="006F02A2" w:rsidP="002B7314">
            <w:pPr>
              <w:pStyle w:val="a3"/>
              <w:jc w:val="both"/>
              <w:rPr>
                <w:sz w:val="24"/>
                <w:szCs w:val="24"/>
              </w:rPr>
            </w:pPr>
            <w:r w:rsidRPr="00606ADA">
              <w:rPr>
                <w:sz w:val="24"/>
                <w:szCs w:val="24"/>
              </w:rPr>
              <w:t xml:space="preserve">От 51 до 200 человек – </w:t>
            </w:r>
            <w:r w:rsidR="00391B74" w:rsidRPr="00606ADA">
              <w:rPr>
                <w:sz w:val="24"/>
                <w:szCs w:val="24"/>
              </w:rPr>
              <w:t>3</w:t>
            </w:r>
            <w:r w:rsidRPr="00606ADA">
              <w:rPr>
                <w:sz w:val="24"/>
                <w:szCs w:val="24"/>
              </w:rPr>
              <w:t xml:space="preserve"> балла.</w:t>
            </w:r>
          </w:p>
          <w:p w:rsidR="001A7A90" w:rsidRDefault="006F02A2" w:rsidP="00391B74">
            <w:pPr>
              <w:pStyle w:val="a3"/>
              <w:jc w:val="both"/>
              <w:rPr>
                <w:sz w:val="24"/>
                <w:szCs w:val="24"/>
              </w:rPr>
            </w:pPr>
            <w:r w:rsidRPr="00606ADA">
              <w:rPr>
                <w:sz w:val="24"/>
                <w:szCs w:val="24"/>
              </w:rPr>
              <w:t>Д</w:t>
            </w:r>
            <w:r w:rsidR="001A7A90" w:rsidRPr="00606ADA">
              <w:rPr>
                <w:sz w:val="24"/>
                <w:szCs w:val="24"/>
              </w:rPr>
              <w:t>о 50 человек</w:t>
            </w:r>
            <w:r w:rsidRPr="00606ADA">
              <w:rPr>
                <w:sz w:val="24"/>
                <w:szCs w:val="24"/>
              </w:rPr>
              <w:t xml:space="preserve"> – </w:t>
            </w:r>
            <w:r w:rsidR="00391B74" w:rsidRPr="00606ADA">
              <w:rPr>
                <w:sz w:val="24"/>
                <w:szCs w:val="24"/>
              </w:rPr>
              <w:t>2</w:t>
            </w:r>
            <w:r w:rsidRPr="00606ADA">
              <w:rPr>
                <w:sz w:val="24"/>
                <w:szCs w:val="24"/>
              </w:rPr>
              <w:t xml:space="preserve"> балл</w:t>
            </w:r>
            <w:r w:rsidR="00BB3630" w:rsidRPr="00606ADA">
              <w:rPr>
                <w:sz w:val="24"/>
                <w:szCs w:val="24"/>
              </w:rPr>
              <w:t>а</w:t>
            </w:r>
            <w:r w:rsidRPr="00606ADA">
              <w:rPr>
                <w:sz w:val="24"/>
                <w:szCs w:val="24"/>
              </w:rPr>
              <w:t>.</w:t>
            </w:r>
          </w:p>
          <w:p w:rsidR="000D592B" w:rsidRPr="00606ADA" w:rsidRDefault="000D592B" w:rsidP="00391B74">
            <w:pPr>
              <w:pStyle w:val="a3"/>
              <w:jc w:val="both"/>
              <w:rPr>
                <w:sz w:val="24"/>
                <w:szCs w:val="24"/>
              </w:rPr>
            </w:pPr>
            <w:r w:rsidRPr="004339BD">
              <w:rPr>
                <w:sz w:val="24"/>
                <w:szCs w:val="24"/>
              </w:rPr>
              <w:t>0 человек - 0 баллов.</w:t>
            </w:r>
          </w:p>
        </w:tc>
      </w:tr>
      <w:tr w:rsidR="001A7A90" w:rsidRPr="00606ADA">
        <w:tc>
          <w:tcPr>
            <w:tcW w:w="567" w:type="dxa"/>
            <w:shd w:val="clear" w:color="auto" w:fill="auto"/>
          </w:tcPr>
          <w:p w:rsidR="001A7A90" w:rsidRPr="00606ADA" w:rsidRDefault="008028C2" w:rsidP="00936A05">
            <w:pPr>
              <w:pStyle w:val="a3"/>
              <w:jc w:val="center"/>
              <w:rPr>
                <w:sz w:val="24"/>
                <w:szCs w:val="24"/>
              </w:rPr>
            </w:pPr>
            <w:r>
              <w:rPr>
                <w:sz w:val="24"/>
                <w:szCs w:val="24"/>
              </w:rPr>
              <w:t>3</w:t>
            </w:r>
            <w:r w:rsidR="001A7A90" w:rsidRPr="00606ADA">
              <w:rPr>
                <w:sz w:val="24"/>
                <w:szCs w:val="24"/>
              </w:rPr>
              <w:t>.</w:t>
            </w:r>
          </w:p>
        </w:tc>
        <w:tc>
          <w:tcPr>
            <w:tcW w:w="2694" w:type="dxa"/>
            <w:shd w:val="clear" w:color="auto" w:fill="auto"/>
          </w:tcPr>
          <w:p w:rsidR="001A7A90" w:rsidRPr="00606ADA" w:rsidRDefault="001A7A90" w:rsidP="006F4A06">
            <w:pPr>
              <w:pStyle w:val="a3"/>
              <w:rPr>
                <w:sz w:val="24"/>
                <w:szCs w:val="24"/>
              </w:rPr>
            </w:pPr>
            <w:r w:rsidRPr="00606ADA">
              <w:rPr>
                <w:sz w:val="24"/>
                <w:szCs w:val="24"/>
              </w:rPr>
              <w:t xml:space="preserve">Предполагаемое информационное освещение </w:t>
            </w:r>
            <w:r w:rsidR="006F4A06" w:rsidRPr="00606ADA">
              <w:rPr>
                <w:sz w:val="24"/>
                <w:szCs w:val="24"/>
              </w:rPr>
              <w:t>проекта</w:t>
            </w:r>
            <w:r w:rsidRPr="00606ADA">
              <w:rPr>
                <w:sz w:val="24"/>
                <w:szCs w:val="24"/>
              </w:rPr>
              <w:t xml:space="preserve">   в средствах массовой информации, </w:t>
            </w:r>
          </w:p>
          <w:p w:rsidR="001A7A90" w:rsidRPr="00606ADA" w:rsidRDefault="006F4A06" w:rsidP="006F4A06">
            <w:pPr>
              <w:pStyle w:val="a3"/>
              <w:rPr>
                <w:sz w:val="24"/>
                <w:szCs w:val="24"/>
              </w:rPr>
            </w:pPr>
            <w:r w:rsidRPr="00606ADA">
              <w:rPr>
                <w:sz w:val="24"/>
                <w:szCs w:val="24"/>
              </w:rPr>
              <w:t>и</w:t>
            </w:r>
            <w:r w:rsidR="001A7A90" w:rsidRPr="00606ADA">
              <w:rPr>
                <w:sz w:val="24"/>
                <w:szCs w:val="24"/>
              </w:rPr>
              <w:t>нформационно</w:t>
            </w:r>
            <w:r w:rsidRPr="00606ADA">
              <w:rPr>
                <w:sz w:val="24"/>
                <w:szCs w:val="24"/>
              </w:rPr>
              <w:t xml:space="preserve"> </w:t>
            </w:r>
            <w:proofErr w:type="gramStart"/>
            <w:r w:rsidR="001A7A90" w:rsidRPr="00606ADA">
              <w:rPr>
                <w:sz w:val="24"/>
                <w:szCs w:val="24"/>
              </w:rPr>
              <w:t>-т</w:t>
            </w:r>
            <w:proofErr w:type="gramEnd"/>
            <w:r w:rsidR="001A7A90" w:rsidRPr="00606ADA">
              <w:rPr>
                <w:sz w:val="24"/>
                <w:szCs w:val="24"/>
              </w:rPr>
              <w:t>елекоммуникационной сети «Интернет»</w:t>
            </w:r>
            <w:r w:rsidRPr="00606ADA">
              <w:rPr>
                <w:sz w:val="24"/>
                <w:szCs w:val="24"/>
              </w:rPr>
              <w:t xml:space="preserve"> (далее – информационное освещение проекта)</w:t>
            </w:r>
          </w:p>
        </w:tc>
        <w:tc>
          <w:tcPr>
            <w:tcW w:w="6378" w:type="dxa"/>
            <w:shd w:val="clear" w:color="auto" w:fill="auto"/>
          </w:tcPr>
          <w:p w:rsidR="00B23D64" w:rsidRDefault="001A7A90" w:rsidP="002B7314">
            <w:pPr>
              <w:pStyle w:val="a3"/>
              <w:jc w:val="both"/>
              <w:rPr>
                <w:sz w:val="24"/>
                <w:szCs w:val="24"/>
              </w:rPr>
            </w:pPr>
            <w:r w:rsidRPr="00606ADA">
              <w:rPr>
                <w:sz w:val="24"/>
                <w:szCs w:val="24"/>
              </w:rPr>
              <w:t xml:space="preserve">Информационное освещение </w:t>
            </w:r>
            <w:r w:rsidR="006F4A06" w:rsidRPr="00606ADA">
              <w:rPr>
                <w:sz w:val="24"/>
                <w:szCs w:val="24"/>
              </w:rPr>
              <w:t>проекта</w:t>
            </w:r>
            <w:r w:rsidR="00B23D64">
              <w:rPr>
                <w:sz w:val="24"/>
                <w:szCs w:val="24"/>
              </w:rPr>
              <w:t>:</w:t>
            </w:r>
          </w:p>
          <w:p w:rsidR="001A7A90" w:rsidRPr="00606ADA" w:rsidRDefault="006F4A06" w:rsidP="002B7314">
            <w:pPr>
              <w:pStyle w:val="a3"/>
              <w:jc w:val="both"/>
              <w:rPr>
                <w:sz w:val="24"/>
                <w:szCs w:val="24"/>
              </w:rPr>
            </w:pPr>
            <w:r w:rsidRPr="00606ADA">
              <w:rPr>
                <w:sz w:val="24"/>
                <w:szCs w:val="24"/>
              </w:rPr>
              <w:t>более</w:t>
            </w:r>
            <w:r w:rsidR="001A7A90" w:rsidRPr="00606ADA">
              <w:rPr>
                <w:sz w:val="24"/>
                <w:szCs w:val="24"/>
              </w:rPr>
              <w:t xml:space="preserve"> 20 уникальных размещений</w:t>
            </w:r>
            <w:r w:rsidRPr="00606ADA">
              <w:rPr>
                <w:sz w:val="24"/>
                <w:szCs w:val="24"/>
              </w:rPr>
              <w:t xml:space="preserve"> – 5 баллов</w:t>
            </w:r>
            <w:r w:rsidR="00B23D64">
              <w:rPr>
                <w:sz w:val="24"/>
                <w:szCs w:val="24"/>
              </w:rPr>
              <w:t>;</w:t>
            </w:r>
          </w:p>
          <w:p w:rsidR="001A7A90" w:rsidRPr="00606ADA" w:rsidRDefault="001A7A90" w:rsidP="002B7314">
            <w:pPr>
              <w:pStyle w:val="a3"/>
              <w:jc w:val="both"/>
              <w:rPr>
                <w:sz w:val="24"/>
                <w:szCs w:val="24"/>
              </w:rPr>
            </w:pPr>
            <w:r w:rsidRPr="00606ADA">
              <w:rPr>
                <w:sz w:val="24"/>
                <w:szCs w:val="24"/>
              </w:rPr>
              <w:t>от 10</w:t>
            </w:r>
            <w:r w:rsidR="006F4A06" w:rsidRPr="00606ADA">
              <w:rPr>
                <w:sz w:val="24"/>
                <w:szCs w:val="24"/>
              </w:rPr>
              <w:t xml:space="preserve"> до 20</w:t>
            </w:r>
            <w:r w:rsidRPr="00606ADA">
              <w:rPr>
                <w:sz w:val="24"/>
                <w:szCs w:val="24"/>
              </w:rPr>
              <w:t xml:space="preserve"> </w:t>
            </w:r>
            <w:r w:rsidR="006F4A06" w:rsidRPr="00606ADA">
              <w:rPr>
                <w:sz w:val="24"/>
                <w:szCs w:val="24"/>
              </w:rPr>
              <w:t>уникальных размещений – 3 балла</w:t>
            </w:r>
            <w:r w:rsidR="00B23D64">
              <w:rPr>
                <w:sz w:val="24"/>
                <w:szCs w:val="24"/>
              </w:rPr>
              <w:t>;</w:t>
            </w:r>
          </w:p>
          <w:p w:rsidR="001A7A90" w:rsidRPr="00606ADA" w:rsidRDefault="006F4A06" w:rsidP="006F4A06">
            <w:pPr>
              <w:pStyle w:val="a3"/>
              <w:jc w:val="both"/>
              <w:rPr>
                <w:sz w:val="24"/>
                <w:szCs w:val="24"/>
              </w:rPr>
            </w:pPr>
            <w:r w:rsidRPr="00606ADA">
              <w:rPr>
                <w:sz w:val="24"/>
                <w:szCs w:val="24"/>
              </w:rPr>
              <w:t xml:space="preserve">менее 10 уникальных размещений или отсутствие </w:t>
            </w:r>
            <w:r w:rsidR="001A7A90" w:rsidRPr="00606ADA">
              <w:rPr>
                <w:sz w:val="24"/>
                <w:szCs w:val="24"/>
              </w:rPr>
              <w:t xml:space="preserve">информационного освещения </w:t>
            </w:r>
            <w:r w:rsidRPr="00606ADA">
              <w:rPr>
                <w:sz w:val="24"/>
                <w:szCs w:val="24"/>
              </w:rPr>
              <w:t>проекта</w:t>
            </w:r>
            <w:r w:rsidR="001A7A90" w:rsidRPr="00606ADA">
              <w:rPr>
                <w:sz w:val="24"/>
                <w:szCs w:val="24"/>
              </w:rPr>
              <w:t xml:space="preserve"> – 0 баллов</w:t>
            </w:r>
            <w:r w:rsidRPr="00606ADA">
              <w:rPr>
                <w:sz w:val="24"/>
                <w:szCs w:val="24"/>
              </w:rPr>
              <w:t>.</w:t>
            </w:r>
          </w:p>
        </w:tc>
      </w:tr>
    </w:tbl>
    <w:p w:rsidR="001A7A90" w:rsidRPr="00C42A81" w:rsidRDefault="001A7A90" w:rsidP="001A7A90">
      <w:pPr>
        <w:pStyle w:val="a3"/>
        <w:ind w:firstLine="709"/>
        <w:jc w:val="both"/>
        <w:rPr>
          <w:szCs w:val="28"/>
        </w:rPr>
      </w:pPr>
    </w:p>
    <w:p w:rsidR="00015B9C" w:rsidRPr="00C42A81" w:rsidRDefault="006F4A06" w:rsidP="001A7A90">
      <w:pPr>
        <w:pStyle w:val="a3"/>
        <w:ind w:firstLine="709"/>
        <w:jc w:val="both"/>
        <w:rPr>
          <w:szCs w:val="28"/>
        </w:rPr>
      </w:pPr>
      <w:r w:rsidRPr="00C42A81">
        <w:rPr>
          <w:szCs w:val="28"/>
        </w:rPr>
        <w:t>27</w:t>
      </w:r>
      <w:r w:rsidR="001A7A90" w:rsidRPr="00C42A81">
        <w:rPr>
          <w:szCs w:val="28"/>
        </w:rPr>
        <w:t>. Каждый член комиссии выставляет</w:t>
      </w:r>
      <w:r w:rsidR="004A6FD1" w:rsidRPr="00C42A81">
        <w:rPr>
          <w:szCs w:val="28"/>
        </w:rPr>
        <w:t xml:space="preserve"> в оценочном листе</w:t>
      </w:r>
      <w:r w:rsidR="001A7A90" w:rsidRPr="00C42A81">
        <w:rPr>
          <w:szCs w:val="28"/>
        </w:rPr>
        <w:t xml:space="preserve"> баллы</w:t>
      </w:r>
      <w:r w:rsidR="00015B9C" w:rsidRPr="00C42A81">
        <w:rPr>
          <w:szCs w:val="28"/>
        </w:rPr>
        <w:t xml:space="preserve"> каждому заявителю</w:t>
      </w:r>
      <w:r w:rsidR="001A7A90" w:rsidRPr="00C42A81">
        <w:rPr>
          <w:szCs w:val="28"/>
        </w:rPr>
        <w:t xml:space="preserve"> по каждому из критериев, установленных пунктом </w:t>
      </w:r>
      <w:r w:rsidRPr="00C42A81">
        <w:rPr>
          <w:szCs w:val="28"/>
        </w:rPr>
        <w:t>26</w:t>
      </w:r>
      <w:r w:rsidR="004A6FD1" w:rsidRPr="00C42A81">
        <w:rPr>
          <w:szCs w:val="28"/>
        </w:rPr>
        <w:t xml:space="preserve"> настоящего Порядка (далее – критерии)</w:t>
      </w:r>
      <w:r w:rsidR="001A7A90" w:rsidRPr="00C42A81">
        <w:rPr>
          <w:szCs w:val="28"/>
        </w:rPr>
        <w:t xml:space="preserve">. </w:t>
      </w:r>
    </w:p>
    <w:p w:rsidR="004A6FD1" w:rsidRPr="00C42A81" w:rsidRDefault="004A6FD1" w:rsidP="006F4A06">
      <w:pPr>
        <w:pStyle w:val="a3"/>
        <w:ind w:firstLine="709"/>
        <w:jc w:val="both"/>
        <w:rPr>
          <w:szCs w:val="28"/>
        </w:rPr>
      </w:pPr>
      <w:r w:rsidRPr="00C42A81">
        <w:rPr>
          <w:szCs w:val="28"/>
        </w:rPr>
        <w:t>Итоговый балл, набранный каждым заявителем, определяется пут</w:t>
      </w:r>
      <w:r w:rsidR="00B51226">
        <w:rPr>
          <w:szCs w:val="28"/>
        </w:rPr>
        <w:t>е</w:t>
      </w:r>
      <w:r w:rsidRPr="00C42A81">
        <w:rPr>
          <w:szCs w:val="28"/>
        </w:rPr>
        <w:t>м суммирования баллов, выстав</w:t>
      </w:r>
      <w:r w:rsidR="006F4A06" w:rsidRPr="00C42A81">
        <w:rPr>
          <w:szCs w:val="28"/>
        </w:rPr>
        <w:t xml:space="preserve">ленных по каждому из критериев, и </w:t>
      </w:r>
      <w:r w:rsidRPr="00C42A81">
        <w:rPr>
          <w:szCs w:val="28"/>
        </w:rPr>
        <w:t>определяет позицию заявителя в рейтинге заявок. Более высокую позицию в рейтинге заявок занимает заявитель, набравший больший итоговый балл. В случае</w:t>
      </w:r>
      <w:proofErr w:type="gramStart"/>
      <w:r w:rsidRPr="00C42A81">
        <w:rPr>
          <w:szCs w:val="28"/>
        </w:rPr>
        <w:t>,</w:t>
      </w:r>
      <w:proofErr w:type="gramEnd"/>
      <w:r w:rsidRPr="00C42A81">
        <w:rPr>
          <w:szCs w:val="28"/>
        </w:rPr>
        <w:t xml:space="preserve"> если два и более заявителя получили одинаковый итоговый балл, более высокое </w:t>
      </w:r>
      <w:r w:rsidRPr="00C42A81">
        <w:rPr>
          <w:szCs w:val="28"/>
        </w:rPr>
        <w:lastRenderedPageBreak/>
        <w:t>место в рейтинге заявок предоставляется заявителю, документы на участие в конкурсе которого поступили ранее.</w:t>
      </w:r>
    </w:p>
    <w:p w:rsidR="004A6FD1" w:rsidRPr="00C42A81" w:rsidRDefault="004A6FD1" w:rsidP="001A7A90">
      <w:pPr>
        <w:pStyle w:val="a3"/>
        <w:ind w:firstLine="709"/>
        <w:jc w:val="both"/>
        <w:rPr>
          <w:szCs w:val="28"/>
        </w:rPr>
      </w:pPr>
      <w:r w:rsidRPr="00C42A81">
        <w:rPr>
          <w:szCs w:val="28"/>
        </w:rPr>
        <w:t>Рейтинг заявок составляется комиссией в порядке убывания итоговых баллов.</w:t>
      </w:r>
    </w:p>
    <w:p w:rsidR="001A7A90" w:rsidRPr="00C42A81" w:rsidRDefault="004A6FD1" w:rsidP="001A7A90">
      <w:pPr>
        <w:pStyle w:val="a3"/>
        <w:ind w:firstLine="709"/>
        <w:jc w:val="both"/>
        <w:rPr>
          <w:szCs w:val="28"/>
        </w:rPr>
      </w:pPr>
      <w:r w:rsidRPr="00C42A81">
        <w:rPr>
          <w:szCs w:val="28"/>
        </w:rPr>
        <w:t>Е</w:t>
      </w:r>
      <w:r w:rsidR="001A7A90" w:rsidRPr="00C42A81">
        <w:rPr>
          <w:szCs w:val="28"/>
        </w:rPr>
        <w:t xml:space="preserve">сли на </w:t>
      </w:r>
      <w:r w:rsidRPr="00C42A81">
        <w:rPr>
          <w:szCs w:val="28"/>
        </w:rPr>
        <w:t>участие в конкурсе</w:t>
      </w:r>
      <w:r w:rsidR="001A7A90" w:rsidRPr="00C42A81">
        <w:rPr>
          <w:szCs w:val="28"/>
        </w:rPr>
        <w:t xml:space="preserve"> представлены документы только одним </w:t>
      </w:r>
      <w:r w:rsidRPr="00C42A81">
        <w:rPr>
          <w:szCs w:val="28"/>
        </w:rPr>
        <w:t>заявителем</w:t>
      </w:r>
      <w:r w:rsidR="001A7A90" w:rsidRPr="00C42A81">
        <w:rPr>
          <w:szCs w:val="28"/>
        </w:rPr>
        <w:t>, конкурс признается несостоявшимся.</w:t>
      </w:r>
    </w:p>
    <w:p w:rsidR="001A7A90" w:rsidRPr="00C42A81" w:rsidRDefault="006F4A06" w:rsidP="00A77573">
      <w:pPr>
        <w:pStyle w:val="a3"/>
        <w:ind w:firstLine="709"/>
        <w:jc w:val="both"/>
        <w:rPr>
          <w:bCs/>
          <w:szCs w:val="28"/>
        </w:rPr>
      </w:pPr>
      <w:r w:rsidRPr="00C42A81">
        <w:rPr>
          <w:szCs w:val="28"/>
        </w:rPr>
        <w:t>28</w:t>
      </w:r>
      <w:r w:rsidR="001A7A90" w:rsidRPr="00C42A81">
        <w:rPr>
          <w:szCs w:val="28"/>
        </w:rPr>
        <w:t xml:space="preserve">. </w:t>
      </w:r>
      <w:r w:rsidR="0081132D" w:rsidRPr="00C42A81">
        <w:rPr>
          <w:szCs w:val="28"/>
        </w:rPr>
        <w:t>Комиссией</w:t>
      </w:r>
      <w:r w:rsidR="00A77573" w:rsidRPr="00C42A81">
        <w:rPr>
          <w:szCs w:val="28"/>
        </w:rPr>
        <w:t xml:space="preserve"> устанавливается м</w:t>
      </w:r>
      <w:r w:rsidR="001A7A90" w:rsidRPr="00C42A81">
        <w:rPr>
          <w:szCs w:val="28"/>
        </w:rPr>
        <w:t>инима</w:t>
      </w:r>
      <w:r w:rsidR="00A77573" w:rsidRPr="00C42A81">
        <w:rPr>
          <w:szCs w:val="28"/>
        </w:rPr>
        <w:t>льное значение рейтинга заявки</w:t>
      </w:r>
      <w:r w:rsidR="00A77573" w:rsidRPr="00C42A81">
        <w:rPr>
          <w:bCs/>
          <w:szCs w:val="28"/>
        </w:rPr>
        <w:t xml:space="preserve"> </w:t>
      </w:r>
      <w:r w:rsidR="001A7A90" w:rsidRPr="00C42A81">
        <w:rPr>
          <w:bCs/>
          <w:szCs w:val="28"/>
        </w:rPr>
        <w:t xml:space="preserve">исходя из </w:t>
      </w:r>
      <w:r w:rsidR="00A77573" w:rsidRPr="00C42A81">
        <w:rPr>
          <w:bCs/>
          <w:szCs w:val="28"/>
        </w:rPr>
        <w:t>количества</w:t>
      </w:r>
      <w:r w:rsidR="001A7A90" w:rsidRPr="00C42A81">
        <w:rPr>
          <w:bCs/>
          <w:szCs w:val="28"/>
        </w:rPr>
        <w:t xml:space="preserve"> </w:t>
      </w:r>
      <w:r w:rsidR="00A77573" w:rsidRPr="00C42A81">
        <w:rPr>
          <w:bCs/>
          <w:szCs w:val="28"/>
        </w:rPr>
        <w:t xml:space="preserve">заявителей, документы на участие в конкурсе которых были приняты Министерством, а также </w:t>
      </w:r>
      <w:r w:rsidR="001A7A90" w:rsidRPr="00C42A81">
        <w:rPr>
          <w:bCs/>
          <w:szCs w:val="28"/>
        </w:rPr>
        <w:t>среднего рейтинга заявок и лимитов бюджетных обязательств, доведенных Министерству на предоставление субсидий.</w:t>
      </w:r>
    </w:p>
    <w:p w:rsidR="001A7A90" w:rsidRPr="00C42A81" w:rsidRDefault="001A7A90" w:rsidP="001A7A90">
      <w:pPr>
        <w:pStyle w:val="a3"/>
        <w:ind w:firstLine="709"/>
        <w:jc w:val="both"/>
        <w:rPr>
          <w:szCs w:val="28"/>
        </w:rPr>
      </w:pPr>
      <w:r w:rsidRPr="00C42A81">
        <w:rPr>
          <w:szCs w:val="28"/>
        </w:rPr>
        <w:t>Победителями конкурса признаются заявители, позиции</w:t>
      </w:r>
      <w:r w:rsidR="00A77573" w:rsidRPr="00C42A81">
        <w:rPr>
          <w:szCs w:val="28"/>
        </w:rPr>
        <w:t xml:space="preserve"> которых в рейтинге</w:t>
      </w:r>
      <w:r w:rsidRPr="00C42A81">
        <w:rPr>
          <w:szCs w:val="28"/>
        </w:rPr>
        <w:t xml:space="preserve"> заявок выше минимального значения рейтинга заявки или равны ему.</w:t>
      </w:r>
    </w:p>
    <w:p w:rsidR="001A7A90" w:rsidRPr="00C42A81" w:rsidRDefault="006F4A06" w:rsidP="00A77573">
      <w:pPr>
        <w:pStyle w:val="a3"/>
        <w:ind w:firstLine="709"/>
        <w:jc w:val="both"/>
        <w:rPr>
          <w:szCs w:val="28"/>
        </w:rPr>
      </w:pPr>
      <w:r w:rsidRPr="00C42A81">
        <w:rPr>
          <w:szCs w:val="28"/>
        </w:rPr>
        <w:t>29</w:t>
      </w:r>
      <w:r w:rsidR="00A77573" w:rsidRPr="00C42A81">
        <w:rPr>
          <w:szCs w:val="28"/>
        </w:rPr>
        <w:t xml:space="preserve">. В случае если в процессе оценки представленных заявителем документов на участие в конкурсе будут выявлены основания для отказа в предоставлении субсидии, установленные пунктом </w:t>
      </w:r>
      <w:r w:rsidRPr="00C42A81">
        <w:rPr>
          <w:szCs w:val="28"/>
        </w:rPr>
        <w:t>15</w:t>
      </w:r>
      <w:r w:rsidR="00A77573" w:rsidRPr="00C42A81">
        <w:rPr>
          <w:szCs w:val="28"/>
        </w:rPr>
        <w:t xml:space="preserve"> настоящего Порядка, </w:t>
      </w:r>
      <w:r w:rsidR="001A7A90" w:rsidRPr="00C42A81">
        <w:rPr>
          <w:szCs w:val="28"/>
        </w:rPr>
        <w:t>комиссия выносит решение об отклонении такой заявки.</w:t>
      </w:r>
    </w:p>
    <w:p w:rsidR="001A7A90" w:rsidRPr="00C42A81" w:rsidRDefault="006F4A06" w:rsidP="00A77573">
      <w:pPr>
        <w:pStyle w:val="a3"/>
        <w:ind w:firstLine="708"/>
        <w:jc w:val="both"/>
        <w:rPr>
          <w:szCs w:val="28"/>
        </w:rPr>
      </w:pPr>
      <w:r w:rsidRPr="00C42A81">
        <w:rPr>
          <w:szCs w:val="28"/>
        </w:rPr>
        <w:t>30</w:t>
      </w:r>
      <w:r w:rsidR="001A7A90" w:rsidRPr="00C42A81">
        <w:rPr>
          <w:szCs w:val="28"/>
        </w:rPr>
        <w:t>. Размер субсидии определяется пропорционально</w:t>
      </w:r>
      <w:r w:rsidRPr="00C42A81">
        <w:rPr>
          <w:szCs w:val="28"/>
        </w:rPr>
        <w:t xml:space="preserve"> набранному заявителем</w:t>
      </w:r>
      <w:r w:rsidR="001A7A90" w:rsidRPr="00C42A81">
        <w:rPr>
          <w:szCs w:val="28"/>
        </w:rPr>
        <w:t xml:space="preserve"> </w:t>
      </w:r>
      <w:r w:rsidR="00A77573" w:rsidRPr="00C42A81">
        <w:rPr>
          <w:szCs w:val="28"/>
        </w:rPr>
        <w:t>итоговому баллу</w:t>
      </w:r>
      <w:r w:rsidR="001A7A90" w:rsidRPr="00C42A81">
        <w:rPr>
          <w:szCs w:val="28"/>
        </w:rPr>
        <w:t xml:space="preserve"> по следующей формуле</w:t>
      </w:r>
      <w:r w:rsidR="00A77573" w:rsidRPr="00C42A81">
        <w:rPr>
          <w:szCs w:val="28"/>
        </w:rPr>
        <w:t>, но не может превышать 90 процентов затрат заявителя на реализацию проекта</w:t>
      </w:r>
      <w:r w:rsidR="001A7A90" w:rsidRPr="00C42A81">
        <w:rPr>
          <w:szCs w:val="28"/>
        </w:rPr>
        <w:t>:</w:t>
      </w:r>
    </w:p>
    <w:p w:rsidR="001A7A90" w:rsidRPr="00C42A81" w:rsidRDefault="001A7A90" w:rsidP="001A7A90">
      <w:pPr>
        <w:pStyle w:val="a3"/>
        <w:ind w:firstLine="709"/>
        <w:jc w:val="both"/>
        <w:rPr>
          <w:szCs w:val="28"/>
        </w:rPr>
      </w:pPr>
    </w:p>
    <w:p w:rsidR="001A7A90" w:rsidRPr="00C42A81" w:rsidRDefault="001F2AD1" w:rsidP="001A7A90">
      <w:pPr>
        <w:pStyle w:val="a3"/>
        <w:jc w:val="center"/>
        <w:rPr>
          <w:szCs w:val="28"/>
        </w:rPr>
      </w:pPr>
      <w:r w:rsidRPr="00C42A81">
        <w:rPr>
          <w:szCs w:val="28"/>
        </w:rPr>
        <w:fldChar w:fldCharType="begin"/>
      </w:r>
      <w:r w:rsidR="001A7A90" w:rsidRPr="00C42A81">
        <w:rPr>
          <w:szCs w:val="28"/>
        </w:rPr>
        <w:instrText xml:space="preserve"> QUOTE </w:instrText>
      </w:r>
      <w:r w:rsidR="00D6467F" w:rsidRPr="001F2AD1">
        <w:rPr>
          <w:position w:val="-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16.1pt" equationxml="&lt;">
            <v:imagedata r:id="rId7" o:title="" chromakey="white"/>
          </v:shape>
        </w:pict>
      </w:r>
      <w:r w:rsidR="001A7A90" w:rsidRPr="00C42A81">
        <w:rPr>
          <w:szCs w:val="28"/>
        </w:rPr>
        <w:instrText xml:space="preserve"> </w:instrText>
      </w:r>
      <w:r w:rsidRPr="00C42A81">
        <w:rPr>
          <w:szCs w:val="28"/>
        </w:rPr>
        <w:fldChar w:fldCharType="separate"/>
      </w:r>
      <w:r w:rsidR="00D6467F" w:rsidRPr="001F2AD1">
        <w:rPr>
          <w:position w:val="-6"/>
          <w:szCs w:val="28"/>
        </w:rPr>
        <w:pict>
          <v:shape id="_x0000_i1026" type="#_x0000_t75" style="width:85.95pt;height:16.1pt" equationxml="&lt;">
            <v:imagedata r:id="rId7" o:title="" chromakey="white"/>
          </v:shape>
        </w:pict>
      </w:r>
      <w:r w:rsidRPr="00C42A81">
        <w:rPr>
          <w:szCs w:val="28"/>
        </w:rPr>
        <w:fldChar w:fldCharType="end"/>
      </w:r>
      <w:r w:rsidR="001A7A90" w:rsidRPr="00C42A81">
        <w:rPr>
          <w:szCs w:val="28"/>
        </w:rPr>
        <w:t>, где</w:t>
      </w:r>
    </w:p>
    <w:p w:rsidR="001A7A90" w:rsidRPr="00C42A81" w:rsidRDefault="001A7A90" w:rsidP="001A7A90">
      <w:pPr>
        <w:pStyle w:val="a3"/>
        <w:jc w:val="center"/>
        <w:rPr>
          <w:szCs w:val="28"/>
        </w:rPr>
      </w:pPr>
    </w:p>
    <w:p w:rsidR="001A7A90" w:rsidRPr="00C42A81" w:rsidRDefault="001F2AD1" w:rsidP="001A7A90">
      <w:pPr>
        <w:pStyle w:val="a3"/>
        <w:ind w:firstLine="709"/>
        <w:jc w:val="both"/>
        <w:rPr>
          <w:szCs w:val="28"/>
        </w:rPr>
      </w:pPr>
      <w:r w:rsidRPr="00C42A81">
        <w:rPr>
          <w:szCs w:val="28"/>
        </w:rPr>
        <w:fldChar w:fldCharType="begin"/>
      </w:r>
      <w:r w:rsidR="001A7A90" w:rsidRPr="00C42A81">
        <w:rPr>
          <w:szCs w:val="28"/>
        </w:rPr>
        <w:instrText xml:space="preserve"> QUOTE </w:instrText>
      </w:r>
      <w:r w:rsidR="00D6467F" w:rsidRPr="001F2AD1">
        <w:rPr>
          <w:position w:val="-6"/>
          <w:szCs w:val="28"/>
        </w:rPr>
        <w:pict>
          <v:shape id="_x0000_i1027" type="#_x0000_t75" style="width:10.75pt;height:16.1pt" equationxml="&lt;">
            <v:imagedata r:id="rId8" o:title="" chromakey="white"/>
          </v:shape>
        </w:pict>
      </w:r>
      <w:r w:rsidR="001A7A90" w:rsidRPr="00C42A81">
        <w:rPr>
          <w:szCs w:val="28"/>
        </w:rPr>
        <w:instrText xml:space="preserve"> </w:instrText>
      </w:r>
      <w:r w:rsidRPr="00C42A81">
        <w:rPr>
          <w:szCs w:val="28"/>
        </w:rPr>
        <w:fldChar w:fldCharType="separate"/>
      </w:r>
      <w:r w:rsidR="00D6467F" w:rsidRPr="001F2AD1">
        <w:rPr>
          <w:position w:val="-6"/>
          <w:szCs w:val="28"/>
        </w:rPr>
        <w:pict>
          <v:shape id="_x0000_i1028" type="#_x0000_t75" style="width:10.75pt;height:16.1pt" equationxml="&lt;">
            <v:imagedata r:id="rId8" o:title="" chromakey="white"/>
          </v:shape>
        </w:pict>
      </w:r>
      <w:r w:rsidRPr="00C42A81">
        <w:rPr>
          <w:szCs w:val="28"/>
        </w:rPr>
        <w:fldChar w:fldCharType="end"/>
      </w:r>
      <w:r w:rsidR="001A7A90" w:rsidRPr="00C42A81">
        <w:rPr>
          <w:szCs w:val="28"/>
        </w:rPr>
        <w:t xml:space="preserve"> – размер субсидии </w:t>
      </w:r>
      <w:proofErr w:type="spellStart"/>
      <w:r w:rsidR="001A7A90" w:rsidRPr="00C42A81">
        <w:rPr>
          <w:szCs w:val="28"/>
          <w:lang w:val="en-US"/>
        </w:rPr>
        <w:t>i</w:t>
      </w:r>
      <w:proofErr w:type="spellEnd"/>
      <w:r w:rsidR="001A7A90" w:rsidRPr="00C42A81">
        <w:rPr>
          <w:szCs w:val="28"/>
        </w:rPr>
        <w:t xml:space="preserve"> – </w:t>
      </w:r>
      <w:proofErr w:type="spellStart"/>
      <w:r w:rsidR="001A7A90" w:rsidRPr="00C42A81">
        <w:rPr>
          <w:szCs w:val="28"/>
        </w:rPr>
        <w:t>му</w:t>
      </w:r>
      <w:proofErr w:type="spellEnd"/>
      <w:r w:rsidR="001A7A90" w:rsidRPr="00C42A81">
        <w:rPr>
          <w:szCs w:val="28"/>
        </w:rPr>
        <w:t xml:space="preserve"> победителю конкурса (рублей);</w:t>
      </w:r>
    </w:p>
    <w:p w:rsidR="001A7A90" w:rsidRPr="00C42A81" w:rsidRDefault="001F2AD1" w:rsidP="001A7A90">
      <w:pPr>
        <w:pStyle w:val="a3"/>
        <w:ind w:firstLine="709"/>
        <w:jc w:val="both"/>
        <w:rPr>
          <w:szCs w:val="28"/>
        </w:rPr>
      </w:pPr>
      <w:r w:rsidRPr="00C42A81">
        <w:rPr>
          <w:szCs w:val="28"/>
        </w:rPr>
        <w:fldChar w:fldCharType="begin"/>
      </w:r>
      <w:r w:rsidR="001A7A90" w:rsidRPr="00C42A81">
        <w:rPr>
          <w:szCs w:val="28"/>
        </w:rPr>
        <w:instrText xml:space="preserve"> QUOTE </w:instrText>
      </w:r>
      <w:r w:rsidR="00D6467F" w:rsidRPr="001F2AD1">
        <w:rPr>
          <w:position w:val="-6"/>
          <w:szCs w:val="28"/>
        </w:rPr>
        <w:pict>
          <v:shape id="_x0000_i1029" type="#_x0000_t75" style="width:16.1pt;height:16.1pt" equationxml="&lt;">
            <v:imagedata r:id="rId9" o:title="" chromakey="white"/>
          </v:shape>
        </w:pict>
      </w:r>
      <w:r w:rsidR="001A7A90" w:rsidRPr="00C42A81">
        <w:rPr>
          <w:szCs w:val="28"/>
        </w:rPr>
        <w:instrText xml:space="preserve"> </w:instrText>
      </w:r>
      <w:r w:rsidRPr="00C42A81">
        <w:rPr>
          <w:szCs w:val="28"/>
        </w:rPr>
        <w:fldChar w:fldCharType="separate"/>
      </w:r>
      <w:r w:rsidR="00D6467F" w:rsidRPr="001F2AD1">
        <w:rPr>
          <w:position w:val="-6"/>
          <w:szCs w:val="28"/>
        </w:rPr>
        <w:pict>
          <v:shape id="_x0000_i1030" type="#_x0000_t75" style="width:16.1pt;height:16.1pt" equationxml="&lt;">
            <v:imagedata r:id="rId9" o:title="" chromakey="white"/>
          </v:shape>
        </w:pict>
      </w:r>
      <w:r w:rsidRPr="00C42A81">
        <w:rPr>
          <w:szCs w:val="28"/>
        </w:rPr>
        <w:fldChar w:fldCharType="end"/>
      </w:r>
      <w:r w:rsidR="001A7A90" w:rsidRPr="00C42A81">
        <w:rPr>
          <w:szCs w:val="28"/>
        </w:rPr>
        <w:t xml:space="preserve"> – стоимость одного балла (рублей);</w:t>
      </w:r>
    </w:p>
    <w:p w:rsidR="001A7A90" w:rsidRPr="00C42A81" w:rsidRDefault="001F2AD1" w:rsidP="001A7A90">
      <w:pPr>
        <w:pStyle w:val="a3"/>
        <w:ind w:firstLine="709"/>
        <w:jc w:val="both"/>
        <w:rPr>
          <w:szCs w:val="28"/>
        </w:rPr>
      </w:pPr>
      <w:r w:rsidRPr="00C42A81">
        <w:rPr>
          <w:szCs w:val="28"/>
        </w:rPr>
        <w:fldChar w:fldCharType="begin"/>
      </w:r>
      <w:r w:rsidR="001A7A90" w:rsidRPr="00C42A81">
        <w:rPr>
          <w:szCs w:val="28"/>
        </w:rPr>
        <w:instrText xml:space="preserve"> QUOTE </w:instrText>
      </w:r>
      <w:r w:rsidR="00D6467F" w:rsidRPr="001F2AD1">
        <w:rPr>
          <w:position w:val="-6"/>
          <w:szCs w:val="28"/>
        </w:rPr>
        <w:pict>
          <v:shape id="_x0000_i1031" type="#_x0000_t75" style="width:19.35pt;height:16.1pt" equationxml="&lt;">
            <v:imagedata r:id="rId10" o:title="" chromakey="white"/>
          </v:shape>
        </w:pict>
      </w:r>
      <w:r w:rsidR="001A7A90" w:rsidRPr="00C42A81">
        <w:rPr>
          <w:szCs w:val="28"/>
        </w:rPr>
        <w:instrText xml:space="preserve"> </w:instrText>
      </w:r>
      <w:r w:rsidRPr="00C42A81">
        <w:rPr>
          <w:szCs w:val="28"/>
        </w:rPr>
        <w:fldChar w:fldCharType="separate"/>
      </w:r>
      <w:r w:rsidR="00D6467F" w:rsidRPr="001F2AD1">
        <w:rPr>
          <w:position w:val="-6"/>
          <w:szCs w:val="28"/>
        </w:rPr>
        <w:pict>
          <v:shape id="_x0000_i1032" type="#_x0000_t75" style="width:19.35pt;height:16.1pt" equationxml="&lt;">
            <v:imagedata r:id="rId10" o:title="" chromakey="white"/>
          </v:shape>
        </w:pict>
      </w:r>
      <w:r w:rsidRPr="00C42A81">
        <w:rPr>
          <w:szCs w:val="28"/>
        </w:rPr>
        <w:fldChar w:fldCharType="end"/>
      </w:r>
      <w:r w:rsidR="001A7A90" w:rsidRPr="00C42A81">
        <w:rPr>
          <w:szCs w:val="28"/>
        </w:rPr>
        <w:t xml:space="preserve"> – </w:t>
      </w:r>
      <w:r w:rsidR="00A77573" w:rsidRPr="00C42A81">
        <w:rPr>
          <w:szCs w:val="28"/>
        </w:rPr>
        <w:t>итоговый балл</w:t>
      </w:r>
      <w:r w:rsidR="001A7A90" w:rsidRPr="00C42A81">
        <w:rPr>
          <w:szCs w:val="28"/>
        </w:rPr>
        <w:t>, набранны</w:t>
      </w:r>
      <w:r w:rsidR="00A77573" w:rsidRPr="00C42A81">
        <w:rPr>
          <w:szCs w:val="28"/>
        </w:rPr>
        <w:t>й</w:t>
      </w:r>
      <w:r w:rsidR="001A7A90" w:rsidRPr="00C42A81">
        <w:rPr>
          <w:szCs w:val="28"/>
        </w:rPr>
        <w:t xml:space="preserve"> </w:t>
      </w:r>
      <w:proofErr w:type="spellStart"/>
      <w:r w:rsidR="001A7A90" w:rsidRPr="00C42A81">
        <w:rPr>
          <w:szCs w:val="28"/>
          <w:lang w:val="en-US"/>
        </w:rPr>
        <w:t>i</w:t>
      </w:r>
      <w:proofErr w:type="spellEnd"/>
      <w:r w:rsidR="001A7A90" w:rsidRPr="00C42A81">
        <w:rPr>
          <w:szCs w:val="28"/>
        </w:rPr>
        <w:t xml:space="preserve"> – м победителем конкурса.</w:t>
      </w:r>
    </w:p>
    <w:p w:rsidR="001A7A90" w:rsidRPr="00C42A81" w:rsidRDefault="001A7A90" w:rsidP="001A7A90">
      <w:pPr>
        <w:pStyle w:val="a3"/>
        <w:ind w:firstLine="709"/>
        <w:jc w:val="both"/>
        <w:rPr>
          <w:szCs w:val="28"/>
        </w:rPr>
      </w:pPr>
      <w:r w:rsidRPr="00C42A81">
        <w:rPr>
          <w:szCs w:val="28"/>
        </w:rPr>
        <w:t>Стоимость одного балла определяется по формуле:</w:t>
      </w:r>
    </w:p>
    <w:p w:rsidR="001A7A90" w:rsidRPr="00C42A81" w:rsidRDefault="001A7A90" w:rsidP="001A7A90">
      <w:pPr>
        <w:pStyle w:val="a3"/>
        <w:ind w:firstLine="709"/>
        <w:jc w:val="both"/>
        <w:rPr>
          <w:szCs w:val="28"/>
        </w:rPr>
      </w:pPr>
    </w:p>
    <w:p w:rsidR="001A7A90" w:rsidRPr="00C42A81" w:rsidRDefault="001F2AD1" w:rsidP="001A7A90">
      <w:pPr>
        <w:pStyle w:val="a3"/>
        <w:jc w:val="center"/>
        <w:rPr>
          <w:szCs w:val="28"/>
        </w:rPr>
      </w:pPr>
      <w:r w:rsidRPr="00C42A81">
        <w:rPr>
          <w:szCs w:val="28"/>
        </w:rPr>
        <w:fldChar w:fldCharType="begin"/>
      </w:r>
      <w:r w:rsidR="001A7A90" w:rsidRPr="00C42A81">
        <w:rPr>
          <w:szCs w:val="28"/>
        </w:rPr>
        <w:instrText xml:space="preserve"> QUOTE </w:instrText>
      </w:r>
      <w:r w:rsidR="00D6467F" w:rsidRPr="001F2AD1">
        <w:rPr>
          <w:position w:val="-17"/>
          <w:szCs w:val="28"/>
        </w:rPr>
        <w:pict>
          <v:shape id="_x0000_i1033" type="#_x0000_t75" style="width:56.95pt;height:27.95pt" equationxml="&lt;">
            <v:imagedata r:id="rId11" o:title="" chromakey="white"/>
          </v:shape>
        </w:pict>
      </w:r>
      <w:r w:rsidR="001A7A90" w:rsidRPr="00C42A81">
        <w:rPr>
          <w:szCs w:val="28"/>
        </w:rPr>
        <w:instrText xml:space="preserve"> </w:instrText>
      </w:r>
      <w:r w:rsidRPr="00C42A81">
        <w:rPr>
          <w:szCs w:val="28"/>
        </w:rPr>
        <w:fldChar w:fldCharType="separate"/>
      </w:r>
      <w:r w:rsidR="00D6467F" w:rsidRPr="001F2AD1">
        <w:rPr>
          <w:position w:val="-17"/>
          <w:szCs w:val="28"/>
        </w:rPr>
        <w:pict>
          <v:shape id="_x0000_i1034" type="#_x0000_t75" style="width:56.95pt;height:27.95pt" equationxml="&lt;">
            <v:imagedata r:id="rId11" o:title="" chromakey="white"/>
          </v:shape>
        </w:pict>
      </w:r>
      <w:r w:rsidRPr="00C42A81">
        <w:rPr>
          <w:szCs w:val="28"/>
        </w:rPr>
        <w:fldChar w:fldCharType="end"/>
      </w:r>
      <w:r w:rsidR="001A7A90" w:rsidRPr="00C42A81">
        <w:rPr>
          <w:szCs w:val="28"/>
        </w:rPr>
        <w:t>, где</w:t>
      </w:r>
    </w:p>
    <w:p w:rsidR="001A7A90" w:rsidRPr="00C42A81" w:rsidRDefault="001A7A90" w:rsidP="001A7A90">
      <w:pPr>
        <w:pStyle w:val="a3"/>
        <w:jc w:val="center"/>
        <w:rPr>
          <w:szCs w:val="28"/>
        </w:rPr>
      </w:pPr>
    </w:p>
    <w:p w:rsidR="001A7A90" w:rsidRPr="00C42A81" w:rsidRDefault="001A7A90" w:rsidP="001A7A90">
      <w:pPr>
        <w:pStyle w:val="a3"/>
        <w:ind w:firstLine="709"/>
        <w:jc w:val="both"/>
        <w:rPr>
          <w:szCs w:val="28"/>
        </w:rPr>
      </w:pPr>
      <w:proofErr w:type="gramStart"/>
      <w:r w:rsidRPr="00C42A81">
        <w:rPr>
          <w:szCs w:val="28"/>
        </w:rPr>
        <w:t>С</w:t>
      </w:r>
      <w:proofErr w:type="gramEnd"/>
      <w:r w:rsidRPr="00C42A81">
        <w:rPr>
          <w:szCs w:val="28"/>
        </w:rPr>
        <w:t xml:space="preserve"> – </w:t>
      </w:r>
      <w:proofErr w:type="gramStart"/>
      <w:r w:rsidRPr="00C42A81">
        <w:rPr>
          <w:szCs w:val="28"/>
        </w:rPr>
        <w:t>сумма</w:t>
      </w:r>
      <w:proofErr w:type="gramEnd"/>
      <w:r w:rsidRPr="00C42A81">
        <w:rPr>
          <w:szCs w:val="28"/>
        </w:rPr>
        <w:t xml:space="preserve"> лимитов бюджетных ассигнований, предусмотренных Министерству на  предоставление субсидий на соответствующий финансовый год (рублей);</w:t>
      </w:r>
    </w:p>
    <w:p w:rsidR="001A7A90" w:rsidRPr="00C42A81" w:rsidRDefault="001F2AD1" w:rsidP="001A7A90">
      <w:pPr>
        <w:pStyle w:val="a3"/>
        <w:ind w:firstLine="709"/>
        <w:jc w:val="both"/>
        <w:rPr>
          <w:szCs w:val="28"/>
        </w:rPr>
      </w:pPr>
      <w:r w:rsidRPr="00C42A81">
        <w:rPr>
          <w:szCs w:val="28"/>
        </w:rPr>
        <w:fldChar w:fldCharType="begin"/>
      </w:r>
      <w:r w:rsidR="001A7A90" w:rsidRPr="00C42A81">
        <w:rPr>
          <w:szCs w:val="28"/>
        </w:rPr>
        <w:instrText xml:space="preserve"> QUOTE </w:instrText>
      </w:r>
      <w:r w:rsidR="00D6467F" w:rsidRPr="001F2AD1">
        <w:rPr>
          <w:position w:val="-6"/>
          <w:szCs w:val="28"/>
        </w:rPr>
        <w:pict>
          <v:shape id="_x0000_i1035" type="#_x0000_t75" style="width:15.05pt;height:16.1pt" equationxml="&lt;">
            <v:imagedata r:id="rId12" o:title="" chromakey="white"/>
          </v:shape>
        </w:pict>
      </w:r>
      <w:r w:rsidR="001A7A90" w:rsidRPr="00C42A81">
        <w:rPr>
          <w:szCs w:val="28"/>
        </w:rPr>
        <w:instrText xml:space="preserve"> </w:instrText>
      </w:r>
      <w:r w:rsidRPr="00C42A81">
        <w:rPr>
          <w:szCs w:val="28"/>
        </w:rPr>
        <w:fldChar w:fldCharType="separate"/>
      </w:r>
      <w:r w:rsidR="00D6467F" w:rsidRPr="001F2AD1">
        <w:rPr>
          <w:position w:val="-6"/>
          <w:szCs w:val="28"/>
        </w:rPr>
        <w:pict>
          <v:shape id="_x0000_i1036" type="#_x0000_t75" style="width:15.05pt;height:16.1pt" equationxml="&lt;">
            <v:imagedata r:id="rId12" o:title="" chromakey="white"/>
          </v:shape>
        </w:pict>
      </w:r>
      <w:r w:rsidRPr="00C42A81">
        <w:rPr>
          <w:szCs w:val="28"/>
        </w:rPr>
        <w:fldChar w:fldCharType="end"/>
      </w:r>
      <w:r w:rsidR="001A7A90" w:rsidRPr="00C42A81">
        <w:rPr>
          <w:szCs w:val="28"/>
        </w:rPr>
        <w:t xml:space="preserve"> – обща</w:t>
      </w:r>
      <w:r w:rsidR="00A77573" w:rsidRPr="00C42A81">
        <w:rPr>
          <w:szCs w:val="28"/>
        </w:rPr>
        <w:t>я сумма баллов, набранных всеми</w:t>
      </w:r>
      <w:r w:rsidR="001A7A90" w:rsidRPr="00C42A81">
        <w:rPr>
          <w:szCs w:val="28"/>
        </w:rPr>
        <w:t xml:space="preserve"> победителями конкурса.</w:t>
      </w:r>
    </w:p>
    <w:p w:rsidR="001A7A90" w:rsidRPr="00C42A81" w:rsidRDefault="006F4A06" w:rsidP="004A40D7">
      <w:pPr>
        <w:pStyle w:val="a3"/>
        <w:ind w:firstLine="709"/>
        <w:jc w:val="both"/>
        <w:rPr>
          <w:szCs w:val="28"/>
        </w:rPr>
      </w:pPr>
      <w:r w:rsidRPr="00C42A81">
        <w:rPr>
          <w:szCs w:val="28"/>
        </w:rPr>
        <w:t>31</w:t>
      </w:r>
      <w:r w:rsidR="004A40D7" w:rsidRPr="00C42A81">
        <w:rPr>
          <w:szCs w:val="28"/>
        </w:rPr>
        <w:t xml:space="preserve">. </w:t>
      </w:r>
      <w:r w:rsidR="001A7A90" w:rsidRPr="00C42A81">
        <w:rPr>
          <w:szCs w:val="28"/>
        </w:rPr>
        <w:t xml:space="preserve">Протокол заседания комиссии со списками </w:t>
      </w:r>
      <w:r w:rsidR="004A40D7" w:rsidRPr="00C42A81">
        <w:rPr>
          <w:szCs w:val="28"/>
        </w:rPr>
        <w:t>победителей конкурса</w:t>
      </w:r>
      <w:r w:rsidR="001A7A90" w:rsidRPr="00C42A81">
        <w:rPr>
          <w:szCs w:val="28"/>
        </w:rPr>
        <w:t>, а также п</w:t>
      </w:r>
      <w:r w:rsidR="004A40D7" w:rsidRPr="00C42A81">
        <w:rPr>
          <w:szCs w:val="28"/>
        </w:rPr>
        <w:t>редлагаемыми размерами субсидий</w:t>
      </w:r>
      <w:r w:rsidR="001A7A90" w:rsidRPr="00C42A81">
        <w:rPr>
          <w:szCs w:val="28"/>
        </w:rPr>
        <w:t xml:space="preserve"> передается в Министерство не позднее пяти </w:t>
      </w:r>
      <w:r w:rsidR="00DB0650" w:rsidRPr="00C42A81">
        <w:rPr>
          <w:szCs w:val="28"/>
        </w:rPr>
        <w:t>рабочих</w:t>
      </w:r>
      <w:r w:rsidR="001A7A90" w:rsidRPr="00C42A81">
        <w:rPr>
          <w:szCs w:val="28"/>
        </w:rPr>
        <w:t xml:space="preserve"> дней со дня проведения указанного заседания.</w:t>
      </w:r>
    </w:p>
    <w:p w:rsidR="001A7A90" w:rsidRPr="00C42A81" w:rsidRDefault="001A7A90" w:rsidP="001A7A90">
      <w:pPr>
        <w:pStyle w:val="a3"/>
        <w:ind w:firstLine="709"/>
        <w:jc w:val="both"/>
        <w:rPr>
          <w:szCs w:val="28"/>
        </w:rPr>
      </w:pPr>
      <w:r w:rsidRPr="00C42A81">
        <w:rPr>
          <w:szCs w:val="28"/>
        </w:rPr>
        <w:t xml:space="preserve">Итоги </w:t>
      </w:r>
      <w:r w:rsidR="004A40D7" w:rsidRPr="00C42A81">
        <w:rPr>
          <w:szCs w:val="28"/>
        </w:rPr>
        <w:t>конкурса Министерство</w:t>
      </w:r>
      <w:r w:rsidRPr="00C42A81">
        <w:rPr>
          <w:szCs w:val="28"/>
        </w:rPr>
        <w:t xml:space="preserve"> размеща</w:t>
      </w:r>
      <w:r w:rsidR="004A40D7" w:rsidRPr="00C42A81">
        <w:rPr>
          <w:szCs w:val="28"/>
        </w:rPr>
        <w:t>е</w:t>
      </w:r>
      <w:r w:rsidR="006F4A06" w:rsidRPr="00C42A81">
        <w:rPr>
          <w:szCs w:val="28"/>
        </w:rPr>
        <w:t>т</w:t>
      </w:r>
      <w:r w:rsidRPr="00C42A81">
        <w:rPr>
          <w:szCs w:val="28"/>
        </w:rPr>
        <w:t xml:space="preserve"> на</w:t>
      </w:r>
      <w:r w:rsidR="004A40D7" w:rsidRPr="00C42A81">
        <w:rPr>
          <w:szCs w:val="28"/>
        </w:rPr>
        <w:t xml:space="preserve"> своем</w:t>
      </w:r>
      <w:r w:rsidRPr="00C42A81">
        <w:rPr>
          <w:szCs w:val="28"/>
        </w:rPr>
        <w:t xml:space="preserve"> официальном сайте в информационно - телекоммуникационной сети «Интернет» в срок не более трех календарных дней со дня </w:t>
      </w:r>
      <w:r w:rsidR="004A40D7" w:rsidRPr="00C42A81">
        <w:rPr>
          <w:szCs w:val="28"/>
        </w:rPr>
        <w:t>получения протокола заседания комиссии</w:t>
      </w:r>
      <w:r w:rsidRPr="00C42A81">
        <w:rPr>
          <w:szCs w:val="28"/>
        </w:rPr>
        <w:t>.</w:t>
      </w:r>
    </w:p>
    <w:p w:rsidR="001A7A90" w:rsidRPr="00C42A81" w:rsidRDefault="006F4A06" w:rsidP="001A7A90">
      <w:pPr>
        <w:pStyle w:val="a3"/>
        <w:ind w:firstLine="709"/>
        <w:jc w:val="both"/>
        <w:rPr>
          <w:szCs w:val="28"/>
        </w:rPr>
      </w:pPr>
      <w:r w:rsidRPr="00C42A81">
        <w:rPr>
          <w:szCs w:val="28"/>
        </w:rPr>
        <w:t>32</w:t>
      </w:r>
      <w:r w:rsidR="001A7A90" w:rsidRPr="00C42A81">
        <w:rPr>
          <w:szCs w:val="28"/>
        </w:rPr>
        <w:t xml:space="preserve">. В течение пяти </w:t>
      </w:r>
      <w:r w:rsidR="00DB0650" w:rsidRPr="00C42A81">
        <w:rPr>
          <w:szCs w:val="28"/>
        </w:rPr>
        <w:t>рабочих</w:t>
      </w:r>
      <w:r w:rsidR="001A7A90" w:rsidRPr="00C42A81">
        <w:rPr>
          <w:szCs w:val="28"/>
        </w:rPr>
        <w:t xml:space="preserve"> дней со дня получения протокола заседания комиссии Министерство принимает решение о предоставлении или об отказе в предоставлении субсидии, которое оформляется приказом Министерства.</w:t>
      </w:r>
    </w:p>
    <w:p w:rsidR="00DD2A04" w:rsidRPr="00C42A81" w:rsidRDefault="006F4A06" w:rsidP="001A7A90">
      <w:pPr>
        <w:pStyle w:val="a3"/>
        <w:ind w:firstLine="709"/>
        <w:jc w:val="both"/>
        <w:rPr>
          <w:szCs w:val="28"/>
        </w:rPr>
      </w:pPr>
      <w:r w:rsidRPr="00C42A81">
        <w:rPr>
          <w:szCs w:val="28"/>
        </w:rPr>
        <w:lastRenderedPageBreak/>
        <w:t>33. Помимо оснований, установленных пунктом 15 настоящего Порядка, Министерством принимается решение об отказе в предоставлении субсидии на реализацию проект</w:t>
      </w:r>
      <w:r w:rsidR="00510091" w:rsidRPr="00C42A81">
        <w:rPr>
          <w:szCs w:val="28"/>
        </w:rPr>
        <w:t>ов</w:t>
      </w:r>
      <w:r w:rsidRPr="00C42A81">
        <w:rPr>
          <w:szCs w:val="28"/>
        </w:rPr>
        <w:t xml:space="preserve"> также в случае непризнания заявителя победителем конкурса.</w:t>
      </w:r>
    </w:p>
    <w:p w:rsidR="00805922" w:rsidRPr="00C42A81" w:rsidRDefault="006F4A06" w:rsidP="00805922">
      <w:pPr>
        <w:pStyle w:val="a3"/>
        <w:ind w:firstLine="709"/>
        <w:jc w:val="both"/>
        <w:rPr>
          <w:szCs w:val="28"/>
        </w:rPr>
      </w:pPr>
      <w:r w:rsidRPr="00C42A81">
        <w:rPr>
          <w:szCs w:val="28"/>
        </w:rPr>
        <w:t>34</w:t>
      </w:r>
      <w:r w:rsidR="00805922" w:rsidRPr="00C42A81">
        <w:rPr>
          <w:szCs w:val="28"/>
        </w:rPr>
        <w:t xml:space="preserve">. </w:t>
      </w:r>
      <w:r w:rsidR="004A40D7" w:rsidRPr="00C42A81">
        <w:rPr>
          <w:szCs w:val="28"/>
        </w:rPr>
        <w:t>В случае принятия решения о предоставлении субсидии Министерство</w:t>
      </w:r>
      <w:r w:rsidR="00805922" w:rsidRPr="00C42A81">
        <w:rPr>
          <w:szCs w:val="28"/>
        </w:rPr>
        <w:t xml:space="preserve"> </w:t>
      </w:r>
      <w:r w:rsidR="004A40D7" w:rsidRPr="00C42A81">
        <w:rPr>
          <w:szCs w:val="28"/>
        </w:rPr>
        <w:t xml:space="preserve">не позднее 15 числа месяца, предшествующего месяцу, в котором планируется начало реализации проекта, </w:t>
      </w:r>
      <w:r w:rsidR="00805922" w:rsidRPr="00C42A81">
        <w:rPr>
          <w:szCs w:val="28"/>
        </w:rPr>
        <w:t>заключает</w:t>
      </w:r>
      <w:r w:rsidR="004A40D7" w:rsidRPr="00C42A81">
        <w:rPr>
          <w:szCs w:val="28"/>
        </w:rPr>
        <w:t xml:space="preserve"> с некоммерческой организацией – победителем конкурса (далее также – получатель субсидии)</w:t>
      </w:r>
      <w:r w:rsidR="00805922" w:rsidRPr="00C42A81">
        <w:rPr>
          <w:szCs w:val="28"/>
        </w:rPr>
        <w:t xml:space="preserve"> договор</w:t>
      </w:r>
      <w:r w:rsidR="004A40D7" w:rsidRPr="00C42A81">
        <w:rPr>
          <w:szCs w:val="28"/>
        </w:rPr>
        <w:t xml:space="preserve"> о предоставлении субсидии.</w:t>
      </w:r>
      <w:r w:rsidR="00805922" w:rsidRPr="00C42A81">
        <w:rPr>
          <w:szCs w:val="28"/>
        </w:rPr>
        <w:t xml:space="preserve"> </w:t>
      </w:r>
    </w:p>
    <w:p w:rsidR="00805922" w:rsidRPr="00C42A81" w:rsidRDefault="006F4A06" w:rsidP="00805922">
      <w:pPr>
        <w:spacing w:after="0" w:line="240" w:lineRule="auto"/>
        <w:ind w:firstLine="709"/>
        <w:jc w:val="both"/>
        <w:rPr>
          <w:rFonts w:ascii="Times New Roman" w:hAnsi="Times New Roman"/>
          <w:sz w:val="28"/>
          <w:szCs w:val="28"/>
        </w:rPr>
      </w:pPr>
      <w:r w:rsidRPr="00C42A81">
        <w:rPr>
          <w:rFonts w:ascii="Times New Roman" w:hAnsi="Times New Roman"/>
          <w:sz w:val="28"/>
          <w:szCs w:val="28"/>
        </w:rPr>
        <w:t>35</w:t>
      </w:r>
      <w:r w:rsidR="004A40D7" w:rsidRPr="00C42A81">
        <w:rPr>
          <w:rFonts w:ascii="Times New Roman" w:hAnsi="Times New Roman"/>
          <w:sz w:val="28"/>
          <w:szCs w:val="28"/>
        </w:rPr>
        <w:t xml:space="preserve">. </w:t>
      </w:r>
      <w:r w:rsidR="00805922" w:rsidRPr="00C42A81">
        <w:rPr>
          <w:rFonts w:ascii="Times New Roman" w:hAnsi="Times New Roman"/>
          <w:sz w:val="28"/>
          <w:szCs w:val="28"/>
        </w:rPr>
        <w:t xml:space="preserve">В случае </w:t>
      </w:r>
      <w:proofErr w:type="spellStart"/>
      <w:r w:rsidR="00805922" w:rsidRPr="00C42A81">
        <w:rPr>
          <w:rFonts w:ascii="Times New Roman" w:hAnsi="Times New Roman"/>
          <w:sz w:val="28"/>
          <w:szCs w:val="28"/>
        </w:rPr>
        <w:t>незаключения</w:t>
      </w:r>
      <w:proofErr w:type="spellEnd"/>
      <w:r w:rsidR="00805922" w:rsidRPr="00C42A81">
        <w:rPr>
          <w:rFonts w:ascii="Times New Roman" w:hAnsi="Times New Roman"/>
          <w:sz w:val="28"/>
          <w:szCs w:val="28"/>
        </w:rPr>
        <w:t xml:space="preserve"> договора о предоставлении субсидии в срок</w:t>
      </w:r>
      <w:r w:rsidR="004A40D7" w:rsidRPr="00C42A81">
        <w:rPr>
          <w:rFonts w:ascii="Times New Roman" w:hAnsi="Times New Roman"/>
          <w:sz w:val="28"/>
          <w:szCs w:val="28"/>
        </w:rPr>
        <w:t xml:space="preserve">, установленный пунктом </w:t>
      </w:r>
      <w:r w:rsidRPr="00C42A81">
        <w:rPr>
          <w:rFonts w:ascii="Times New Roman" w:hAnsi="Times New Roman"/>
          <w:sz w:val="28"/>
          <w:szCs w:val="28"/>
        </w:rPr>
        <w:t>34</w:t>
      </w:r>
      <w:r w:rsidR="004A40D7" w:rsidRPr="00C42A81">
        <w:rPr>
          <w:rFonts w:ascii="Times New Roman" w:hAnsi="Times New Roman"/>
          <w:sz w:val="28"/>
          <w:szCs w:val="28"/>
        </w:rPr>
        <w:t xml:space="preserve"> настоящего Порядка,</w:t>
      </w:r>
      <w:r w:rsidR="00805922" w:rsidRPr="00C42A81">
        <w:rPr>
          <w:rFonts w:ascii="Times New Roman" w:hAnsi="Times New Roman"/>
          <w:sz w:val="28"/>
          <w:szCs w:val="28"/>
        </w:rPr>
        <w:t xml:space="preserve"> </w:t>
      </w:r>
      <w:r w:rsidR="002B691A" w:rsidRPr="00C42A81">
        <w:rPr>
          <w:rFonts w:ascii="Times New Roman" w:hAnsi="Times New Roman"/>
          <w:sz w:val="28"/>
          <w:szCs w:val="28"/>
        </w:rPr>
        <w:t>победитель конкурса</w:t>
      </w:r>
      <w:r w:rsidR="00805922" w:rsidRPr="00C42A81">
        <w:rPr>
          <w:rFonts w:ascii="Times New Roman" w:hAnsi="Times New Roman"/>
          <w:sz w:val="28"/>
          <w:szCs w:val="28"/>
        </w:rPr>
        <w:t xml:space="preserve"> считается отказавшимся от </w:t>
      </w:r>
      <w:r w:rsidR="004A40D7" w:rsidRPr="00C42A81">
        <w:rPr>
          <w:rFonts w:ascii="Times New Roman" w:hAnsi="Times New Roman"/>
          <w:sz w:val="28"/>
          <w:szCs w:val="28"/>
        </w:rPr>
        <w:t>е</w:t>
      </w:r>
      <w:r w:rsidR="00B51226">
        <w:rPr>
          <w:rFonts w:ascii="Times New Roman" w:hAnsi="Times New Roman"/>
          <w:sz w:val="28"/>
          <w:szCs w:val="28"/>
        </w:rPr>
        <w:t>е</w:t>
      </w:r>
      <w:r w:rsidR="004A40D7" w:rsidRPr="00C42A81">
        <w:rPr>
          <w:rFonts w:ascii="Times New Roman" w:hAnsi="Times New Roman"/>
          <w:sz w:val="28"/>
          <w:szCs w:val="28"/>
        </w:rPr>
        <w:t xml:space="preserve"> </w:t>
      </w:r>
      <w:r w:rsidR="00805922" w:rsidRPr="00C42A81">
        <w:rPr>
          <w:rFonts w:ascii="Times New Roman" w:hAnsi="Times New Roman"/>
          <w:sz w:val="28"/>
          <w:szCs w:val="28"/>
        </w:rPr>
        <w:t>получения.</w:t>
      </w:r>
    </w:p>
    <w:p w:rsidR="00805922" w:rsidRPr="00C42A81" w:rsidRDefault="00805922" w:rsidP="00805922">
      <w:pPr>
        <w:pStyle w:val="a3"/>
        <w:ind w:firstLine="709"/>
        <w:jc w:val="both"/>
        <w:rPr>
          <w:szCs w:val="28"/>
        </w:rPr>
      </w:pPr>
      <w:r w:rsidRPr="00C42A81">
        <w:rPr>
          <w:szCs w:val="28"/>
        </w:rPr>
        <w:t xml:space="preserve">В </w:t>
      </w:r>
      <w:r w:rsidR="004A40D7" w:rsidRPr="00C42A81">
        <w:rPr>
          <w:szCs w:val="28"/>
        </w:rPr>
        <w:t xml:space="preserve">этом </w:t>
      </w:r>
      <w:r w:rsidRPr="00C42A81">
        <w:rPr>
          <w:szCs w:val="28"/>
        </w:rPr>
        <w:t>случае сумма субсидии</w:t>
      </w:r>
      <w:r w:rsidR="004A40D7" w:rsidRPr="00C42A81">
        <w:rPr>
          <w:szCs w:val="28"/>
        </w:rPr>
        <w:t xml:space="preserve"> на реализацию проектов, которая могла быть предоставлена</w:t>
      </w:r>
      <w:r w:rsidRPr="00C42A81">
        <w:rPr>
          <w:szCs w:val="28"/>
        </w:rPr>
        <w:t xml:space="preserve"> </w:t>
      </w:r>
      <w:r w:rsidR="004A40D7" w:rsidRPr="00C42A81">
        <w:rPr>
          <w:szCs w:val="28"/>
        </w:rPr>
        <w:t>отказавшемуся</w:t>
      </w:r>
      <w:r w:rsidRPr="00C42A81">
        <w:rPr>
          <w:szCs w:val="28"/>
        </w:rPr>
        <w:t xml:space="preserve"> </w:t>
      </w:r>
      <w:r w:rsidR="002B691A" w:rsidRPr="00C42A81">
        <w:rPr>
          <w:szCs w:val="28"/>
        </w:rPr>
        <w:t>победителю конкурса</w:t>
      </w:r>
      <w:r w:rsidR="004A40D7" w:rsidRPr="00C42A81">
        <w:rPr>
          <w:szCs w:val="28"/>
        </w:rPr>
        <w:t>,</w:t>
      </w:r>
      <w:r w:rsidRPr="00C42A81">
        <w:rPr>
          <w:szCs w:val="28"/>
        </w:rPr>
        <w:t xml:space="preserve"> перераспределяется между другими </w:t>
      </w:r>
      <w:r w:rsidR="004A40D7" w:rsidRPr="00C42A81">
        <w:rPr>
          <w:szCs w:val="28"/>
        </w:rPr>
        <w:t>получателями субсидии</w:t>
      </w:r>
      <w:r w:rsidRPr="00C42A81">
        <w:rPr>
          <w:szCs w:val="28"/>
        </w:rPr>
        <w:t xml:space="preserve"> в соответствии с рейтингом их заявок.</w:t>
      </w:r>
    </w:p>
    <w:p w:rsidR="0004206D" w:rsidRPr="00C42A81" w:rsidRDefault="004A40D7" w:rsidP="0004206D">
      <w:pPr>
        <w:pStyle w:val="a3"/>
        <w:ind w:firstLine="708"/>
        <w:jc w:val="both"/>
        <w:rPr>
          <w:szCs w:val="28"/>
        </w:rPr>
      </w:pPr>
      <w:r w:rsidRPr="00C42A81">
        <w:rPr>
          <w:szCs w:val="28"/>
        </w:rPr>
        <w:t>Размер субсидии</w:t>
      </w:r>
      <w:r w:rsidR="0004206D">
        <w:rPr>
          <w:szCs w:val="28"/>
        </w:rPr>
        <w:t xml:space="preserve"> </w:t>
      </w:r>
      <w:r w:rsidR="00805922" w:rsidRPr="00C42A81">
        <w:rPr>
          <w:szCs w:val="28"/>
        </w:rPr>
        <w:t>определяется по следующей формуле</w:t>
      </w:r>
      <w:r w:rsidR="0004206D" w:rsidRPr="00C42A81">
        <w:rPr>
          <w:szCs w:val="28"/>
        </w:rPr>
        <w:t>, но не может превышать 90 процентов затрат заявителя на реализацию проекта:</w:t>
      </w:r>
    </w:p>
    <w:p w:rsidR="00805922" w:rsidRPr="00C42A81" w:rsidRDefault="00805922" w:rsidP="00805922">
      <w:pPr>
        <w:pStyle w:val="a3"/>
        <w:ind w:firstLine="709"/>
        <w:jc w:val="both"/>
        <w:rPr>
          <w:szCs w:val="28"/>
        </w:rPr>
      </w:pPr>
    </w:p>
    <w:p w:rsidR="00805922" w:rsidRPr="00C42A81" w:rsidRDefault="00805922" w:rsidP="00805922">
      <w:pPr>
        <w:pStyle w:val="a3"/>
        <w:jc w:val="center"/>
        <w:rPr>
          <w:szCs w:val="28"/>
        </w:rPr>
      </w:pPr>
      <w:proofErr w:type="spellStart"/>
      <w:r w:rsidRPr="00C42A81">
        <w:rPr>
          <w:szCs w:val="28"/>
          <w:lang w:val="en-US"/>
        </w:rPr>
        <w:t>Rdi</w:t>
      </w:r>
      <w:proofErr w:type="spellEnd"/>
      <w:r w:rsidRPr="00C42A81">
        <w:rPr>
          <w:szCs w:val="28"/>
        </w:rPr>
        <w:t xml:space="preserve"> </w:t>
      </w:r>
      <w:proofErr w:type="gramStart"/>
      <w:r w:rsidRPr="00C42A81">
        <w:rPr>
          <w:szCs w:val="28"/>
        </w:rPr>
        <w:t xml:space="preserve">= </w:t>
      </w:r>
      <w:proofErr w:type="gramEnd"/>
      <w:r w:rsidR="001F2AD1" w:rsidRPr="00C42A81">
        <w:rPr>
          <w:szCs w:val="28"/>
        </w:rPr>
        <w:fldChar w:fldCharType="begin"/>
      </w:r>
      <w:r w:rsidRPr="00C42A81">
        <w:rPr>
          <w:szCs w:val="28"/>
        </w:rPr>
        <w:instrText xml:space="preserve"> QUOTE </w:instrText>
      </w:r>
      <w:r w:rsidR="00D6467F" w:rsidRPr="001F2AD1">
        <w:rPr>
          <w:position w:val="-15"/>
          <w:szCs w:val="28"/>
        </w:rPr>
        <w:pict>
          <v:shape id="_x0000_i1037" type="#_x0000_t75" style="width:40.85pt;height:23.65pt" equationxml="&lt;">
            <v:imagedata r:id="rId13" o:title="" chromakey="white"/>
          </v:shape>
        </w:pict>
      </w:r>
      <w:r w:rsidRPr="00C42A81">
        <w:rPr>
          <w:szCs w:val="28"/>
        </w:rPr>
        <w:instrText xml:space="preserve"> </w:instrText>
      </w:r>
      <w:r w:rsidR="001F2AD1" w:rsidRPr="00C42A81">
        <w:rPr>
          <w:szCs w:val="28"/>
        </w:rPr>
        <w:fldChar w:fldCharType="separate"/>
      </w:r>
      <w:r w:rsidR="00D6467F" w:rsidRPr="001F2AD1">
        <w:rPr>
          <w:position w:val="-15"/>
          <w:szCs w:val="28"/>
        </w:rPr>
        <w:pict>
          <v:shape id="_x0000_i1038" type="#_x0000_t75" style="width:40.85pt;height:23.65pt" equationxml="&lt;">
            <v:imagedata r:id="rId13" o:title="" chromakey="white"/>
          </v:shape>
        </w:pict>
      </w:r>
      <w:r w:rsidR="001F2AD1" w:rsidRPr="00C42A81">
        <w:rPr>
          <w:szCs w:val="28"/>
        </w:rPr>
        <w:fldChar w:fldCharType="end"/>
      </w:r>
      <w:r w:rsidRPr="00C42A81">
        <w:rPr>
          <w:szCs w:val="28"/>
        </w:rPr>
        <w:t>, где</w:t>
      </w:r>
    </w:p>
    <w:p w:rsidR="00805922" w:rsidRPr="00C42A81" w:rsidRDefault="00805922" w:rsidP="00805922">
      <w:pPr>
        <w:pStyle w:val="a3"/>
        <w:ind w:firstLine="708"/>
        <w:jc w:val="both"/>
        <w:rPr>
          <w:szCs w:val="28"/>
        </w:rPr>
      </w:pPr>
    </w:p>
    <w:p w:rsidR="00805922" w:rsidRPr="00C42A81" w:rsidRDefault="00805922" w:rsidP="00805922">
      <w:pPr>
        <w:pStyle w:val="a3"/>
        <w:ind w:firstLine="709"/>
        <w:jc w:val="both"/>
        <w:rPr>
          <w:szCs w:val="28"/>
        </w:rPr>
      </w:pPr>
      <w:proofErr w:type="spellStart"/>
      <w:r w:rsidRPr="00C42A81">
        <w:rPr>
          <w:szCs w:val="28"/>
          <w:lang w:val="en-US"/>
        </w:rPr>
        <w:t>Rdi</w:t>
      </w:r>
      <w:proofErr w:type="spellEnd"/>
      <w:r w:rsidRPr="00C42A81">
        <w:rPr>
          <w:szCs w:val="28"/>
        </w:rPr>
        <w:t xml:space="preserve"> </w:t>
      </w:r>
      <w:proofErr w:type="gramStart"/>
      <w:r w:rsidRPr="00C42A81">
        <w:rPr>
          <w:szCs w:val="28"/>
        </w:rPr>
        <w:t>–  размер</w:t>
      </w:r>
      <w:proofErr w:type="gramEnd"/>
      <w:r w:rsidRPr="00C42A81">
        <w:rPr>
          <w:szCs w:val="28"/>
        </w:rPr>
        <w:t xml:space="preserve"> субсидии, рассчитанный  для </w:t>
      </w:r>
      <w:r w:rsidR="001F2AD1" w:rsidRPr="00C42A81">
        <w:rPr>
          <w:szCs w:val="28"/>
        </w:rPr>
        <w:fldChar w:fldCharType="begin"/>
      </w:r>
      <w:r w:rsidRPr="00C42A81">
        <w:rPr>
          <w:szCs w:val="28"/>
        </w:rPr>
        <w:instrText xml:space="preserve"> QUOTE </w:instrText>
      </w:r>
      <w:r w:rsidR="00D6467F" w:rsidRPr="001F2AD1">
        <w:rPr>
          <w:position w:val="-6"/>
          <w:szCs w:val="28"/>
        </w:rPr>
        <w:pict>
          <v:shape id="_x0000_i1039" type="#_x0000_t75" style="width:174.1pt;height:16.1pt" equationxml="&lt;">
            <v:imagedata r:id="rId14" o:title="" chromakey="white"/>
          </v:shape>
        </w:pict>
      </w:r>
      <w:r w:rsidRPr="00C42A81">
        <w:rPr>
          <w:szCs w:val="28"/>
        </w:rPr>
        <w:instrText xml:space="preserve"> </w:instrText>
      </w:r>
      <w:r w:rsidR="001F2AD1" w:rsidRPr="00C42A81">
        <w:rPr>
          <w:szCs w:val="28"/>
        </w:rPr>
        <w:fldChar w:fldCharType="separate"/>
      </w:r>
      <w:r w:rsidR="00D6467F" w:rsidRPr="001F2AD1">
        <w:rPr>
          <w:position w:val="-6"/>
          <w:szCs w:val="28"/>
        </w:rPr>
        <w:pict>
          <v:shape id="_x0000_i1040" type="#_x0000_t75" style="width:174.1pt;height:16.1pt" equationxml="&lt;">
            <v:imagedata r:id="rId14" o:title="" chromakey="white"/>
          </v:shape>
        </w:pict>
      </w:r>
      <w:r w:rsidR="001F2AD1" w:rsidRPr="00C42A81">
        <w:rPr>
          <w:szCs w:val="28"/>
        </w:rPr>
        <w:fldChar w:fldCharType="end"/>
      </w:r>
      <w:r w:rsidRPr="00C42A81">
        <w:rPr>
          <w:szCs w:val="28"/>
        </w:rPr>
        <w:t>;</w:t>
      </w:r>
    </w:p>
    <w:p w:rsidR="00805922" w:rsidRPr="00C42A81" w:rsidRDefault="001F2AD1" w:rsidP="00805922">
      <w:pPr>
        <w:pStyle w:val="a3"/>
        <w:ind w:firstLine="709"/>
        <w:jc w:val="both"/>
        <w:rPr>
          <w:szCs w:val="28"/>
        </w:rPr>
      </w:pPr>
      <w:r w:rsidRPr="00C42A81">
        <w:rPr>
          <w:szCs w:val="28"/>
        </w:rPr>
        <w:fldChar w:fldCharType="begin"/>
      </w:r>
      <w:r w:rsidR="00805922" w:rsidRPr="00C42A81">
        <w:rPr>
          <w:szCs w:val="28"/>
        </w:rPr>
        <w:instrText xml:space="preserve"> QUOTE </w:instrText>
      </w:r>
      <w:r w:rsidR="00D6467F" w:rsidRPr="001F2AD1">
        <w:rPr>
          <w:position w:val="-6"/>
          <w:szCs w:val="28"/>
        </w:rPr>
        <w:pict>
          <v:shape id="_x0000_i1041" type="#_x0000_t75" style="width:13.95pt;height:16.1pt" equationxml="&lt;">
            <v:imagedata r:id="rId15" o:title="" chromakey="white"/>
          </v:shape>
        </w:pict>
      </w:r>
      <w:r w:rsidR="00805922" w:rsidRPr="00C42A81">
        <w:rPr>
          <w:szCs w:val="28"/>
        </w:rPr>
        <w:instrText xml:space="preserve"> </w:instrText>
      </w:r>
      <w:r w:rsidRPr="00C42A81">
        <w:rPr>
          <w:szCs w:val="28"/>
        </w:rPr>
        <w:fldChar w:fldCharType="separate"/>
      </w:r>
      <w:r w:rsidR="00D6467F" w:rsidRPr="001F2AD1">
        <w:rPr>
          <w:position w:val="-6"/>
          <w:szCs w:val="28"/>
        </w:rPr>
        <w:pict>
          <v:shape id="_x0000_i1042" type="#_x0000_t75" style="width:13.95pt;height:16.1pt" equationxml="&lt;">
            <v:imagedata r:id="rId15" o:title="" chromakey="white"/>
          </v:shape>
        </w:pict>
      </w:r>
      <w:r w:rsidRPr="00C42A81">
        <w:rPr>
          <w:szCs w:val="28"/>
        </w:rPr>
        <w:fldChar w:fldCharType="end"/>
      </w:r>
      <w:r w:rsidR="00805922" w:rsidRPr="00C42A81">
        <w:rPr>
          <w:szCs w:val="28"/>
        </w:rPr>
        <w:t xml:space="preserve"> – размер субсидии</w:t>
      </w:r>
      <w:r w:rsidR="004A40D7" w:rsidRPr="00C42A81">
        <w:rPr>
          <w:szCs w:val="28"/>
        </w:rPr>
        <w:t>, которая могла быть предоставлена</w:t>
      </w:r>
      <w:r w:rsidR="00805922" w:rsidRPr="00C42A81">
        <w:rPr>
          <w:szCs w:val="28"/>
        </w:rPr>
        <w:t xml:space="preserve"> отказавше</w:t>
      </w:r>
      <w:r w:rsidR="004A40D7" w:rsidRPr="00C42A81">
        <w:rPr>
          <w:szCs w:val="28"/>
        </w:rPr>
        <w:t>муся</w:t>
      </w:r>
      <w:r w:rsidR="00805922" w:rsidRPr="00C42A81">
        <w:rPr>
          <w:szCs w:val="28"/>
        </w:rPr>
        <w:t xml:space="preserve"> </w:t>
      </w:r>
      <w:r w:rsidR="002B691A" w:rsidRPr="00C42A81">
        <w:rPr>
          <w:szCs w:val="28"/>
        </w:rPr>
        <w:t>победителю конкурса</w:t>
      </w:r>
      <w:r w:rsidR="00805922" w:rsidRPr="00C42A81">
        <w:rPr>
          <w:szCs w:val="28"/>
        </w:rPr>
        <w:t>;</w:t>
      </w:r>
    </w:p>
    <w:p w:rsidR="00805922" w:rsidRPr="00C42A81" w:rsidRDefault="001F2AD1" w:rsidP="00805922">
      <w:pPr>
        <w:pStyle w:val="a3"/>
        <w:ind w:firstLine="709"/>
        <w:jc w:val="both"/>
        <w:rPr>
          <w:szCs w:val="28"/>
        </w:rPr>
      </w:pPr>
      <w:r w:rsidRPr="00C42A81">
        <w:rPr>
          <w:szCs w:val="28"/>
        </w:rPr>
        <w:fldChar w:fldCharType="begin"/>
      </w:r>
      <w:r w:rsidR="00805922" w:rsidRPr="00C42A81">
        <w:rPr>
          <w:szCs w:val="28"/>
        </w:rPr>
        <w:instrText xml:space="preserve"> QUOTE </w:instrText>
      </w:r>
      <w:r w:rsidR="00D6467F" w:rsidRPr="001F2AD1">
        <w:rPr>
          <w:position w:val="-6"/>
          <w:szCs w:val="28"/>
        </w:rPr>
        <w:pict>
          <v:shape id="_x0000_i1043" type="#_x0000_t75" style="width:16.1pt;height:16.1pt" equationxml="&lt;">
            <v:imagedata r:id="rId9" o:title="" chromakey="white"/>
          </v:shape>
        </w:pict>
      </w:r>
      <w:r w:rsidR="00805922" w:rsidRPr="00C42A81">
        <w:rPr>
          <w:szCs w:val="28"/>
        </w:rPr>
        <w:instrText xml:space="preserve"> </w:instrText>
      </w:r>
      <w:r w:rsidRPr="00C42A81">
        <w:rPr>
          <w:szCs w:val="28"/>
        </w:rPr>
        <w:fldChar w:fldCharType="separate"/>
      </w:r>
      <w:r w:rsidR="00D6467F" w:rsidRPr="001F2AD1">
        <w:rPr>
          <w:position w:val="-6"/>
          <w:szCs w:val="28"/>
        </w:rPr>
        <w:pict>
          <v:shape id="_x0000_i1044" type="#_x0000_t75" style="width:16.1pt;height:16.1pt" equationxml="&lt;">
            <v:imagedata r:id="rId9" o:title="" chromakey="white"/>
          </v:shape>
        </w:pict>
      </w:r>
      <w:r w:rsidRPr="00C42A81">
        <w:rPr>
          <w:szCs w:val="28"/>
        </w:rPr>
        <w:fldChar w:fldCharType="end"/>
      </w:r>
      <w:r w:rsidR="00805922" w:rsidRPr="00C42A81">
        <w:rPr>
          <w:szCs w:val="28"/>
        </w:rPr>
        <w:t xml:space="preserve"> – общая сумма баллов, набранных  победителями конкурса за вычетом </w:t>
      </w:r>
      <w:r w:rsidR="004A40D7" w:rsidRPr="00C42A81">
        <w:rPr>
          <w:szCs w:val="28"/>
        </w:rPr>
        <w:t>итогового</w:t>
      </w:r>
      <w:r w:rsidR="00805922" w:rsidRPr="00C42A81">
        <w:rPr>
          <w:szCs w:val="28"/>
        </w:rPr>
        <w:t xml:space="preserve"> балл</w:t>
      </w:r>
      <w:r w:rsidR="004A40D7" w:rsidRPr="00C42A81">
        <w:rPr>
          <w:szCs w:val="28"/>
        </w:rPr>
        <w:t>а</w:t>
      </w:r>
      <w:r w:rsidR="00805922" w:rsidRPr="00C42A81">
        <w:rPr>
          <w:szCs w:val="28"/>
        </w:rPr>
        <w:t>, набранн</w:t>
      </w:r>
      <w:r w:rsidR="004A40D7" w:rsidRPr="00C42A81">
        <w:rPr>
          <w:szCs w:val="28"/>
        </w:rPr>
        <w:t>ого</w:t>
      </w:r>
      <w:r w:rsidR="00805922" w:rsidRPr="00C42A81">
        <w:rPr>
          <w:szCs w:val="28"/>
        </w:rPr>
        <w:t xml:space="preserve"> отказавшимся </w:t>
      </w:r>
      <w:r w:rsidR="002B691A" w:rsidRPr="00C42A81">
        <w:rPr>
          <w:szCs w:val="28"/>
        </w:rPr>
        <w:t>победителем конкурса</w:t>
      </w:r>
      <w:r w:rsidR="00805922" w:rsidRPr="00C42A81">
        <w:rPr>
          <w:szCs w:val="28"/>
        </w:rPr>
        <w:t>;</w:t>
      </w:r>
    </w:p>
    <w:p w:rsidR="00805922" w:rsidRPr="00C42A81" w:rsidRDefault="001F2AD1" w:rsidP="00805922">
      <w:pPr>
        <w:pStyle w:val="a3"/>
        <w:ind w:firstLine="709"/>
        <w:jc w:val="both"/>
        <w:rPr>
          <w:szCs w:val="28"/>
        </w:rPr>
      </w:pPr>
      <w:r w:rsidRPr="00C42A81">
        <w:rPr>
          <w:szCs w:val="28"/>
        </w:rPr>
        <w:fldChar w:fldCharType="begin"/>
      </w:r>
      <w:r w:rsidR="00805922" w:rsidRPr="00C42A81">
        <w:rPr>
          <w:szCs w:val="28"/>
        </w:rPr>
        <w:instrText xml:space="preserve"> QUOTE </w:instrText>
      </w:r>
      <w:r w:rsidR="00D6467F" w:rsidRPr="001F2AD1">
        <w:rPr>
          <w:position w:val="-6"/>
          <w:szCs w:val="28"/>
        </w:rPr>
        <w:pict>
          <v:shape id="_x0000_i1045" type="#_x0000_t75" style="width:12.9pt;height:16.1pt" equationxml="&lt;">
            <v:imagedata r:id="rId16" o:title="" chromakey="white"/>
          </v:shape>
        </w:pict>
      </w:r>
      <w:r w:rsidR="00805922" w:rsidRPr="00C42A81">
        <w:rPr>
          <w:szCs w:val="28"/>
        </w:rPr>
        <w:instrText xml:space="preserve"> </w:instrText>
      </w:r>
      <w:r w:rsidRPr="00C42A81">
        <w:rPr>
          <w:szCs w:val="28"/>
        </w:rPr>
        <w:fldChar w:fldCharType="separate"/>
      </w:r>
      <w:r w:rsidR="00D6467F" w:rsidRPr="001F2AD1">
        <w:rPr>
          <w:position w:val="-6"/>
          <w:szCs w:val="28"/>
        </w:rPr>
        <w:pict>
          <v:shape id="_x0000_i1046" type="#_x0000_t75" style="width:12.9pt;height:16.1pt" equationxml="&lt;">
            <v:imagedata r:id="rId16" o:title="" chromakey="white"/>
          </v:shape>
        </w:pict>
      </w:r>
      <w:r w:rsidRPr="00C42A81">
        <w:rPr>
          <w:szCs w:val="28"/>
        </w:rPr>
        <w:fldChar w:fldCharType="end"/>
      </w:r>
      <w:r w:rsidR="00805922" w:rsidRPr="00C42A81">
        <w:rPr>
          <w:szCs w:val="28"/>
        </w:rPr>
        <w:t xml:space="preserve"> – сумма баллов, набранных </w:t>
      </w:r>
      <w:r w:rsidRPr="00C42A81">
        <w:rPr>
          <w:szCs w:val="28"/>
        </w:rPr>
        <w:fldChar w:fldCharType="begin"/>
      </w:r>
      <w:r w:rsidR="00805922" w:rsidRPr="00C42A81">
        <w:rPr>
          <w:szCs w:val="28"/>
        </w:rPr>
        <w:instrText xml:space="preserve"> QUOTE </w:instrText>
      </w:r>
      <w:r w:rsidR="00D6467F" w:rsidRPr="001F2AD1">
        <w:rPr>
          <w:position w:val="-6"/>
          <w:szCs w:val="28"/>
        </w:rPr>
        <w:pict>
          <v:shape id="_x0000_i1047" type="#_x0000_t75" style="width:120.35pt;height:16.1pt" equationxml="&lt;">
            <v:imagedata r:id="rId17" o:title="" chromakey="white"/>
          </v:shape>
        </w:pict>
      </w:r>
      <w:r w:rsidR="00805922" w:rsidRPr="00C42A81">
        <w:rPr>
          <w:szCs w:val="28"/>
        </w:rPr>
        <w:instrText xml:space="preserve"> </w:instrText>
      </w:r>
      <w:r w:rsidRPr="00C42A81">
        <w:rPr>
          <w:szCs w:val="28"/>
        </w:rPr>
        <w:fldChar w:fldCharType="separate"/>
      </w:r>
      <w:r w:rsidR="00D6467F" w:rsidRPr="001F2AD1">
        <w:rPr>
          <w:position w:val="-6"/>
          <w:szCs w:val="28"/>
        </w:rPr>
        <w:pict>
          <v:shape id="_x0000_i1048" type="#_x0000_t75" style="width:120.35pt;height:16.1pt" equationxml="&lt;">
            <v:imagedata r:id="rId17" o:title="" chromakey="white"/>
          </v:shape>
        </w:pict>
      </w:r>
      <w:r w:rsidRPr="00C42A81">
        <w:rPr>
          <w:szCs w:val="28"/>
        </w:rPr>
        <w:fldChar w:fldCharType="end"/>
      </w:r>
      <w:r w:rsidR="00805922" w:rsidRPr="00C42A81">
        <w:rPr>
          <w:szCs w:val="28"/>
        </w:rPr>
        <w:t>конкурса.</w:t>
      </w:r>
    </w:p>
    <w:p w:rsidR="002B691A" w:rsidRPr="00C42A81" w:rsidRDefault="00D12289" w:rsidP="00E132FF">
      <w:pPr>
        <w:pStyle w:val="a3"/>
        <w:jc w:val="both"/>
        <w:rPr>
          <w:szCs w:val="28"/>
        </w:rPr>
      </w:pPr>
      <w:r w:rsidRPr="00C42A81">
        <w:rPr>
          <w:szCs w:val="28"/>
        </w:rPr>
        <w:tab/>
      </w:r>
      <w:r w:rsidR="002B691A" w:rsidRPr="00C42A81">
        <w:rPr>
          <w:szCs w:val="28"/>
        </w:rPr>
        <w:t xml:space="preserve">После определения размера субсидии в соответствии с настоящим пунктом </w:t>
      </w:r>
      <w:r w:rsidRPr="00C42A81">
        <w:rPr>
          <w:szCs w:val="28"/>
        </w:rPr>
        <w:t>Министерство уведомляет</w:t>
      </w:r>
      <w:r w:rsidR="002B691A" w:rsidRPr="00C42A81">
        <w:rPr>
          <w:szCs w:val="28"/>
        </w:rPr>
        <w:t xml:space="preserve"> в письменной форме других</w:t>
      </w:r>
      <w:r w:rsidRPr="00C42A81">
        <w:rPr>
          <w:szCs w:val="28"/>
        </w:rPr>
        <w:t xml:space="preserve"> получателей субсидии</w:t>
      </w:r>
      <w:r w:rsidR="002B691A" w:rsidRPr="00C42A81">
        <w:rPr>
          <w:szCs w:val="28"/>
        </w:rPr>
        <w:t xml:space="preserve">, которым могут быть предоставлены дополнительные средства, о возможности предоставления таких средств. </w:t>
      </w:r>
    </w:p>
    <w:p w:rsidR="00D12289" w:rsidRPr="00C42A81" w:rsidRDefault="00D12289" w:rsidP="002B691A">
      <w:pPr>
        <w:pStyle w:val="a3"/>
        <w:ind w:firstLine="708"/>
        <w:jc w:val="both"/>
        <w:rPr>
          <w:szCs w:val="28"/>
        </w:rPr>
      </w:pPr>
      <w:r w:rsidRPr="00C42A81">
        <w:rPr>
          <w:szCs w:val="28"/>
        </w:rPr>
        <w:t xml:space="preserve">Если между Министерством и получателем субсидии, которому </w:t>
      </w:r>
      <w:r w:rsidR="002B691A" w:rsidRPr="00C42A81">
        <w:rPr>
          <w:szCs w:val="28"/>
        </w:rPr>
        <w:t>могут быть предоставлены</w:t>
      </w:r>
      <w:r w:rsidRPr="00C42A81">
        <w:rPr>
          <w:szCs w:val="28"/>
        </w:rPr>
        <w:t xml:space="preserve"> дополнительные средства в соответствии с настоящим пунктом, уже заключен договор о предоставлении субсидии, между </w:t>
      </w:r>
      <w:r w:rsidR="002B691A" w:rsidRPr="00C42A81">
        <w:rPr>
          <w:szCs w:val="28"/>
        </w:rPr>
        <w:t>ними</w:t>
      </w:r>
      <w:r w:rsidRPr="00C42A81">
        <w:rPr>
          <w:szCs w:val="28"/>
        </w:rPr>
        <w:t xml:space="preserve"> заключается дополнительное соглашение к указанному договору в течение</w:t>
      </w:r>
      <w:r w:rsidR="00DB0650" w:rsidRPr="00C42A81">
        <w:rPr>
          <w:szCs w:val="28"/>
        </w:rPr>
        <w:t xml:space="preserve"> десяти</w:t>
      </w:r>
      <w:r w:rsidRPr="00C42A81">
        <w:rPr>
          <w:szCs w:val="28"/>
        </w:rPr>
        <w:t xml:space="preserve"> рабочих дней</w:t>
      </w:r>
      <w:r w:rsidR="002B691A" w:rsidRPr="00C42A81">
        <w:rPr>
          <w:szCs w:val="28"/>
        </w:rPr>
        <w:t xml:space="preserve"> со дня получения получателем субсидии письменного уведомления.</w:t>
      </w:r>
    </w:p>
    <w:p w:rsidR="00D12289" w:rsidRPr="00C42A81" w:rsidRDefault="002B691A" w:rsidP="00E132FF">
      <w:pPr>
        <w:pStyle w:val="a3"/>
        <w:jc w:val="both"/>
        <w:rPr>
          <w:szCs w:val="28"/>
        </w:rPr>
      </w:pPr>
      <w:r w:rsidRPr="00C42A81">
        <w:rPr>
          <w:szCs w:val="28"/>
        </w:rPr>
        <w:tab/>
      </w:r>
      <w:r w:rsidR="00D12289" w:rsidRPr="00C42A81">
        <w:rPr>
          <w:szCs w:val="28"/>
        </w:rPr>
        <w:t>Получатель субсидии, которому предоставляются дополнительные средства, вправе отказаться от</w:t>
      </w:r>
      <w:r w:rsidRPr="00C42A81">
        <w:rPr>
          <w:szCs w:val="28"/>
        </w:rPr>
        <w:t xml:space="preserve"> их</w:t>
      </w:r>
      <w:r w:rsidR="00D12289" w:rsidRPr="00C42A81">
        <w:rPr>
          <w:szCs w:val="28"/>
        </w:rPr>
        <w:t xml:space="preserve"> получения. Получатель субсидии также считается отказавшимся от получения</w:t>
      </w:r>
      <w:r w:rsidRPr="00C42A81">
        <w:rPr>
          <w:szCs w:val="28"/>
        </w:rPr>
        <w:t xml:space="preserve"> дополнительных сре</w:t>
      </w:r>
      <w:proofErr w:type="gramStart"/>
      <w:r w:rsidRPr="00C42A81">
        <w:rPr>
          <w:szCs w:val="28"/>
        </w:rPr>
        <w:t>дств</w:t>
      </w:r>
      <w:r w:rsidR="00D12289" w:rsidRPr="00C42A81">
        <w:rPr>
          <w:szCs w:val="28"/>
        </w:rPr>
        <w:t xml:space="preserve"> в сл</w:t>
      </w:r>
      <w:proofErr w:type="gramEnd"/>
      <w:r w:rsidR="00D12289" w:rsidRPr="00C42A81">
        <w:rPr>
          <w:szCs w:val="28"/>
        </w:rPr>
        <w:t xml:space="preserve">учае </w:t>
      </w:r>
      <w:proofErr w:type="spellStart"/>
      <w:r w:rsidR="00D12289" w:rsidRPr="00C42A81">
        <w:rPr>
          <w:szCs w:val="28"/>
        </w:rPr>
        <w:t>незаключения</w:t>
      </w:r>
      <w:proofErr w:type="spellEnd"/>
      <w:r w:rsidR="00D12289" w:rsidRPr="00C42A81">
        <w:rPr>
          <w:szCs w:val="28"/>
        </w:rPr>
        <w:t xml:space="preserve"> дополнительного соглашения в срок,</w:t>
      </w:r>
      <w:r w:rsidRPr="00C42A81">
        <w:rPr>
          <w:szCs w:val="28"/>
        </w:rPr>
        <w:t xml:space="preserve"> установленный </w:t>
      </w:r>
      <w:r w:rsidR="006F4A06" w:rsidRPr="00C42A81">
        <w:rPr>
          <w:szCs w:val="28"/>
        </w:rPr>
        <w:t>настоящим пунктом.</w:t>
      </w:r>
    </w:p>
    <w:p w:rsidR="004F2D59" w:rsidRPr="00C42A81" w:rsidRDefault="006D138A" w:rsidP="00E132FF">
      <w:pPr>
        <w:pStyle w:val="a3"/>
        <w:jc w:val="both"/>
        <w:rPr>
          <w:szCs w:val="28"/>
        </w:rPr>
      </w:pPr>
      <w:r w:rsidRPr="00C42A81">
        <w:rPr>
          <w:szCs w:val="28"/>
        </w:rPr>
        <w:tab/>
        <w:t>36. Получателю субсидии</w:t>
      </w:r>
      <w:r w:rsidR="00510091" w:rsidRPr="00C42A81">
        <w:rPr>
          <w:szCs w:val="28"/>
        </w:rPr>
        <w:t xml:space="preserve"> на реализацию проектов</w:t>
      </w:r>
      <w:r w:rsidRPr="00C42A81">
        <w:rPr>
          <w:szCs w:val="28"/>
        </w:rPr>
        <w:t xml:space="preserve"> устанавлива</w:t>
      </w:r>
      <w:r w:rsidR="003918ED" w:rsidRPr="003918ED">
        <w:rPr>
          <w:szCs w:val="28"/>
          <w:highlight w:val="yellow"/>
        </w:rPr>
        <w:t>е</w:t>
      </w:r>
      <w:r w:rsidRPr="00C42A81">
        <w:rPr>
          <w:szCs w:val="28"/>
        </w:rPr>
        <w:t>тся следующи</w:t>
      </w:r>
      <w:r w:rsidR="004F2D59" w:rsidRPr="00C42A81">
        <w:rPr>
          <w:szCs w:val="28"/>
        </w:rPr>
        <w:t>й</w:t>
      </w:r>
      <w:r w:rsidRPr="00C42A81">
        <w:rPr>
          <w:szCs w:val="28"/>
        </w:rPr>
        <w:t xml:space="preserve"> показател</w:t>
      </w:r>
      <w:r w:rsidR="004F2D59" w:rsidRPr="00C42A81">
        <w:rPr>
          <w:szCs w:val="28"/>
        </w:rPr>
        <w:t>ь</w:t>
      </w:r>
      <w:r w:rsidRPr="00C42A81">
        <w:rPr>
          <w:szCs w:val="28"/>
        </w:rPr>
        <w:t xml:space="preserve"> результативности предоставления субсидии:</w:t>
      </w:r>
      <w:r w:rsidR="008028C2">
        <w:rPr>
          <w:szCs w:val="28"/>
        </w:rPr>
        <w:t xml:space="preserve"> </w:t>
      </w:r>
      <w:r w:rsidR="004F2D59" w:rsidRPr="00C42A81">
        <w:rPr>
          <w:szCs w:val="28"/>
        </w:rPr>
        <w:t>количество участников, принявших участие в мероприятиях проекта.</w:t>
      </w:r>
    </w:p>
    <w:p w:rsidR="006E1F8D" w:rsidRPr="00C42A81" w:rsidRDefault="006F4A06" w:rsidP="006E1F8D">
      <w:pPr>
        <w:pStyle w:val="a3"/>
        <w:ind w:firstLine="709"/>
        <w:jc w:val="both"/>
        <w:rPr>
          <w:szCs w:val="28"/>
        </w:rPr>
      </w:pPr>
      <w:r w:rsidRPr="00C42A81">
        <w:rPr>
          <w:szCs w:val="28"/>
        </w:rPr>
        <w:lastRenderedPageBreak/>
        <w:t>3</w:t>
      </w:r>
      <w:r w:rsidR="00510091" w:rsidRPr="00C42A81">
        <w:rPr>
          <w:szCs w:val="28"/>
        </w:rPr>
        <w:t>7</w:t>
      </w:r>
      <w:r w:rsidR="006E1F8D" w:rsidRPr="00C42A81">
        <w:rPr>
          <w:szCs w:val="28"/>
        </w:rPr>
        <w:t xml:space="preserve">. Субсидии на реализацию мероприятий предоставляются по результатам рассмотрения </w:t>
      </w:r>
      <w:r w:rsidR="002B691A" w:rsidRPr="00C42A81">
        <w:rPr>
          <w:szCs w:val="28"/>
        </w:rPr>
        <w:t>Министерством</w:t>
      </w:r>
      <w:r w:rsidR="0085331F" w:rsidRPr="00C42A81">
        <w:rPr>
          <w:szCs w:val="28"/>
        </w:rPr>
        <w:t xml:space="preserve"> представленных заявителем</w:t>
      </w:r>
      <w:r w:rsidR="002B691A" w:rsidRPr="00C42A81">
        <w:rPr>
          <w:szCs w:val="28"/>
        </w:rPr>
        <w:t xml:space="preserve"> документов</w:t>
      </w:r>
      <w:r w:rsidR="006E1F8D" w:rsidRPr="00C42A81">
        <w:rPr>
          <w:szCs w:val="28"/>
        </w:rPr>
        <w:t xml:space="preserve"> на получение</w:t>
      </w:r>
      <w:r w:rsidR="002B691A" w:rsidRPr="00C42A81">
        <w:rPr>
          <w:szCs w:val="28"/>
        </w:rPr>
        <w:t xml:space="preserve"> данной</w:t>
      </w:r>
      <w:r w:rsidR="006E1F8D" w:rsidRPr="00C42A81">
        <w:rPr>
          <w:szCs w:val="28"/>
        </w:rPr>
        <w:t xml:space="preserve"> субсидии. </w:t>
      </w:r>
    </w:p>
    <w:p w:rsidR="002B691A" w:rsidRPr="00C42A81" w:rsidRDefault="0085331F" w:rsidP="002B691A">
      <w:pPr>
        <w:pStyle w:val="a3"/>
        <w:ind w:firstLine="709"/>
        <w:jc w:val="both"/>
        <w:rPr>
          <w:spacing w:val="2"/>
          <w:szCs w:val="28"/>
          <w:shd w:val="clear" w:color="auto" w:fill="FFFFFF"/>
        </w:rPr>
      </w:pPr>
      <w:r w:rsidRPr="00C42A81">
        <w:rPr>
          <w:szCs w:val="28"/>
        </w:rPr>
        <w:t>3</w:t>
      </w:r>
      <w:r w:rsidR="00510091" w:rsidRPr="00C42A81">
        <w:rPr>
          <w:szCs w:val="28"/>
        </w:rPr>
        <w:t>8</w:t>
      </w:r>
      <w:r w:rsidR="009E6685" w:rsidRPr="00C42A81">
        <w:rPr>
          <w:szCs w:val="28"/>
        </w:rPr>
        <w:t xml:space="preserve">. </w:t>
      </w:r>
      <w:r w:rsidR="0045535A" w:rsidRPr="00C42A81">
        <w:rPr>
          <w:spacing w:val="2"/>
          <w:szCs w:val="28"/>
          <w:shd w:val="clear" w:color="auto" w:fill="FFFFFF"/>
        </w:rPr>
        <w:t>Информационное сообщение о начале приема документов на предоставление субсидии</w:t>
      </w:r>
      <w:r w:rsidR="002B691A" w:rsidRPr="00C42A81">
        <w:rPr>
          <w:spacing w:val="2"/>
          <w:szCs w:val="28"/>
          <w:shd w:val="clear" w:color="auto" w:fill="FFFFFF"/>
        </w:rPr>
        <w:t xml:space="preserve"> на реализацию мероприятий</w:t>
      </w:r>
      <w:r w:rsidR="0045535A" w:rsidRPr="00C42A81">
        <w:rPr>
          <w:spacing w:val="2"/>
          <w:szCs w:val="28"/>
          <w:shd w:val="clear" w:color="auto" w:fill="FFFFFF"/>
        </w:rPr>
        <w:t xml:space="preserve"> с указанием срока, места и порядка их приема (далее</w:t>
      </w:r>
      <w:r w:rsidR="002B691A" w:rsidRPr="00C42A81">
        <w:rPr>
          <w:spacing w:val="2"/>
          <w:szCs w:val="28"/>
          <w:shd w:val="clear" w:color="auto" w:fill="FFFFFF"/>
        </w:rPr>
        <w:t xml:space="preserve"> также</w:t>
      </w:r>
      <w:r w:rsidR="0045535A" w:rsidRPr="00C42A81">
        <w:rPr>
          <w:spacing w:val="2"/>
          <w:szCs w:val="28"/>
          <w:shd w:val="clear" w:color="auto" w:fill="FFFFFF"/>
        </w:rPr>
        <w:t xml:space="preserve"> - информационное сообщение</w:t>
      </w:r>
      <w:r w:rsidR="002B691A" w:rsidRPr="00C42A81">
        <w:rPr>
          <w:spacing w:val="2"/>
          <w:szCs w:val="28"/>
          <w:shd w:val="clear" w:color="auto" w:fill="FFFFFF"/>
        </w:rPr>
        <w:t xml:space="preserve">) </w:t>
      </w:r>
      <w:r w:rsidR="0045535A" w:rsidRPr="00C42A81">
        <w:rPr>
          <w:spacing w:val="2"/>
          <w:szCs w:val="28"/>
          <w:shd w:val="clear" w:color="auto" w:fill="FFFFFF"/>
        </w:rPr>
        <w:t xml:space="preserve">Министерство размещает не позднее трех рабочих дней до начала приема документов на своем официальном сайте в информационно-телекоммуникационной сети «Интернет». </w:t>
      </w:r>
    </w:p>
    <w:p w:rsidR="009E6685" w:rsidRPr="00C42A81" w:rsidRDefault="0045535A" w:rsidP="002B691A">
      <w:pPr>
        <w:pStyle w:val="a3"/>
        <w:ind w:firstLine="709"/>
        <w:jc w:val="both"/>
        <w:rPr>
          <w:spacing w:val="2"/>
          <w:szCs w:val="28"/>
          <w:shd w:val="clear" w:color="auto" w:fill="FFFFFF"/>
        </w:rPr>
      </w:pPr>
      <w:r w:rsidRPr="00C42A81">
        <w:rPr>
          <w:spacing w:val="2"/>
          <w:szCs w:val="28"/>
          <w:shd w:val="clear" w:color="auto" w:fill="FFFFFF"/>
        </w:rPr>
        <w:t>Срок приема документов не может составлять менее десяти рабочих дней.</w:t>
      </w:r>
      <w:r w:rsidR="009E6685" w:rsidRPr="00C42A81">
        <w:rPr>
          <w:szCs w:val="28"/>
        </w:rPr>
        <w:t xml:space="preserve"> </w:t>
      </w:r>
    </w:p>
    <w:p w:rsidR="0045535A" w:rsidRPr="00C42A81" w:rsidRDefault="0085331F" w:rsidP="0045535A">
      <w:pPr>
        <w:pStyle w:val="a3"/>
        <w:ind w:firstLine="709"/>
        <w:jc w:val="both"/>
        <w:rPr>
          <w:szCs w:val="28"/>
        </w:rPr>
      </w:pPr>
      <w:r w:rsidRPr="00C42A81">
        <w:rPr>
          <w:szCs w:val="28"/>
        </w:rPr>
        <w:t>3</w:t>
      </w:r>
      <w:r w:rsidR="00510091" w:rsidRPr="00C42A81">
        <w:rPr>
          <w:szCs w:val="28"/>
        </w:rPr>
        <w:t>9</w:t>
      </w:r>
      <w:r w:rsidR="0045535A" w:rsidRPr="00C42A81">
        <w:rPr>
          <w:szCs w:val="28"/>
        </w:rPr>
        <w:t xml:space="preserve">. Для получения субсидии на реализацию мероприятий заявитель представляет в Министерство следующие документы (далее – документы на </w:t>
      </w:r>
      <w:r w:rsidR="00367E9C" w:rsidRPr="00C42A81">
        <w:rPr>
          <w:szCs w:val="28"/>
        </w:rPr>
        <w:t>получение субсидии на реализацию мероприятия</w:t>
      </w:r>
      <w:r w:rsidR="0045535A" w:rsidRPr="00C42A81">
        <w:rPr>
          <w:szCs w:val="28"/>
        </w:rPr>
        <w:t>):</w:t>
      </w:r>
    </w:p>
    <w:p w:rsidR="000D214F" w:rsidRPr="00C42A81" w:rsidRDefault="000D214F" w:rsidP="000D214F">
      <w:pPr>
        <w:pStyle w:val="a3"/>
        <w:ind w:firstLine="709"/>
        <w:jc w:val="both"/>
        <w:rPr>
          <w:szCs w:val="28"/>
        </w:rPr>
      </w:pPr>
      <w:r w:rsidRPr="00C42A81">
        <w:rPr>
          <w:szCs w:val="28"/>
        </w:rPr>
        <w:t>1) заявку на предоставление субсидии на бумажном носителе и в электронном виде в формате «.</w:t>
      </w:r>
      <w:proofErr w:type="spellStart"/>
      <w:r w:rsidRPr="00C42A81">
        <w:rPr>
          <w:szCs w:val="28"/>
        </w:rPr>
        <w:t>doc</w:t>
      </w:r>
      <w:proofErr w:type="spellEnd"/>
      <w:r w:rsidRPr="00C42A81">
        <w:rPr>
          <w:szCs w:val="28"/>
        </w:rPr>
        <w:t>» по форм</w:t>
      </w:r>
      <w:r w:rsidR="0085331F" w:rsidRPr="00C42A81">
        <w:rPr>
          <w:szCs w:val="28"/>
        </w:rPr>
        <w:t>е, утвержденной Министерством</w:t>
      </w:r>
      <w:r w:rsidRPr="00C42A81">
        <w:rPr>
          <w:szCs w:val="28"/>
        </w:rPr>
        <w:t>;</w:t>
      </w:r>
    </w:p>
    <w:p w:rsidR="000D214F" w:rsidRPr="00C42A81" w:rsidRDefault="002B691A" w:rsidP="000D214F">
      <w:pPr>
        <w:pStyle w:val="a3"/>
        <w:ind w:firstLine="709"/>
        <w:jc w:val="both"/>
        <w:rPr>
          <w:szCs w:val="28"/>
        </w:rPr>
      </w:pPr>
      <w:r w:rsidRPr="00C42A81">
        <w:rPr>
          <w:szCs w:val="28"/>
        </w:rPr>
        <w:t xml:space="preserve">2) финансово - </w:t>
      </w:r>
      <w:r w:rsidR="000D214F" w:rsidRPr="00C42A81">
        <w:rPr>
          <w:szCs w:val="28"/>
        </w:rPr>
        <w:t>экономическое обоснование затрат, необходимых для достижения цели (целей)</w:t>
      </w:r>
      <w:r w:rsidRPr="00C42A81">
        <w:rPr>
          <w:szCs w:val="28"/>
        </w:rPr>
        <w:t xml:space="preserve"> и реализации мероприятия.</w:t>
      </w:r>
    </w:p>
    <w:p w:rsidR="0085331F" w:rsidRPr="00C42A81" w:rsidRDefault="00510091" w:rsidP="0085331F">
      <w:pPr>
        <w:pStyle w:val="ConsPlusNormal"/>
        <w:ind w:firstLine="709"/>
        <w:jc w:val="both"/>
        <w:rPr>
          <w:rFonts w:ascii="Times New Roman" w:hAnsi="Times New Roman" w:cs="Times New Roman"/>
          <w:sz w:val="28"/>
          <w:szCs w:val="28"/>
        </w:rPr>
      </w:pPr>
      <w:r w:rsidRPr="00C42A81">
        <w:rPr>
          <w:rFonts w:ascii="Times New Roman" w:hAnsi="Times New Roman" w:cs="Times New Roman"/>
          <w:sz w:val="28"/>
          <w:szCs w:val="28"/>
        </w:rPr>
        <w:t>40</w:t>
      </w:r>
      <w:r w:rsidR="00054099" w:rsidRPr="00C42A81">
        <w:rPr>
          <w:rFonts w:ascii="Times New Roman" w:hAnsi="Times New Roman" w:cs="Times New Roman"/>
          <w:sz w:val="28"/>
          <w:szCs w:val="28"/>
        </w:rPr>
        <w:t xml:space="preserve">. </w:t>
      </w:r>
      <w:r w:rsidR="0085331F" w:rsidRPr="00C42A81">
        <w:rPr>
          <w:rFonts w:ascii="Times New Roman" w:hAnsi="Times New Roman" w:cs="Times New Roman"/>
          <w:sz w:val="28"/>
          <w:szCs w:val="28"/>
        </w:rPr>
        <w:t>Оценка представленных заявителем документов на получение субсидии на реализацию мероприятий осуществляется комиссией, указанной в пункте 13 настоящего Порядка, по следующим критериям:</w:t>
      </w:r>
    </w:p>
    <w:p w:rsidR="001C60DA" w:rsidRDefault="001C60DA" w:rsidP="009E723A">
      <w:pPr>
        <w:pStyle w:val="ConsPlusNormal"/>
        <w:ind w:firstLine="54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1701"/>
        <w:gridCol w:w="4677"/>
      </w:tblGrid>
      <w:tr w:rsidR="001C60DA" w:rsidRPr="008028C2">
        <w:tc>
          <w:tcPr>
            <w:tcW w:w="567" w:type="dxa"/>
            <w:shd w:val="clear" w:color="auto" w:fill="auto"/>
            <w:vAlign w:val="center"/>
          </w:tcPr>
          <w:p w:rsidR="001C60DA" w:rsidRPr="008028C2" w:rsidRDefault="001C60DA" w:rsidP="00454F78">
            <w:pPr>
              <w:pStyle w:val="a3"/>
              <w:jc w:val="center"/>
              <w:rPr>
                <w:sz w:val="24"/>
                <w:szCs w:val="24"/>
              </w:rPr>
            </w:pPr>
            <w:r w:rsidRPr="008028C2">
              <w:rPr>
                <w:sz w:val="24"/>
                <w:szCs w:val="24"/>
              </w:rPr>
              <w:t>№</w:t>
            </w:r>
          </w:p>
          <w:p w:rsidR="001C60DA" w:rsidRPr="008028C2" w:rsidRDefault="001C60DA" w:rsidP="00454F78">
            <w:pPr>
              <w:pStyle w:val="a3"/>
              <w:jc w:val="center"/>
              <w:rPr>
                <w:sz w:val="24"/>
                <w:szCs w:val="24"/>
              </w:rPr>
            </w:pPr>
            <w:proofErr w:type="gramStart"/>
            <w:r w:rsidRPr="008028C2">
              <w:rPr>
                <w:sz w:val="24"/>
                <w:szCs w:val="24"/>
              </w:rPr>
              <w:t>п</w:t>
            </w:r>
            <w:proofErr w:type="gramEnd"/>
            <w:r w:rsidRPr="008028C2">
              <w:rPr>
                <w:sz w:val="24"/>
                <w:szCs w:val="24"/>
              </w:rPr>
              <w:t>/п</w:t>
            </w:r>
          </w:p>
        </w:tc>
        <w:tc>
          <w:tcPr>
            <w:tcW w:w="2694" w:type="dxa"/>
            <w:shd w:val="clear" w:color="auto" w:fill="auto"/>
            <w:vAlign w:val="center"/>
          </w:tcPr>
          <w:p w:rsidR="001C60DA" w:rsidRPr="008028C2" w:rsidRDefault="001C60DA" w:rsidP="00454F78">
            <w:pPr>
              <w:pStyle w:val="a3"/>
              <w:jc w:val="center"/>
              <w:rPr>
                <w:sz w:val="24"/>
                <w:szCs w:val="24"/>
              </w:rPr>
            </w:pPr>
            <w:r w:rsidRPr="008028C2">
              <w:rPr>
                <w:sz w:val="24"/>
                <w:szCs w:val="24"/>
              </w:rPr>
              <w:t>Наименование критерия</w:t>
            </w:r>
          </w:p>
        </w:tc>
        <w:tc>
          <w:tcPr>
            <w:tcW w:w="1701" w:type="dxa"/>
            <w:shd w:val="clear" w:color="auto" w:fill="auto"/>
          </w:tcPr>
          <w:p w:rsidR="001C60DA" w:rsidRPr="004339BD" w:rsidRDefault="001C60DA" w:rsidP="00454F78">
            <w:pPr>
              <w:pStyle w:val="a3"/>
              <w:jc w:val="center"/>
              <w:rPr>
                <w:sz w:val="24"/>
                <w:szCs w:val="24"/>
              </w:rPr>
            </w:pPr>
            <w:r w:rsidRPr="004339BD">
              <w:rPr>
                <w:sz w:val="24"/>
                <w:szCs w:val="24"/>
              </w:rPr>
              <w:t>Коэффициент значимости критерия</w:t>
            </w:r>
          </w:p>
        </w:tc>
        <w:tc>
          <w:tcPr>
            <w:tcW w:w="4677" w:type="dxa"/>
            <w:shd w:val="clear" w:color="auto" w:fill="auto"/>
            <w:vAlign w:val="center"/>
          </w:tcPr>
          <w:p w:rsidR="001C60DA" w:rsidRPr="008028C2" w:rsidRDefault="001C60DA" w:rsidP="00454F78">
            <w:pPr>
              <w:pStyle w:val="a3"/>
              <w:jc w:val="center"/>
              <w:rPr>
                <w:sz w:val="24"/>
                <w:szCs w:val="24"/>
              </w:rPr>
            </w:pPr>
            <w:r w:rsidRPr="008028C2">
              <w:rPr>
                <w:sz w:val="24"/>
                <w:szCs w:val="24"/>
              </w:rPr>
              <w:t xml:space="preserve">Порядок оценки критерия и </w:t>
            </w:r>
            <w:proofErr w:type="gramStart"/>
            <w:r w:rsidRPr="008028C2">
              <w:rPr>
                <w:sz w:val="24"/>
                <w:szCs w:val="24"/>
              </w:rPr>
              <w:t>соответствующее</w:t>
            </w:r>
            <w:proofErr w:type="gramEnd"/>
            <w:r w:rsidRPr="008028C2">
              <w:rPr>
                <w:sz w:val="24"/>
                <w:szCs w:val="24"/>
              </w:rPr>
              <w:t xml:space="preserve"> </w:t>
            </w:r>
          </w:p>
          <w:p w:rsidR="001C60DA" w:rsidRPr="008028C2" w:rsidRDefault="001C60DA" w:rsidP="00454F78">
            <w:pPr>
              <w:pStyle w:val="a3"/>
              <w:jc w:val="center"/>
              <w:rPr>
                <w:sz w:val="24"/>
                <w:szCs w:val="24"/>
              </w:rPr>
            </w:pPr>
            <w:r w:rsidRPr="008028C2">
              <w:rPr>
                <w:sz w:val="24"/>
                <w:szCs w:val="24"/>
              </w:rPr>
              <w:t>ему количество баллов</w:t>
            </w:r>
          </w:p>
        </w:tc>
      </w:tr>
      <w:tr w:rsidR="001C60DA" w:rsidRPr="008028C2">
        <w:trPr>
          <w:trHeight w:val="983"/>
        </w:trPr>
        <w:tc>
          <w:tcPr>
            <w:tcW w:w="567" w:type="dxa"/>
            <w:shd w:val="clear" w:color="auto" w:fill="auto"/>
          </w:tcPr>
          <w:p w:rsidR="001C60DA" w:rsidRPr="008028C2" w:rsidRDefault="001C60DA" w:rsidP="00454F78">
            <w:pPr>
              <w:pStyle w:val="a3"/>
              <w:jc w:val="center"/>
              <w:rPr>
                <w:sz w:val="24"/>
                <w:szCs w:val="24"/>
              </w:rPr>
            </w:pPr>
            <w:r w:rsidRPr="008028C2">
              <w:rPr>
                <w:sz w:val="24"/>
                <w:szCs w:val="24"/>
              </w:rPr>
              <w:t>1.</w:t>
            </w:r>
          </w:p>
        </w:tc>
        <w:tc>
          <w:tcPr>
            <w:tcW w:w="2694" w:type="dxa"/>
            <w:shd w:val="clear" w:color="auto" w:fill="auto"/>
          </w:tcPr>
          <w:p w:rsidR="001C60DA" w:rsidRPr="008028C2" w:rsidRDefault="001C60DA" w:rsidP="00936A05">
            <w:pPr>
              <w:pStyle w:val="a3"/>
              <w:jc w:val="both"/>
              <w:rPr>
                <w:sz w:val="24"/>
                <w:szCs w:val="24"/>
              </w:rPr>
            </w:pPr>
            <w:r w:rsidRPr="008028C2">
              <w:rPr>
                <w:sz w:val="24"/>
                <w:szCs w:val="24"/>
              </w:rPr>
              <w:t>Соотношение целей и задач мероприяти</w:t>
            </w:r>
            <w:r w:rsidR="00936A05" w:rsidRPr="008028C2">
              <w:rPr>
                <w:sz w:val="24"/>
                <w:szCs w:val="24"/>
              </w:rPr>
              <w:t>й</w:t>
            </w:r>
            <w:r w:rsidRPr="008028C2">
              <w:rPr>
                <w:sz w:val="24"/>
                <w:szCs w:val="24"/>
              </w:rPr>
              <w:t xml:space="preserve"> целям и задачам </w:t>
            </w:r>
            <w:r w:rsidRPr="008028C2">
              <w:rPr>
                <w:bCs/>
                <w:sz w:val="24"/>
                <w:szCs w:val="24"/>
              </w:rPr>
              <w:t>государственной программы Удмуртской Республики</w:t>
            </w:r>
          </w:p>
        </w:tc>
        <w:tc>
          <w:tcPr>
            <w:tcW w:w="1701" w:type="dxa"/>
            <w:shd w:val="clear" w:color="auto" w:fill="auto"/>
          </w:tcPr>
          <w:p w:rsidR="001C60DA" w:rsidRPr="004339BD" w:rsidRDefault="004F2D59" w:rsidP="005D06A0">
            <w:pPr>
              <w:pStyle w:val="a3"/>
              <w:jc w:val="center"/>
              <w:rPr>
                <w:sz w:val="24"/>
                <w:szCs w:val="24"/>
              </w:rPr>
            </w:pPr>
            <w:r w:rsidRPr="004339BD">
              <w:rPr>
                <w:sz w:val="24"/>
                <w:szCs w:val="24"/>
              </w:rPr>
              <w:t>0,</w:t>
            </w:r>
            <w:r w:rsidR="005D06A0" w:rsidRPr="004339BD">
              <w:rPr>
                <w:sz w:val="24"/>
                <w:szCs w:val="24"/>
              </w:rPr>
              <w:t>8</w:t>
            </w:r>
          </w:p>
        </w:tc>
        <w:tc>
          <w:tcPr>
            <w:tcW w:w="4677" w:type="dxa"/>
            <w:shd w:val="clear" w:color="auto" w:fill="auto"/>
          </w:tcPr>
          <w:p w:rsidR="0085331F" w:rsidRPr="008028C2" w:rsidRDefault="0085331F" w:rsidP="0085331F">
            <w:pPr>
              <w:pStyle w:val="a3"/>
              <w:jc w:val="both"/>
              <w:rPr>
                <w:sz w:val="24"/>
                <w:szCs w:val="24"/>
              </w:rPr>
            </w:pPr>
            <w:r w:rsidRPr="008028C2">
              <w:rPr>
                <w:sz w:val="24"/>
                <w:szCs w:val="24"/>
              </w:rPr>
              <w:t xml:space="preserve">Цели и задачи проекта признаются соответствующими целям и задачам  </w:t>
            </w:r>
            <w:r w:rsidRPr="008028C2">
              <w:rPr>
                <w:bCs/>
                <w:sz w:val="24"/>
                <w:szCs w:val="24"/>
              </w:rPr>
              <w:t xml:space="preserve">государственной программы Удмуртской Республики </w:t>
            </w:r>
            <w:r w:rsidRPr="008028C2">
              <w:rPr>
                <w:sz w:val="24"/>
                <w:szCs w:val="24"/>
              </w:rPr>
              <w:t xml:space="preserve">в полном объеме, если все цели и задачи проекта взаимосвязаны с целями и задачами  </w:t>
            </w:r>
            <w:r w:rsidRPr="008028C2">
              <w:rPr>
                <w:bCs/>
                <w:sz w:val="24"/>
                <w:szCs w:val="24"/>
              </w:rPr>
              <w:t xml:space="preserve">государственной программы Удмуртской Республики </w:t>
            </w:r>
            <w:r w:rsidRPr="008028C2">
              <w:rPr>
                <w:sz w:val="24"/>
                <w:szCs w:val="24"/>
              </w:rPr>
              <w:t xml:space="preserve">– </w:t>
            </w:r>
            <w:r w:rsidR="00936A05" w:rsidRPr="008028C2">
              <w:rPr>
                <w:sz w:val="24"/>
                <w:szCs w:val="24"/>
              </w:rPr>
              <w:t xml:space="preserve">               </w:t>
            </w:r>
            <w:r w:rsidRPr="008028C2">
              <w:rPr>
                <w:sz w:val="24"/>
                <w:szCs w:val="24"/>
              </w:rPr>
              <w:t>5 баллов.</w:t>
            </w:r>
          </w:p>
          <w:p w:rsidR="0085331F" w:rsidRPr="008028C2" w:rsidRDefault="0085331F" w:rsidP="0085331F">
            <w:pPr>
              <w:pStyle w:val="a3"/>
              <w:jc w:val="both"/>
              <w:rPr>
                <w:sz w:val="24"/>
                <w:szCs w:val="24"/>
              </w:rPr>
            </w:pPr>
            <w:r w:rsidRPr="008028C2">
              <w:rPr>
                <w:sz w:val="24"/>
                <w:szCs w:val="24"/>
              </w:rPr>
              <w:t xml:space="preserve">Цели и задачи проекта признаются соответствующими целям и задачам  </w:t>
            </w:r>
            <w:r w:rsidRPr="008028C2">
              <w:rPr>
                <w:bCs/>
                <w:sz w:val="24"/>
                <w:szCs w:val="24"/>
              </w:rPr>
              <w:t xml:space="preserve">государственной программы Удмуртской Республики </w:t>
            </w:r>
            <w:r w:rsidRPr="008028C2">
              <w:rPr>
                <w:sz w:val="24"/>
                <w:szCs w:val="24"/>
              </w:rPr>
              <w:t xml:space="preserve">не в полном объеме, если более половины целей и задач проекта взаимосвязаны с целями и задачами  </w:t>
            </w:r>
            <w:r w:rsidRPr="008028C2">
              <w:rPr>
                <w:bCs/>
                <w:sz w:val="24"/>
                <w:szCs w:val="24"/>
              </w:rPr>
              <w:t>государственной программы Удмуртской Республики</w:t>
            </w:r>
            <w:r w:rsidRPr="008028C2">
              <w:rPr>
                <w:sz w:val="24"/>
                <w:szCs w:val="24"/>
              </w:rPr>
              <w:t xml:space="preserve"> – 3 балла.</w:t>
            </w:r>
          </w:p>
          <w:p w:rsidR="001C60DA" w:rsidRPr="008028C2" w:rsidRDefault="0085331F" w:rsidP="00454F78">
            <w:pPr>
              <w:pStyle w:val="a3"/>
              <w:jc w:val="both"/>
              <w:rPr>
                <w:sz w:val="24"/>
                <w:szCs w:val="24"/>
              </w:rPr>
            </w:pPr>
            <w:r w:rsidRPr="008028C2">
              <w:rPr>
                <w:sz w:val="24"/>
                <w:szCs w:val="24"/>
              </w:rPr>
              <w:t xml:space="preserve">Цели и задачи проекта признаются не соответствующими целям и задачам  </w:t>
            </w:r>
            <w:r w:rsidRPr="008028C2">
              <w:rPr>
                <w:bCs/>
                <w:sz w:val="24"/>
                <w:szCs w:val="24"/>
              </w:rPr>
              <w:t>государственной программы Удмуртской Республики</w:t>
            </w:r>
            <w:r w:rsidRPr="008028C2">
              <w:rPr>
                <w:sz w:val="24"/>
                <w:szCs w:val="24"/>
              </w:rPr>
              <w:t xml:space="preserve">, если половина или менее половины целей и задач проекта не взаимосвязаны с целями и задачами  </w:t>
            </w:r>
            <w:r w:rsidRPr="008028C2">
              <w:rPr>
                <w:bCs/>
                <w:sz w:val="24"/>
                <w:szCs w:val="24"/>
              </w:rPr>
              <w:t>государственной программы Удмуртской Республики</w:t>
            </w:r>
            <w:r w:rsidRPr="008028C2">
              <w:rPr>
                <w:sz w:val="24"/>
                <w:szCs w:val="24"/>
              </w:rPr>
              <w:t xml:space="preserve"> – 0 баллов.</w:t>
            </w:r>
          </w:p>
        </w:tc>
      </w:tr>
      <w:tr w:rsidR="001C60DA" w:rsidRPr="008028C2">
        <w:tc>
          <w:tcPr>
            <w:tcW w:w="567" w:type="dxa"/>
            <w:shd w:val="clear" w:color="auto" w:fill="auto"/>
          </w:tcPr>
          <w:p w:rsidR="001C60DA" w:rsidRPr="008028C2" w:rsidRDefault="001C60DA" w:rsidP="00936A05">
            <w:pPr>
              <w:pStyle w:val="a3"/>
              <w:jc w:val="center"/>
              <w:rPr>
                <w:sz w:val="24"/>
                <w:szCs w:val="24"/>
              </w:rPr>
            </w:pPr>
            <w:r w:rsidRPr="008028C2">
              <w:rPr>
                <w:sz w:val="24"/>
                <w:szCs w:val="24"/>
              </w:rPr>
              <w:lastRenderedPageBreak/>
              <w:t>2.</w:t>
            </w:r>
          </w:p>
        </w:tc>
        <w:tc>
          <w:tcPr>
            <w:tcW w:w="2694" w:type="dxa"/>
            <w:shd w:val="clear" w:color="auto" w:fill="auto"/>
          </w:tcPr>
          <w:p w:rsidR="001C60DA" w:rsidRPr="008028C2" w:rsidRDefault="001C60DA" w:rsidP="00936A05">
            <w:pPr>
              <w:pStyle w:val="a3"/>
              <w:rPr>
                <w:sz w:val="24"/>
                <w:szCs w:val="24"/>
              </w:rPr>
            </w:pPr>
            <w:r w:rsidRPr="008028C2">
              <w:rPr>
                <w:sz w:val="24"/>
                <w:szCs w:val="24"/>
              </w:rPr>
              <w:t>Количество участников целевой группы, задействованных в мероприяти</w:t>
            </w:r>
            <w:r w:rsidR="00936A05" w:rsidRPr="008028C2">
              <w:rPr>
                <w:sz w:val="24"/>
                <w:szCs w:val="24"/>
              </w:rPr>
              <w:t>ях</w:t>
            </w:r>
          </w:p>
        </w:tc>
        <w:tc>
          <w:tcPr>
            <w:tcW w:w="1701" w:type="dxa"/>
            <w:shd w:val="clear" w:color="auto" w:fill="auto"/>
          </w:tcPr>
          <w:p w:rsidR="001C60DA" w:rsidRPr="004339BD" w:rsidRDefault="004F2D59" w:rsidP="005D06A0">
            <w:pPr>
              <w:pStyle w:val="a3"/>
              <w:jc w:val="center"/>
              <w:rPr>
                <w:sz w:val="24"/>
                <w:szCs w:val="24"/>
              </w:rPr>
            </w:pPr>
            <w:r w:rsidRPr="004339BD">
              <w:rPr>
                <w:sz w:val="24"/>
                <w:szCs w:val="24"/>
              </w:rPr>
              <w:t>0,</w:t>
            </w:r>
            <w:r w:rsidR="005D06A0" w:rsidRPr="004339BD">
              <w:rPr>
                <w:sz w:val="24"/>
                <w:szCs w:val="24"/>
              </w:rPr>
              <w:t>1</w:t>
            </w:r>
          </w:p>
        </w:tc>
        <w:tc>
          <w:tcPr>
            <w:tcW w:w="4677" w:type="dxa"/>
            <w:shd w:val="clear" w:color="auto" w:fill="auto"/>
          </w:tcPr>
          <w:p w:rsidR="001C60DA" w:rsidRPr="004339BD" w:rsidRDefault="0085331F" w:rsidP="00454F78">
            <w:pPr>
              <w:pStyle w:val="a3"/>
              <w:jc w:val="both"/>
              <w:rPr>
                <w:sz w:val="24"/>
                <w:szCs w:val="24"/>
              </w:rPr>
            </w:pPr>
            <w:r w:rsidRPr="004339BD">
              <w:rPr>
                <w:sz w:val="24"/>
                <w:szCs w:val="24"/>
              </w:rPr>
              <w:t xml:space="preserve">Свыше 700 человек – </w:t>
            </w:r>
            <w:r w:rsidR="00391B74" w:rsidRPr="004339BD">
              <w:rPr>
                <w:sz w:val="24"/>
                <w:szCs w:val="24"/>
              </w:rPr>
              <w:t>5</w:t>
            </w:r>
            <w:r w:rsidRPr="004339BD">
              <w:rPr>
                <w:sz w:val="24"/>
                <w:szCs w:val="24"/>
              </w:rPr>
              <w:t xml:space="preserve"> балл</w:t>
            </w:r>
            <w:r w:rsidR="00BB3630" w:rsidRPr="004339BD">
              <w:rPr>
                <w:sz w:val="24"/>
                <w:szCs w:val="24"/>
              </w:rPr>
              <w:t>ов</w:t>
            </w:r>
            <w:r w:rsidRPr="004339BD">
              <w:rPr>
                <w:sz w:val="24"/>
                <w:szCs w:val="24"/>
              </w:rPr>
              <w:t>.</w:t>
            </w:r>
          </w:p>
          <w:p w:rsidR="001C60DA" w:rsidRPr="004339BD" w:rsidRDefault="0085331F" w:rsidP="00454F78">
            <w:pPr>
              <w:pStyle w:val="a3"/>
              <w:jc w:val="both"/>
              <w:rPr>
                <w:sz w:val="24"/>
                <w:szCs w:val="24"/>
              </w:rPr>
            </w:pPr>
            <w:r w:rsidRPr="004339BD">
              <w:rPr>
                <w:sz w:val="24"/>
                <w:szCs w:val="24"/>
              </w:rPr>
              <w:t xml:space="preserve">от 201 до 700 человек – </w:t>
            </w:r>
            <w:r w:rsidR="00391B74" w:rsidRPr="004339BD">
              <w:rPr>
                <w:sz w:val="24"/>
                <w:szCs w:val="24"/>
              </w:rPr>
              <w:t>4</w:t>
            </w:r>
            <w:r w:rsidRPr="004339BD">
              <w:rPr>
                <w:sz w:val="24"/>
                <w:szCs w:val="24"/>
              </w:rPr>
              <w:t xml:space="preserve"> балла.</w:t>
            </w:r>
          </w:p>
          <w:p w:rsidR="001C60DA" w:rsidRPr="004339BD" w:rsidRDefault="0085331F" w:rsidP="00454F78">
            <w:pPr>
              <w:pStyle w:val="a3"/>
              <w:jc w:val="both"/>
              <w:rPr>
                <w:sz w:val="24"/>
                <w:szCs w:val="24"/>
              </w:rPr>
            </w:pPr>
            <w:r w:rsidRPr="004339BD">
              <w:rPr>
                <w:sz w:val="24"/>
                <w:szCs w:val="24"/>
              </w:rPr>
              <w:t xml:space="preserve">от 51 до 200 человек – </w:t>
            </w:r>
            <w:r w:rsidR="00391B74" w:rsidRPr="004339BD">
              <w:rPr>
                <w:sz w:val="24"/>
                <w:szCs w:val="24"/>
              </w:rPr>
              <w:t>3</w:t>
            </w:r>
            <w:r w:rsidRPr="004339BD">
              <w:rPr>
                <w:sz w:val="24"/>
                <w:szCs w:val="24"/>
              </w:rPr>
              <w:t xml:space="preserve"> балла.</w:t>
            </w:r>
          </w:p>
          <w:p w:rsidR="001C60DA" w:rsidRPr="004339BD" w:rsidRDefault="001C60DA" w:rsidP="00391B74">
            <w:pPr>
              <w:pStyle w:val="a3"/>
              <w:jc w:val="both"/>
              <w:rPr>
                <w:sz w:val="24"/>
                <w:szCs w:val="24"/>
              </w:rPr>
            </w:pPr>
            <w:r w:rsidRPr="004339BD">
              <w:rPr>
                <w:sz w:val="24"/>
                <w:szCs w:val="24"/>
              </w:rPr>
              <w:t>до 50 чел</w:t>
            </w:r>
            <w:r w:rsidR="0085331F" w:rsidRPr="004339BD">
              <w:rPr>
                <w:sz w:val="24"/>
                <w:szCs w:val="24"/>
              </w:rPr>
              <w:t xml:space="preserve">овек – </w:t>
            </w:r>
            <w:r w:rsidR="00391B74" w:rsidRPr="004339BD">
              <w:rPr>
                <w:sz w:val="24"/>
                <w:szCs w:val="24"/>
              </w:rPr>
              <w:t>2</w:t>
            </w:r>
            <w:r w:rsidR="0085331F" w:rsidRPr="004339BD">
              <w:rPr>
                <w:sz w:val="24"/>
                <w:szCs w:val="24"/>
              </w:rPr>
              <w:t xml:space="preserve"> балл</w:t>
            </w:r>
            <w:r w:rsidR="00391B74" w:rsidRPr="004339BD">
              <w:rPr>
                <w:sz w:val="24"/>
                <w:szCs w:val="24"/>
              </w:rPr>
              <w:t>а</w:t>
            </w:r>
            <w:r w:rsidR="0085331F" w:rsidRPr="004339BD">
              <w:rPr>
                <w:sz w:val="24"/>
                <w:szCs w:val="24"/>
              </w:rPr>
              <w:t>.</w:t>
            </w:r>
          </w:p>
          <w:p w:rsidR="000D592B" w:rsidRPr="004339BD" w:rsidRDefault="000D592B" w:rsidP="00391B74">
            <w:pPr>
              <w:pStyle w:val="a3"/>
              <w:jc w:val="both"/>
              <w:rPr>
                <w:sz w:val="24"/>
                <w:szCs w:val="24"/>
              </w:rPr>
            </w:pPr>
            <w:r w:rsidRPr="004339BD">
              <w:rPr>
                <w:sz w:val="24"/>
                <w:szCs w:val="24"/>
              </w:rPr>
              <w:t>0 человек - 0 баллов.</w:t>
            </w:r>
          </w:p>
        </w:tc>
      </w:tr>
      <w:tr w:rsidR="001C60DA" w:rsidRPr="008028C2">
        <w:tc>
          <w:tcPr>
            <w:tcW w:w="567" w:type="dxa"/>
            <w:shd w:val="clear" w:color="auto" w:fill="auto"/>
          </w:tcPr>
          <w:p w:rsidR="001C60DA" w:rsidRPr="008028C2" w:rsidRDefault="008028C2" w:rsidP="00936A05">
            <w:pPr>
              <w:pStyle w:val="a3"/>
              <w:jc w:val="center"/>
              <w:rPr>
                <w:sz w:val="24"/>
                <w:szCs w:val="24"/>
              </w:rPr>
            </w:pPr>
            <w:r>
              <w:rPr>
                <w:sz w:val="24"/>
                <w:szCs w:val="24"/>
              </w:rPr>
              <w:t>3</w:t>
            </w:r>
            <w:r w:rsidR="001C60DA" w:rsidRPr="008028C2">
              <w:rPr>
                <w:sz w:val="24"/>
                <w:szCs w:val="24"/>
              </w:rPr>
              <w:t>.</w:t>
            </w:r>
          </w:p>
        </w:tc>
        <w:tc>
          <w:tcPr>
            <w:tcW w:w="2694" w:type="dxa"/>
            <w:shd w:val="clear" w:color="auto" w:fill="auto"/>
          </w:tcPr>
          <w:p w:rsidR="001C60DA" w:rsidRPr="008028C2" w:rsidRDefault="001C60DA" w:rsidP="0085331F">
            <w:pPr>
              <w:pStyle w:val="a3"/>
              <w:rPr>
                <w:sz w:val="24"/>
                <w:szCs w:val="24"/>
              </w:rPr>
            </w:pPr>
            <w:r w:rsidRPr="008028C2">
              <w:rPr>
                <w:sz w:val="24"/>
                <w:szCs w:val="24"/>
              </w:rPr>
              <w:t xml:space="preserve">Предполагаемое информационное освещение проведения мероприятия  в средствах массовой информации, </w:t>
            </w:r>
          </w:p>
          <w:p w:rsidR="001C60DA" w:rsidRPr="008028C2" w:rsidRDefault="00936A05" w:rsidP="0085331F">
            <w:pPr>
              <w:pStyle w:val="a3"/>
              <w:rPr>
                <w:sz w:val="24"/>
                <w:szCs w:val="24"/>
              </w:rPr>
            </w:pPr>
            <w:r w:rsidRPr="008028C2">
              <w:rPr>
                <w:sz w:val="24"/>
                <w:szCs w:val="24"/>
              </w:rPr>
              <w:t>и</w:t>
            </w:r>
            <w:r w:rsidR="001C60DA" w:rsidRPr="008028C2">
              <w:rPr>
                <w:sz w:val="24"/>
                <w:szCs w:val="24"/>
              </w:rPr>
              <w:t>нформационно</w:t>
            </w:r>
            <w:r w:rsidRPr="008028C2">
              <w:rPr>
                <w:sz w:val="24"/>
                <w:szCs w:val="24"/>
              </w:rPr>
              <w:t xml:space="preserve"> </w:t>
            </w:r>
            <w:proofErr w:type="gramStart"/>
            <w:r w:rsidR="001C60DA" w:rsidRPr="008028C2">
              <w:rPr>
                <w:sz w:val="24"/>
                <w:szCs w:val="24"/>
              </w:rPr>
              <w:t>-т</w:t>
            </w:r>
            <w:proofErr w:type="gramEnd"/>
            <w:r w:rsidR="001C60DA" w:rsidRPr="008028C2">
              <w:rPr>
                <w:sz w:val="24"/>
                <w:szCs w:val="24"/>
              </w:rPr>
              <w:t>елекоммуникационной сети «Интернет»</w:t>
            </w:r>
            <w:r w:rsidRPr="008028C2">
              <w:rPr>
                <w:sz w:val="24"/>
                <w:szCs w:val="24"/>
              </w:rPr>
              <w:t xml:space="preserve"> (далее - информационное освещение мероприятий)</w:t>
            </w:r>
          </w:p>
        </w:tc>
        <w:tc>
          <w:tcPr>
            <w:tcW w:w="1701" w:type="dxa"/>
            <w:shd w:val="clear" w:color="auto" w:fill="auto"/>
          </w:tcPr>
          <w:p w:rsidR="001C60DA" w:rsidRPr="004339BD" w:rsidRDefault="004F2D59" w:rsidP="005D06A0">
            <w:pPr>
              <w:pStyle w:val="a3"/>
              <w:jc w:val="center"/>
              <w:rPr>
                <w:sz w:val="24"/>
                <w:szCs w:val="24"/>
              </w:rPr>
            </w:pPr>
            <w:r w:rsidRPr="004339BD">
              <w:rPr>
                <w:sz w:val="24"/>
                <w:szCs w:val="24"/>
              </w:rPr>
              <w:t>0,</w:t>
            </w:r>
            <w:r w:rsidR="005D06A0" w:rsidRPr="004339BD">
              <w:rPr>
                <w:sz w:val="24"/>
                <w:szCs w:val="24"/>
              </w:rPr>
              <w:t>1</w:t>
            </w:r>
          </w:p>
        </w:tc>
        <w:tc>
          <w:tcPr>
            <w:tcW w:w="4677" w:type="dxa"/>
            <w:shd w:val="clear" w:color="auto" w:fill="auto"/>
          </w:tcPr>
          <w:p w:rsidR="00936A05" w:rsidRPr="004339BD" w:rsidRDefault="00936A05" w:rsidP="00936A05">
            <w:pPr>
              <w:pStyle w:val="a3"/>
              <w:jc w:val="both"/>
              <w:rPr>
                <w:sz w:val="24"/>
                <w:szCs w:val="24"/>
              </w:rPr>
            </w:pPr>
            <w:r w:rsidRPr="004339BD">
              <w:rPr>
                <w:sz w:val="24"/>
                <w:szCs w:val="24"/>
              </w:rPr>
              <w:t>Информационное освещение мероприятий более 20 уникальных размещений –                     5 баллов.</w:t>
            </w:r>
          </w:p>
          <w:p w:rsidR="00936A05" w:rsidRPr="004339BD" w:rsidRDefault="00936A05" w:rsidP="00936A05">
            <w:pPr>
              <w:pStyle w:val="a3"/>
              <w:jc w:val="both"/>
              <w:rPr>
                <w:sz w:val="24"/>
                <w:szCs w:val="24"/>
              </w:rPr>
            </w:pPr>
            <w:r w:rsidRPr="004339BD">
              <w:rPr>
                <w:sz w:val="24"/>
                <w:szCs w:val="24"/>
              </w:rPr>
              <w:t>Информационное освещение мероприятий от 10 до 20 уникальных размещений –               3 балла.</w:t>
            </w:r>
          </w:p>
          <w:p w:rsidR="001C60DA" w:rsidRPr="004339BD" w:rsidRDefault="00936A05" w:rsidP="00936A05">
            <w:pPr>
              <w:pStyle w:val="a3"/>
              <w:jc w:val="both"/>
              <w:rPr>
                <w:b/>
                <w:sz w:val="24"/>
                <w:szCs w:val="24"/>
              </w:rPr>
            </w:pPr>
            <w:r w:rsidRPr="004339BD">
              <w:rPr>
                <w:sz w:val="24"/>
                <w:szCs w:val="24"/>
              </w:rPr>
              <w:t>Информационное освещение мероприятий менее 10 уникальных размещений или отсутствие информационного освещения проекта – 0 баллов.</w:t>
            </w:r>
          </w:p>
        </w:tc>
      </w:tr>
    </w:tbl>
    <w:p w:rsidR="009E723A" w:rsidRPr="00C42A81" w:rsidRDefault="009E723A" w:rsidP="009E723A">
      <w:pPr>
        <w:pStyle w:val="ConsPlusNormal"/>
        <w:ind w:firstLine="540"/>
        <w:jc w:val="both"/>
        <w:rPr>
          <w:rFonts w:ascii="Times New Roman" w:hAnsi="Times New Roman" w:cs="Times New Roman"/>
          <w:sz w:val="28"/>
          <w:szCs w:val="28"/>
        </w:rPr>
      </w:pPr>
    </w:p>
    <w:p w:rsidR="004314E4" w:rsidRPr="00C42A81" w:rsidRDefault="00936A05" w:rsidP="001C60DA">
      <w:pPr>
        <w:pStyle w:val="a3"/>
        <w:ind w:firstLine="709"/>
        <w:jc w:val="both"/>
        <w:rPr>
          <w:szCs w:val="28"/>
        </w:rPr>
      </w:pPr>
      <w:r w:rsidRPr="00C42A81">
        <w:rPr>
          <w:szCs w:val="28"/>
        </w:rPr>
        <w:t>4</w:t>
      </w:r>
      <w:r w:rsidR="00510091" w:rsidRPr="00C42A81">
        <w:rPr>
          <w:szCs w:val="28"/>
        </w:rPr>
        <w:t>1</w:t>
      </w:r>
      <w:r w:rsidR="004314E4" w:rsidRPr="00C42A81">
        <w:rPr>
          <w:szCs w:val="28"/>
        </w:rPr>
        <w:t>. По результатам оценки</w:t>
      </w:r>
      <w:r w:rsidR="001C60DA" w:rsidRPr="00C42A81">
        <w:rPr>
          <w:szCs w:val="28"/>
        </w:rPr>
        <w:t xml:space="preserve"> комиссией</w:t>
      </w:r>
      <w:r w:rsidR="004314E4" w:rsidRPr="00C42A81">
        <w:rPr>
          <w:szCs w:val="28"/>
        </w:rPr>
        <w:t xml:space="preserve"> </w:t>
      </w:r>
      <w:r w:rsidR="001C60DA" w:rsidRPr="00C42A81">
        <w:rPr>
          <w:szCs w:val="28"/>
        </w:rPr>
        <w:t>определяется рейтинг документов</w:t>
      </w:r>
      <w:r w:rsidR="004314E4" w:rsidRPr="00C42A81">
        <w:rPr>
          <w:szCs w:val="28"/>
        </w:rPr>
        <w:t xml:space="preserve"> на получение субсидии</w:t>
      </w:r>
      <w:r w:rsidR="00C12C68" w:rsidRPr="00C42A81">
        <w:rPr>
          <w:szCs w:val="28"/>
        </w:rPr>
        <w:t xml:space="preserve"> на реализацию мероприяти</w:t>
      </w:r>
      <w:r w:rsidR="001C60DA" w:rsidRPr="00C42A81">
        <w:rPr>
          <w:szCs w:val="28"/>
        </w:rPr>
        <w:t xml:space="preserve">й </w:t>
      </w:r>
      <w:r w:rsidR="004314E4" w:rsidRPr="00C42A81">
        <w:rPr>
          <w:szCs w:val="28"/>
        </w:rPr>
        <w:t>по формуле:</w:t>
      </w:r>
    </w:p>
    <w:p w:rsidR="004314E4" w:rsidRPr="00C42A81" w:rsidRDefault="004314E4" w:rsidP="004314E4">
      <w:pPr>
        <w:pStyle w:val="a3"/>
        <w:jc w:val="both"/>
        <w:rPr>
          <w:szCs w:val="28"/>
        </w:rPr>
      </w:pPr>
    </w:p>
    <w:p w:rsidR="004314E4" w:rsidRPr="00C42A81" w:rsidRDefault="001F2AD1" w:rsidP="004314E4">
      <w:pPr>
        <w:pStyle w:val="a3"/>
        <w:jc w:val="center"/>
        <w:rPr>
          <w:szCs w:val="28"/>
        </w:rPr>
      </w:pPr>
      <w:r w:rsidRPr="001F2AD1">
        <w:rPr>
          <w:noProof/>
          <w:szCs w:val="28"/>
          <w:lang w:eastAsia="ru-RU"/>
        </w:rPr>
        <w:pict>
          <v:shape id="Рисунок 3" o:spid="_x0000_i1049" type="#_x0000_t75" style="width:334.2pt;height:50.5pt;visibility:visible">
            <v:imagedata r:id="rId18" o:title=""/>
          </v:shape>
        </w:pict>
      </w:r>
    </w:p>
    <w:p w:rsidR="004314E4" w:rsidRPr="00C42A81" w:rsidRDefault="004314E4" w:rsidP="004314E4">
      <w:pPr>
        <w:pStyle w:val="a3"/>
        <w:jc w:val="both"/>
        <w:rPr>
          <w:szCs w:val="28"/>
        </w:rPr>
      </w:pPr>
    </w:p>
    <w:p w:rsidR="004314E4" w:rsidRPr="00C42A81" w:rsidRDefault="004314E4" w:rsidP="004314E4">
      <w:pPr>
        <w:pStyle w:val="a3"/>
        <w:ind w:firstLine="709"/>
        <w:jc w:val="both"/>
        <w:rPr>
          <w:szCs w:val="28"/>
        </w:rPr>
      </w:pPr>
      <w:r w:rsidRPr="00C42A81">
        <w:rPr>
          <w:szCs w:val="28"/>
        </w:rPr>
        <w:t>где:</w:t>
      </w:r>
    </w:p>
    <w:p w:rsidR="004314E4" w:rsidRPr="00C42A81" w:rsidRDefault="004314E4" w:rsidP="004314E4">
      <w:pPr>
        <w:pStyle w:val="a3"/>
        <w:ind w:firstLine="709"/>
        <w:jc w:val="both"/>
        <w:rPr>
          <w:szCs w:val="28"/>
        </w:rPr>
      </w:pPr>
      <w:proofErr w:type="gramStart"/>
      <w:r w:rsidRPr="00C42A81">
        <w:rPr>
          <w:i/>
          <w:szCs w:val="28"/>
        </w:rPr>
        <w:t>Р</w:t>
      </w:r>
      <w:proofErr w:type="gramEnd"/>
      <w:r w:rsidR="001C60DA" w:rsidRPr="00C42A81">
        <w:rPr>
          <w:szCs w:val="28"/>
        </w:rPr>
        <w:t xml:space="preserve"> – рейтинг документов </w:t>
      </w:r>
      <w:r w:rsidRPr="00C42A81">
        <w:rPr>
          <w:szCs w:val="28"/>
        </w:rPr>
        <w:t>на получение субсидии</w:t>
      </w:r>
      <w:r w:rsidR="001C60DA" w:rsidRPr="00C42A81">
        <w:rPr>
          <w:szCs w:val="28"/>
        </w:rPr>
        <w:t xml:space="preserve"> на реализацию мероприятий, представленных конкретным заявителем</w:t>
      </w:r>
      <w:r w:rsidRPr="00C42A81">
        <w:rPr>
          <w:szCs w:val="28"/>
        </w:rPr>
        <w:t>;</w:t>
      </w:r>
    </w:p>
    <w:p w:rsidR="004314E4" w:rsidRPr="00C42A81" w:rsidRDefault="004314E4" w:rsidP="004314E4">
      <w:pPr>
        <w:pStyle w:val="a3"/>
        <w:ind w:firstLine="709"/>
        <w:jc w:val="both"/>
        <w:rPr>
          <w:szCs w:val="28"/>
        </w:rPr>
      </w:pPr>
      <w:proofErr w:type="spellStart"/>
      <w:r w:rsidRPr="00C42A81">
        <w:rPr>
          <w:i/>
          <w:szCs w:val="28"/>
        </w:rPr>
        <w:t>O</w:t>
      </w:r>
      <w:r w:rsidRPr="00C42A81">
        <w:rPr>
          <w:i/>
          <w:szCs w:val="28"/>
          <w:vertAlign w:val="subscript"/>
        </w:rPr>
        <w:t>j</w:t>
      </w:r>
      <w:r w:rsidRPr="00C42A81">
        <w:rPr>
          <w:szCs w:val="28"/>
          <w:vertAlign w:val="subscript"/>
        </w:rPr>
        <w:t>i</w:t>
      </w:r>
      <w:proofErr w:type="spellEnd"/>
      <w:r w:rsidRPr="00C42A81">
        <w:rPr>
          <w:szCs w:val="28"/>
        </w:rPr>
        <w:t xml:space="preserve"> – оценка </w:t>
      </w:r>
      <w:r w:rsidR="001C60DA" w:rsidRPr="00C42A81">
        <w:rPr>
          <w:szCs w:val="28"/>
        </w:rPr>
        <w:t>i-го члена комиссии документов на получение субсидии на реализацию мероприятий, поданных конкретным заявителем,</w:t>
      </w:r>
      <w:r w:rsidRPr="00C42A81">
        <w:rPr>
          <w:szCs w:val="28"/>
        </w:rPr>
        <w:t xml:space="preserve"> по </w:t>
      </w:r>
      <w:proofErr w:type="spellStart"/>
      <w:r w:rsidRPr="00C42A81">
        <w:rPr>
          <w:szCs w:val="28"/>
        </w:rPr>
        <w:t>j-му</w:t>
      </w:r>
      <w:proofErr w:type="spellEnd"/>
      <w:r w:rsidRPr="00C42A81">
        <w:rPr>
          <w:szCs w:val="28"/>
        </w:rPr>
        <w:t xml:space="preserve"> критерию;</w:t>
      </w:r>
    </w:p>
    <w:p w:rsidR="004314E4" w:rsidRPr="00C42A81" w:rsidRDefault="004314E4" w:rsidP="004314E4">
      <w:pPr>
        <w:pStyle w:val="a3"/>
        <w:ind w:firstLine="709"/>
        <w:jc w:val="both"/>
        <w:rPr>
          <w:szCs w:val="28"/>
        </w:rPr>
      </w:pPr>
      <w:proofErr w:type="spellStart"/>
      <w:r w:rsidRPr="00C42A81">
        <w:rPr>
          <w:i/>
          <w:szCs w:val="28"/>
        </w:rPr>
        <w:t>K</w:t>
      </w:r>
      <w:r w:rsidRPr="00C42A81">
        <w:rPr>
          <w:i/>
          <w:szCs w:val="28"/>
          <w:vertAlign w:val="subscript"/>
        </w:rPr>
        <w:t>j</w:t>
      </w:r>
      <w:proofErr w:type="spellEnd"/>
      <w:r w:rsidRPr="00C42A81">
        <w:rPr>
          <w:szCs w:val="28"/>
        </w:rPr>
        <w:t xml:space="preserve"> – коэффициент значимости j-го критерия;</w:t>
      </w:r>
    </w:p>
    <w:p w:rsidR="004314E4" w:rsidRPr="00C42A81" w:rsidRDefault="004314E4" w:rsidP="004314E4">
      <w:pPr>
        <w:pStyle w:val="a3"/>
        <w:ind w:firstLine="709"/>
        <w:jc w:val="both"/>
        <w:rPr>
          <w:szCs w:val="28"/>
        </w:rPr>
      </w:pPr>
      <w:r w:rsidRPr="00C42A81">
        <w:rPr>
          <w:i/>
          <w:szCs w:val="28"/>
        </w:rPr>
        <w:t>n</w:t>
      </w:r>
      <w:r w:rsidRPr="00C42A81">
        <w:rPr>
          <w:szCs w:val="28"/>
        </w:rPr>
        <w:t xml:space="preserve"> – количество членов </w:t>
      </w:r>
      <w:r w:rsidR="001C60DA" w:rsidRPr="00C42A81">
        <w:rPr>
          <w:szCs w:val="28"/>
        </w:rPr>
        <w:t>к</w:t>
      </w:r>
      <w:r w:rsidRPr="00C42A81">
        <w:rPr>
          <w:szCs w:val="28"/>
        </w:rPr>
        <w:t>омиссии, присутствующих на заседании.</w:t>
      </w:r>
    </w:p>
    <w:p w:rsidR="004314E4" w:rsidRPr="00C42A81" w:rsidRDefault="001C60DA" w:rsidP="004314E4">
      <w:pPr>
        <w:pStyle w:val="a3"/>
        <w:ind w:firstLine="709"/>
        <w:jc w:val="both"/>
        <w:rPr>
          <w:szCs w:val="28"/>
        </w:rPr>
      </w:pPr>
      <w:r w:rsidRPr="00C42A81">
        <w:rPr>
          <w:szCs w:val="28"/>
        </w:rPr>
        <w:t xml:space="preserve">Рейтинг документов </w:t>
      </w:r>
      <w:r w:rsidR="004314E4" w:rsidRPr="00C42A81">
        <w:rPr>
          <w:szCs w:val="28"/>
        </w:rPr>
        <w:t>на получени</w:t>
      </w:r>
      <w:r w:rsidRPr="00C42A81">
        <w:rPr>
          <w:szCs w:val="28"/>
        </w:rPr>
        <w:t>е субсидии на реализацию мероприятий</w:t>
      </w:r>
      <w:r w:rsidR="004314E4" w:rsidRPr="00C42A81">
        <w:rPr>
          <w:szCs w:val="28"/>
        </w:rPr>
        <w:t xml:space="preserve"> округляется до целого числа по правилам математического округления.</w:t>
      </w:r>
    </w:p>
    <w:p w:rsidR="004314E4" w:rsidRPr="00C42A81" w:rsidRDefault="00936A05" w:rsidP="004314E4">
      <w:pPr>
        <w:pStyle w:val="a3"/>
        <w:ind w:firstLine="709"/>
        <w:jc w:val="both"/>
        <w:rPr>
          <w:szCs w:val="28"/>
        </w:rPr>
      </w:pPr>
      <w:r w:rsidRPr="00C42A81">
        <w:rPr>
          <w:szCs w:val="28"/>
        </w:rPr>
        <w:t>4</w:t>
      </w:r>
      <w:r w:rsidR="00510091" w:rsidRPr="00C42A81">
        <w:rPr>
          <w:szCs w:val="28"/>
        </w:rPr>
        <w:t>2</w:t>
      </w:r>
      <w:r w:rsidR="004314E4" w:rsidRPr="00C42A81">
        <w:rPr>
          <w:szCs w:val="28"/>
        </w:rPr>
        <w:t>. Комиссия устанавливает минимальн</w:t>
      </w:r>
      <w:r w:rsidR="001C60DA" w:rsidRPr="00C42A81">
        <w:rPr>
          <w:szCs w:val="28"/>
        </w:rPr>
        <w:t>ое значение рейтинга документов на</w:t>
      </w:r>
      <w:r w:rsidR="004314E4" w:rsidRPr="00C42A81">
        <w:rPr>
          <w:szCs w:val="28"/>
        </w:rPr>
        <w:t xml:space="preserve"> получение субсидии</w:t>
      </w:r>
      <w:r w:rsidR="001C60DA" w:rsidRPr="00C42A81">
        <w:rPr>
          <w:szCs w:val="28"/>
        </w:rPr>
        <w:t xml:space="preserve"> на реализацию мероприятий</w:t>
      </w:r>
      <w:r w:rsidR="0081132D" w:rsidRPr="00C42A81">
        <w:rPr>
          <w:szCs w:val="28"/>
        </w:rPr>
        <w:t xml:space="preserve"> </w:t>
      </w:r>
      <w:r w:rsidR="004314E4" w:rsidRPr="00C42A81">
        <w:rPr>
          <w:szCs w:val="28"/>
        </w:rPr>
        <w:t xml:space="preserve">при </w:t>
      </w:r>
      <w:proofErr w:type="gramStart"/>
      <w:r w:rsidR="004314E4" w:rsidRPr="00C42A81">
        <w:rPr>
          <w:szCs w:val="28"/>
        </w:rPr>
        <w:t>достижении</w:t>
      </w:r>
      <w:proofErr w:type="gramEnd"/>
      <w:r w:rsidR="004314E4" w:rsidRPr="00C42A81">
        <w:rPr>
          <w:szCs w:val="28"/>
        </w:rPr>
        <w:t xml:space="preserve"> которого каждый заявитель</w:t>
      </w:r>
      <w:r w:rsidR="00BA408A" w:rsidRPr="00C42A81">
        <w:rPr>
          <w:szCs w:val="28"/>
        </w:rPr>
        <w:t xml:space="preserve"> </w:t>
      </w:r>
      <w:r w:rsidR="00CB4A1B" w:rsidRPr="00C42A81">
        <w:rPr>
          <w:szCs w:val="28"/>
        </w:rPr>
        <w:t>признается</w:t>
      </w:r>
      <w:r w:rsidR="00BA408A" w:rsidRPr="00C42A81">
        <w:rPr>
          <w:szCs w:val="28"/>
        </w:rPr>
        <w:t xml:space="preserve"> получателе</w:t>
      </w:r>
      <w:r w:rsidR="00CB4A1B" w:rsidRPr="00C42A81">
        <w:rPr>
          <w:szCs w:val="28"/>
        </w:rPr>
        <w:t>м</w:t>
      </w:r>
      <w:r w:rsidR="00BA408A" w:rsidRPr="00C42A81">
        <w:rPr>
          <w:szCs w:val="28"/>
        </w:rPr>
        <w:t xml:space="preserve"> субсидии</w:t>
      </w:r>
      <w:r w:rsidR="00CB4A1B" w:rsidRPr="00C42A81">
        <w:rPr>
          <w:szCs w:val="28"/>
        </w:rPr>
        <w:t xml:space="preserve"> и включается в соответствующий список</w:t>
      </w:r>
      <w:r w:rsidR="004314E4" w:rsidRPr="00C42A81">
        <w:rPr>
          <w:szCs w:val="28"/>
        </w:rPr>
        <w:t>.</w:t>
      </w:r>
    </w:p>
    <w:p w:rsidR="001C60DA" w:rsidRPr="00C42A81" w:rsidRDefault="004314E4" w:rsidP="004314E4">
      <w:pPr>
        <w:pStyle w:val="a3"/>
        <w:ind w:firstLine="709"/>
        <w:jc w:val="both"/>
        <w:rPr>
          <w:szCs w:val="28"/>
        </w:rPr>
      </w:pPr>
      <w:r w:rsidRPr="00C42A81">
        <w:rPr>
          <w:szCs w:val="28"/>
        </w:rPr>
        <w:t>Минимальное значение рейтинга документов</w:t>
      </w:r>
      <w:r w:rsidR="0081132D" w:rsidRPr="00C42A81">
        <w:rPr>
          <w:szCs w:val="28"/>
        </w:rPr>
        <w:t xml:space="preserve"> на получение субсидии на реализацию мероприятий</w:t>
      </w:r>
      <w:r w:rsidR="00BA408A" w:rsidRPr="00C42A81">
        <w:rPr>
          <w:szCs w:val="28"/>
        </w:rPr>
        <w:t xml:space="preserve"> </w:t>
      </w:r>
      <w:r w:rsidRPr="00C42A81">
        <w:rPr>
          <w:szCs w:val="28"/>
        </w:rPr>
        <w:t xml:space="preserve">определяется исходя из </w:t>
      </w:r>
      <w:r w:rsidR="0081132D" w:rsidRPr="00C42A81">
        <w:rPr>
          <w:szCs w:val="28"/>
        </w:rPr>
        <w:t>количества</w:t>
      </w:r>
      <w:r w:rsidRPr="00C42A81">
        <w:rPr>
          <w:szCs w:val="28"/>
        </w:rPr>
        <w:t xml:space="preserve"> </w:t>
      </w:r>
      <w:r w:rsidR="00BA408A" w:rsidRPr="00C42A81">
        <w:rPr>
          <w:szCs w:val="28"/>
        </w:rPr>
        <w:t>заявителей</w:t>
      </w:r>
      <w:r w:rsidRPr="00C42A81">
        <w:rPr>
          <w:szCs w:val="28"/>
        </w:rPr>
        <w:t>, среднего рейтинга документов</w:t>
      </w:r>
      <w:r w:rsidR="00BA408A" w:rsidRPr="00C42A81">
        <w:rPr>
          <w:szCs w:val="28"/>
        </w:rPr>
        <w:t xml:space="preserve"> на получение субсидии</w:t>
      </w:r>
      <w:r w:rsidR="0081132D" w:rsidRPr="00C42A81">
        <w:rPr>
          <w:szCs w:val="28"/>
        </w:rPr>
        <w:t xml:space="preserve"> на реализацию мероприятий</w:t>
      </w:r>
      <w:r w:rsidR="00BA408A" w:rsidRPr="00C42A81">
        <w:rPr>
          <w:szCs w:val="28"/>
        </w:rPr>
        <w:t xml:space="preserve"> </w:t>
      </w:r>
      <w:r w:rsidRPr="00C42A81">
        <w:rPr>
          <w:szCs w:val="28"/>
        </w:rPr>
        <w:t xml:space="preserve">и бюджетных ассигнований, предусмотренных Министерству на предоставление субсидий. </w:t>
      </w:r>
    </w:p>
    <w:p w:rsidR="004314E4" w:rsidRDefault="004314E4" w:rsidP="0081132D">
      <w:pPr>
        <w:pStyle w:val="a3"/>
        <w:ind w:firstLine="709"/>
        <w:jc w:val="both"/>
        <w:rPr>
          <w:szCs w:val="28"/>
        </w:rPr>
      </w:pPr>
      <w:r w:rsidRPr="00C42A81">
        <w:rPr>
          <w:szCs w:val="28"/>
        </w:rPr>
        <w:t xml:space="preserve">Средний рейтинг документов на </w:t>
      </w:r>
      <w:r w:rsidR="0081132D" w:rsidRPr="00C42A81">
        <w:rPr>
          <w:szCs w:val="28"/>
        </w:rPr>
        <w:t xml:space="preserve">получение субсидии на реализацию мероприятий </w:t>
      </w:r>
      <w:r w:rsidR="00107774" w:rsidRPr="00C42A81">
        <w:rPr>
          <w:szCs w:val="28"/>
        </w:rPr>
        <w:t>рассчитывается</w:t>
      </w:r>
      <w:r w:rsidRPr="00C42A81">
        <w:rPr>
          <w:szCs w:val="28"/>
        </w:rPr>
        <w:t xml:space="preserve"> путем сложения рейтингов</w:t>
      </w:r>
      <w:r w:rsidR="0081132D" w:rsidRPr="00C42A81">
        <w:rPr>
          <w:szCs w:val="28"/>
        </w:rPr>
        <w:t xml:space="preserve"> </w:t>
      </w:r>
      <w:r w:rsidRPr="00C42A81">
        <w:rPr>
          <w:szCs w:val="28"/>
        </w:rPr>
        <w:t>документов</w:t>
      </w:r>
      <w:r w:rsidR="00CB4A1B" w:rsidRPr="00C42A81">
        <w:rPr>
          <w:szCs w:val="28"/>
        </w:rPr>
        <w:t xml:space="preserve"> на получение субсидии на реализацию мероприятий, представленных всеми </w:t>
      </w:r>
      <w:r w:rsidR="00CB4A1B" w:rsidRPr="00C42A81">
        <w:rPr>
          <w:szCs w:val="28"/>
        </w:rPr>
        <w:lastRenderedPageBreak/>
        <w:t>заявителями,</w:t>
      </w:r>
      <w:r w:rsidR="00BA408A" w:rsidRPr="00C42A81">
        <w:rPr>
          <w:szCs w:val="28"/>
        </w:rPr>
        <w:t xml:space="preserve"> </w:t>
      </w:r>
      <w:r w:rsidRPr="00C42A81">
        <w:rPr>
          <w:szCs w:val="28"/>
        </w:rPr>
        <w:t xml:space="preserve">и последующего деления </w:t>
      </w:r>
      <w:r w:rsidR="00CB4A1B" w:rsidRPr="00C42A81">
        <w:rPr>
          <w:szCs w:val="28"/>
        </w:rPr>
        <w:t xml:space="preserve">полученной </w:t>
      </w:r>
      <w:r w:rsidRPr="00C42A81">
        <w:rPr>
          <w:szCs w:val="28"/>
        </w:rPr>
        <w:t xml:space="preserve">суммы на количество </w:t>
      </w:r>
      <w:r w:rsidR="00BA408A" w:rsidRPr="00C42A81">
        <w:rPr>
          <w:szCs w:val="28"/>
        </w:rPr>
        <w:t>заявителей</w:t>
      </w:r>
      <w:r w:rsidRPr="00C42A81">
        <w:rPr>
          <w:szCs w:val="28"/>
        </w:rPr>
        <w:t>.</w:t>
      </w:r>
    </w:p>
    <w:p w:rsidR="005D06A0" w:rsidRPr="004339BD" w:rsidRDefault="005D06A0" w:rsidP="005D06A0">
      <w:pPr>
        <w:pStyle w:val="a3"/>
        <w:ind w:firstLine="709"/>
        <w:jc w:val="both"/>
        <w:rPr>
          <w:i/>
          <w:color w:val="C00000"/>
        </w:rPr>
      </w:pPr>
      <w:r w:rsidRPr="004339BD">
        <w:t xml:space="preserve">Для определения размера субсидии </w:t>
      </w:r>
      <w:r w:rsidRPr="004339BD">
        <w:rPr>
          <w:szCs w:val="28"/>
        </w:rPr>
        <w:t>на реализацию мероприятий</w:t>
      </w:r>
      <w:r w:rsidRPr="004339BD">
        <w:t xml:space="preserve"> определяются коэффициент, учитывающий рейтинг документов</w:t>
      </w:r>
      <w:r w:rsidRPr="00910DCB">
        <w:t>.</w:t>
      </w:r>
    </w:p>
    <w:p w:rsidR="005D06A0" w:rsidRPr="004339BD" w:rsidRDefault="005D06A0" w:rsidP="005D06A0">
      <w:pPr>
        <w:pStyle w:val="a3"/>
        <w:ind w:firstLine="709"/>
        <w:jc w:val="both"/>
        <w:rPr>
          <w:i/>
          <w:color w:val="C00000"/>
        </w:rPr>
      </w:pPr>
      <w:r w:rsidRPr="004339BD">
        <w:t>Коэффициент, учитывающий рейтинг документов</w:t>
      </w:r>
      <w:r w:rsidR="00910DCB">
        <w:t>,</w:t>
      </w:r>
      <w:r w:rsidRPr="004339BD">
        <w:t xml:space="preserve"> определяется по следующей формуле:</w:t>
      </w:r>
    </w:p>
    <w:p w:rsidR="005D06A0" w:rsidRPr="004339BD" w:rsidRDefault="005D06A0" w:rsidP="005D06A0">
      <w:pPr>
        <w:pStyle w:val="a3"/>
        <w:jc w:val="both"/>
      </w:pPr>
    </w:p>
    <w:p w:rsidR="005D06A0" w:rsidRPr="004339BD" w:rsidRDefault="001F2AD1" w:rsidP="005D06A0">
      <w:pPr>
        <w:pStyle w:val="a3"/>
        <w:jc w:val="center"/>
      </w:pPr>
      <w:r>
        <w:rPr>
          <w:noProof/>
          <w:lang w:eastAsia="ru-RU"/>
        </w:rPr>
        <w:pict>
          <v:shape id="Рисунок 2" o:spid="_x0000_i1050" type="#_x0000_t75" style="width:67.7pt;height:49.45pt;visibility:visible">
            <v:imagedata r:id="rId19" o:title=""/>
          </v:shape>
        </w:pict>
      </w:r>
    </w:p>
    <w:p w:rsidR="005D06A0" w:rsidRPr="004339BD" w:rsidRDefault="005D06A0" w:rsidP="005D06A0">
      <w:pPr>
        <w:pStyle w:val="a3"/>
        <w:ind w:firstLine="567"/>
        <w:jc w:val="both"/>
      </w:pPr>
      <w:r w:rsidRPr="004339BD">
        <w:t>где:</w:t>
      </w:r>
    </w:p>
    <w:p w:rsidR="005D06A0" w:rsidRPr="004339BD" w:rsidRDefault="005D06A0" w:rsidP="005D06A0">
      <w:pPr>
        <w:pStyle w:val="a3"/>
        <w:ind w:firstLine="567"/>
        <w:jc w:val="both"/>
      </w:pPr>
      <w:proofErr w:type="spellStart"/>
      <w:r w:rsidRPr="004339BD">
        <w:rPr>
          <w:i/>
        </w:rPr>
        <w:t>K</w:t>
      </w:r>
      <w:r w:rsidRPr="004339BD">
        <w:rPr>
          <w:i/>
          <w:vertAlign w:val="subscript"/>
        </w:rPr>
        <w:t>i</w:t>
      </w:r>
      <w:proofErr w:type="spellEnd"/>
      <w:r w:rsidRPr="004339BD">
        <w:t xml:space="preserve"> – коэффициент, учитывающий рейтинг документов i-го </w:t>
      </w:r>
      <w:r w:rsidR="0096245B" w:rsidRPr="004339BD">
        <w:t>заявителя</w:t>
      </w:r>
      <w:r w:rsidRPr="004339BD">
        <w:t>;</w:t>
      </w:r>
    </w:p>
    <w:p w:rsidR="005D06A0" w:rsidRPr="004339BD" w:rsidRDefault="005D06A0" w:rsidP="005D06A0">
      <w:pPr>
        <w:pStyle w:val="a3"/>
        <w:ind w:firstLine="567"/>
        <w:jc w:val="both"/>
      </w:pPr>
      <w:proofErr w:type="spellStart"/>
      <w:r w:rsidRPr="004339BD">
        <w:rPr>
          <w:i/>
        </w:rPr>
        <w:t>P</w:t>
      </w:r>
      <w:r w:rsidRPr="004339BD">
        <w:rPr>
          <w:i/>
          <w:vertAlign w:val="subscript"/>
        </w:rPr>
        <w:t>i</w:t>
      </w:r>
      <w:proofErr w:type="spellEnd"/>
      <w:r w:rsidRPr="004339BD">
        <w:t xml:space="preserve"> – рейтинг документов i-го </w:t>
      </w:r>
      <w:r w:rsidR="0096245B" w:rsidRPr="004339BD">
        <w:t>заявителя</w:t>
      </w:r>
      <w:r w:rsidRPr="004339BD">
        <w:t>;</w:t>
      </w:r>
    </w:p>
    <w:p w:rsidR="005D06A0" w:rsidRPr="004339BD" w:rsidRDefault="005D06A0" w:rsidP="005D06A0">
      <w:pPr>
        <w:pStyle w:val="a3"/>
        <w:ind w:firstLine="567"/>
        <w:jc w:val="both"/>
      </w:pPr>
      <w:proofErr w:type="spellStart"/>
      <w:proofErr w:type="gramStart"/>
      <w:r w:rsidRPr="004339BD">
        <w:rPr>
          <w:i/>
        </w:rPr>
        <w:t>P</w:t>
      </w:r>
      <w:proofErr w:type="gramEnd"/>
      <w:r w:rsidRPr="004339BD">
        <w:rPr>
          <w:vertAlign w:val="subscript"/>
        </w:rPr>
        <w:t>ср</w:t>
      </w:r>
      <w:proofErr w:type="spellEnd"/>
      <w:r w:rsidRPr="004339BD">
        <w:t xml:space="preserve"> – средний рейтинг документов. </w:t>
      </w:r>
    </w:p>
    <w:p w:rsidR="005D06A0" w:rsidRPr="004339BD" w:rsidRDefault="005D06A0" w:rsidP="005D06A0">
      <w:pPr>
        <w:pStyle w:val="a3"/>
        <w:ind w:firstLine="567"/>
        <w:jc w:val="both"/>
      </w:pPr>
      <w:r w:rsidRPr="004339BD">
        <w:t xml:space="preserve">Для </w:t>
      </w:r>
      <w:r w:rsidR="0096245B" w:rsidRPr="004339BD">
        <w:t>заявителей</w:t>
      </w:r>
      <w:r w:rsidRPr="004339BD">
        <w:t>, у которых коэффициент, учитывающий рейтинг документов, больше либо равен единице, размер субсидии определяется по следующей формуле:</w:t>
      </w:r>
    </w:p>
    <w:p w:rsidR="005D06A0" w:rsidRPr="004339BD" w:rsidRDefault="005D06A0" w:rsidP="005D06A0">
      <w:pPr>
        <w:pStyle w:val="a3"/>
        <w:jc w:val="both"/>
      </w:pPr>
    </w:p>
    <w:p w:rsidR="005D06A0" w:rsidRPr="004339BD" w:rsidRDefault="005D06A0" w:rsidP="005D06A0">
      <w:pPr>
        <w:pStyle w:val="a3"/>
        <w:jc w:val="center"/>
      </w:pPr>
      <w:r w:rsidRPr="004339BD">
        <w:rPr>
          <w:i/>
        </w:rPr>
        <w:t>С</w:t>
      </w:r>
      <w:r w:rsidRPr="004339BD">
        <w:rPr>
          <w:i/>
          <w:vertAlign w:val="subscript"/>
        </w:rPr>
        <w:t>1i</w:t>
      </w:r>
      <w:r w:rsidRPr="004339BD">
        <w:rPr>
          <w:i/>
        </w:rPr>
        <w:t xml:space="preserve"> = </w:t>
      </w:r>
      <w:proofErr w:type="spellStart"/>
      <w:r w:rsidRPr="004339BD">
        <w:rPr>
          <w:i/>
        </w:rPr>
        <w:t>С</w:t>
      </w:r>
      <w:r w:rsidRPr="004339BD">
        <w:rPr>
          <w:i/>
          <w:vertAlign w:val="subscript"/>
        </w:rPr>
        <w:t>з</w:t>
      </w:r>
      <w:proofErr w:type="gramStart"/>
      <w:r w:rsidRPr="004339BD">
        <w:rPr>
          <w:i/>
          <w:vertAlign w:val="subscript"/>
        </w:rPr>
        <w:t>i</w:t>
      </w:r>
      <w:proofErr w:type="spellEnd"/>
      <w:proofErr w:type="gramEnd"/>
      <w:r w:rsidRPr="004339BD">
        <w:rPr>
          <w:i/>
        </w:rPr>
        <w:t xml:space="preserve"> - </w:t>
      </w:r>
      <w:proofErr w:type="spellStart"/>
      <w:r w:rsidRPr="004339BD">
        <w:rPr>
          <w:i/>
        </w:rPr>
        <w:t>Н</w:t>
      </w:r>
      <w:r w:rsidRPr="004339BD">
        <w:rPr>
          <w:i/>
          <w:vertAlign w:val="subscript"/>
        </w:rPr>
        <w:t>зi</w:t>
      </w:r>
      <w:proofErr w:type="spellEnd"/>
      <w:r w:rsidRPr="004339BD">
        <w:rPr>
          <w:vertAlign w:val="subscript"/>
        </w:rPr>
        <w:t xml:space="preserve"> </w:t>
      </w:r>
      <w:r w:rsidRPr="004339BD">
        <w:t>,</w:t>
      </w:r>
    </w:p>
    <w:p w:rsidR="005D06A0" w:rsidRPr="004339BD" w:rsidRDefault="005D06A0" w:rsidP="005D06A0">
      <w:pPr>
        <w:pStyle w:val="a3"/>
        <w:ind w:firstLine="708"/>
        <w:jc w:val="both"/>
      </w:pPr>
    </w:p>
    <w:p w:rsidR="005D06A0" w:rsidRPr="004339BD" w:rsidRDefault="005D06A0" w:rsidP="005D06A0">
      <w:pPr>
        <w:pStyle w:val="a3"/>
        <w:ind w:firstLine="709"/>
        <w:jc w:val="both"/>
      </w:pPr>
      <w:r w:rsidRPr="004339BD">
        <w:t>где:</w:t>
      </w:r>
    </w:p>
    <w:p w:rsidR="005D06A0" w:rsidRPr="004339BD" w:rsidRDefault="005D06A0" w:rsidP="005D06A0">
      <w:pPr>
        <w:pStyle w:val="a3"/>
        <w:ind w:firstLine="709"/>
        <w:jc w:val="both"/>
      </w:pPr>
      <w:r w:rsidRPr="004339BD">
        <w:rPr>
          <w:i/>
        </w:rPr>
        <w:t>С</w:t>
      </w:r>
      <w:r w:rsidRPr="004339BD">
        <w:rPr>
          <w:i/>
          <w:vertAlign w:val="subscript"/>
        </w:rPr>
        <w:t>1i</w:t>
      </w:r>
      <w:r w:rsidRPr="004339BD">
        <w:t xml:space="preserve"> –</w:t>
      </w:r>
      <w:r w:rsidR="004F57B2" w:rsidRPr="004F57B2">
        <w:t xml:space="preserve"> </w:t>
      </w:r>
      <w:r w:rsidRPr="004339BD">
        <w:t xml:space="preserve">размер субсидии </w:t>
      </w:r>
      <w:proofErr w:type="spellStart"/>
      <w:r w:rsidRPr="004339BD">
        <w:t>i-му</w:t>
      </w:r>
      <w:proofErr w:type="spellEnd"/>
      <w:r w:rsidRPr="004339BD">
        <w:t xml:space="preserve"> </w:t>
      </w:r>
      <w:r w:rsidR="0096245B" w:rsidRPr="004339BD">
        <w:t>заявител</w:t>
      </w:r>
      <w:r w:rsidR="00910DCB">
        <w:t>ю</w:t>
      </w:r>
      <w:r w:rsidRPr="004339BD">
        <w:t>;</w:t>
      </w:r>
    </w:p>
    <w:p w:rsidR="005D06A0" w:rsidRPr="004339BD" w:rsidRDefault="005D06A0" w:rsidP="005D06A0">
      <w:pPr>
        <w:pStyle w:val="a3"/>
        <w:ind w:firstLine="709"/>
        <w:jc w:val="both"/>
      </w:pPr>
      <w:proofErr w:type="spellStart"/>
      <w:r w:rsidRPr="004339BD">
        <w:rPr>
          <w:i/>
        </w:rPr>
        <w:t>С</w:t>
      </w:r>
      <w:r w:rsidRPr="004339BD">
        <w:rPr>
          <w:i/>
          <w:vertAlign w:val="subscript"/>
        </w:rPr>
        <w:t>з</w:t>
      </w:r>
      <w:proofErr w:type="gramStart"/>
      <w:r w:rsidRPr="004339BD">
        <w:rPr>
          <w:i/>
          <w:vertAlign w:val="subscript"/>
        </w:rPr>
        <w:t>i</w:t>
      </w:r>
      <w:proofErr w:type="spellEnd"/>
      <w:proofErr w:type="gramEnd"/>
      <w:r w:rsidRPr="004339BD">
        <w:t xml:space="preserve"> – запрашиваемый размер субсидии i-</w:t>
      </w:r>
      <w:r w:rsidR="00910DCB">
        <w:t>м</w:t>
      </w:r>
      <w:r w:rsidRPr="004339BD">
        <w:t xml:space="preserve"> </w:t>
      </w:r>
      <w:r w:rsidR="0096245B" w:rsidRPr="004339BD">
        <w:t>заявител</w:t>
      </w:r>
      <w:r w:rsidR="00910DCB">
        <w:t>ем</w:t>
      </w:r>
      <w:r w:rsidRPr="004339BD">
        <w:t>;</w:t>
      </w:r>
    </w:p>
    <w:p w:rsidR="005D06A0" w:rsidRPr="004339BD" w:rsidRDefault="005D06A0" w:rsidP="005D06A0">
      <w:pPr>
        <w:pStyle w:val="a3"/>
        <w:ind w:firstLine="709"/>
        <w:jc w:val="both"/>
      </w:pPr>
      <w:proofErr w:type="spellStart"/>
      <w:r w:rsidRPr="004339BD">
        <w:rPr>
          <w:i/>
        </w:rPr>
        <w:t>Н</w:t>
      </w:r>
      <w:r w:rsidRPr="004339BD">
        <w:rPr>
          <w:i/>
          <w:vertAlign w:val="subscript"/>
        </w:rPr>
        <w:t>з</w:t>
      </w:r>
      <w:proofErr w:type="gramStart"/>
      <w:r w:rsidRPr="004339BD">
        <w:rPr>
          <w:i/>
          <w:vertAlign w:val="subscript"/>
        </w:rPr>
        <w:t>i</w:t>
      </w:r>
      <w:proofErr w:type="spellEnd"/>
      <w:proofErr w:type="gramEnd"/>
      <w:r w:rsidRPr="004339BD">
        <w:t xml:space="preserve"> – размер экономически необоснованных затрат, необходимых для достижения цели (целей). </w:t>
      </w:r>
    </w:p>
    <w:p w:rsidR="005D06A0" w:rsidRPr="004339BD" w:rsidRDefault="005D06A0" w:rsidP="005D06A0">
      <w:pPr>
        <w:pStyle w:val="a3"/>
        <w:ind w:firstLine="709"/>
        <w:jc w:val="both"/>
      </w:pPr>
      <w:r w:rsidRPr="004339BD">
        <w:t xml:space="preserve">Для </w:t>
      </w:r>
      <w:r w:rsidR="0096245B" w:rsidRPr="004339BD">
        <w:t>заявителей</w:t>
      </w:r>
      <w:r w:rsidRPr="004339BD">
        <w:t xml:space="preserve">, у которых коэффициент, учитывающий рейтинг документов i-го </w:t>
      </w:r>
      <w:r w:rsidR="0096245B" w:rsidRPr="004339BD">
        <w:t>заявителя</w:t>
      </w:r>
      <w:r w:rsidRPr="004339BD">
        <w:t>, меньше единицы, размер субсидии определяется по следующей формуле:</w:t>
      </w:r>
    </w:p>
    <w:p w:rsidR="005D06A0" w:rsidRPr="004339BD" w:rsidRDefault="005D06A0" w:rsidP="005D06A0">
      <w:pPr>
        <w:pStyle w:val="a3"/>
        <w:jc w:val="both"/>
      </w:pPr>
    </w:p>
    <w:p w:rsidR="005D06A0" w:rsidRPr="004339BD" w:rsidRDefault="005D06A0" w:rsidP="005D06A0">
      <w:pPr>
        <w:pStyle w:val="a3"/>
        <w:jc w:val="center"/>
      </w:pPr>
      <w:r w:rsidRPr="004339BD">
        <w:rPr>
          <w:i/>
        </w:rPr>
        <w:t>С</w:t>
      </w:r>
      <w:r w:rsidRPr="004339BD">
        <w:rPr>
          <w:i/>
          <w:vertAlign w:val="subscript"/>
        </w:rPr>
        <w:t>1i</w:t>
      </w:r>
      <w:r w:rsidRPr="004339BD">
        <w:rPr>
          <w:i/>
        </w:rPr>
        <w:t xml:space="preserve"> = </w:t>
      </w:r>
      <w:proofErr w:type="spellStart"/>
      <w:r w:rsidRPr="004339BD">
        <w:rPr>
          <w:i/>
        </w:rPr>
        <w:t>k</w:t>
      </w:r>
      <w:r w:rsidRPr="004339BD">
        <w:rPr>
          <w:i/>
          <w:vertAlign w:val="subscript"/>
        </w:rPr>
        <w:t>i</w:t>
      </w:r>
      <w:proofErr w:type="spellEnd"/>
      <w:r w:rsidRPr="004339BD">
        <w:t xml:space="preserve"> </w:t>
      </w:r>
      <w:proofErr w:type="spellStart"/>
      <w:r w:rsidRPr="004339BD">
        <w:t>x</w:t>
      </w:r>
      <w:proofErr w:type="spellEnd"/>
      <w:r w:rsidRPr="004339BD">
        <w:t xml:space="preserve"> </w:t>
      </w:r>
      <w:r w:rsidRPr="004339BD">
        <w:rPr>
          <w:i/>
        </w:rPr>
        <w:t>(</w:t>
      </w:r>
      <w:proofErr w:type="spellStart"/>
      <w:r w:rsidRPr="004339BD">
        <w:rPr>
          <w:i/>
        </w:rPr>
        <w:t>С</w:t>
      </w:r>
      <w:r w:rsidRPr="004339BD">
        <w:rPr>
          <w:i/>
          <w:vertAlign w:val="subscript"/>
        </w:rPr>
        <w:t>з</w:t>
      </w:r>
      <w:proofErr w:type="gramStart"/>
      <w:r w:rsidRPr="004339BD">
        <w:rPr>
          <w:i/>
          <w:vertAlign w:val="subscript"/>
        </w:rPr>
        <w:t>i</w:t>
      </w:r>
      <w:proofErr w:type="spellEnd"/>
      <w:proofErr w:type="gramEnd"/>
      <w:r w:rsidRPr="004339BD">
        <w:rPr>
          <w:i/>
        </w:rPr>
        <w:t xml:space="preserve"> </w:t>
      </w:r>
      <w:r w:rsidRPr="004339BD">
        <w:t>-</w:t>
      </w:r>
      <w:r w:rsidRPr="004339BD">
        <w:rPr>
          <w:i/>
        </w:rPr>
        <w:t xml:space="preserve"> </w:t>
      </w:r>
      <w:proofErr w:type="spellStart"/>
      <w:r w:rsidRPr="004339BD">
        <w:rPr>
          <w:i/>
        </w:rPr>
        <w:t>Н</w:t>
      </w:r>
      <w:r w:rsidRPr="004339BD">
        <w:rPr>
          <w:i/>
          <w:vertAlign w:val="subscript"/>
        </w:rPr>
        <w:t>зi</w:t>
      </w:r>
      <w:proofErr w:type="spellEnd"/>
      <w:r w:rsidRPr="004339BD">
        <w:rPr>
          <w:i/>
        </w:rPr>
        <w:t>),</w:t>
      </w:r>
    </w:p>
    <w:p w:rsidR="005D06A0" w:rsidRPr="004339BD" w:rsidRDefault="005D06A0" w:rsidP="005D06A0">
      <w:pPr>
        <w:pStyle w:val="a3"/>
        <w:ind w:firstLine="709"/>
        <w:jc w:val="both"/>
      </w:pPr>
      <w:r w:rsidRPr="004339BD">
        <w:t>где:</w:t>
      </w:r>
    </w:p>
    <w:p w:rsidR="005D06A0" w:rsidRPr="004339BD" w:rsidRDefault="005D06A0" w:rsidP="005D06A0">
      <w:pPr>
        <w:pStyle w:val="a3"/>
        <w:ind w:firstLine="709"/>
        <w:jc w:val="both"/>
      </w:pPr>
      <w:r w:rsidRPr="004339BD">
        <w:rPr>
          <w:i/>
        </w:rPr>
        <w:t>С</w:t>
      </w:r>
      <w:r w:rsidRPr="004339BD">
        <w:rPr>
          <w:i/>
          <w:vertAlign w:val="subscript"/>
        </w:rPr>
        <w:t>1i</w:t>
      </w:r>
      <w:r w:rsidRPr="004339BD">
        <w:t xml:space="preserve"> –размер субсидии </w:t>
      </w:r>
      <w:proofErr w:type="spellStart"/>
      <w:r w:rsidRPr="004339BD">
        <w:t>i-му</w:t>
      </w:r>
      <w:proofErr w:type="spellEnd"/>
      <w:r w:rsidRPr="004339BD">
        <w:t xml:space="preserve"> </w:t>
      </w:r>
      <w:r w:rsidR="0096245B" w:rsidRPr="004339BD">
        <w:t>заявител</w:t>
      </w:r>
      <w:r w:rsidR="00910DCB">
        <w:t>ю</w:t>
      </w:r>
      <w:r w:rsidRPr="004339BD">
        <w:t>;</w:t>
      </w:r>
    </w:p>
    <w:p w:rsidR="005D06A0" w:rsidRPr="004339BD" w:rsidRDefault="005D06A0" w:rsidP="005D06A0">
      <w:pPr>
        <w:pStyle w:val="a3"/>
        <w:ind w:firstLine="709"/>
        <w:jc w:val="both"/>
      </w:pPr>
      <w:proofErr w:type="spellStart"/>
      <w:r w:rsidRPr="004339BD">
        <w:rPr>
          <w:i/>
        </w:rPr>
        <w:t>С</w:t>
      </w:r>
      <w:r w:rsidRPr="004339BD">
        <w:rPr>
          <w:i/>
          <w:vertAlign w:val="subscript"/>
        </w:rPr>
        <w:t>з</w:t>
      </w:r>
      <w:proofErr w:type="gramStart"/>
      <w:r w:rsidRPr="004339BD">
        <w:rPr>
          <w:i/>
          <w:vertAlign w:val="subscript"/>
        </w:rPr>
        <w:t>i</w:t>
      </w:r>
      <w:proofErr w:type="spellEnd"/>
      <w:proofErr w:type="gramEnd"/>
      <w:r w:rsidRPr="004339BD">
        <w:t xml:space="preserve"> – запрашиваемый размер субсидии i-</w:t>
      </w:r>
      <w:r w:rsidR="00910DCB">
        <w:t>м</w:t>
      </w:r>
      <w:r w:rsidRPr="004339BD">
        <w:t xml:space="preserve"> </w:t>
      </w:r>
      <w:r w:rsidR="0096245B" w:rsidRPr="004339BD">
        <w:t>заявител</w:t>
      </w:r>
      <w:r w:rsidR="00910DCB">
        <w:t>ем</w:t>
      </w:r>
      <w:r w:rsidRPr="004339BD">
        <w:t>;</w:t>
      </w:r>
    </w:p>
    <w:p w:rsidR="005D06A0" w:rsidRPr="004339BD" w:rsidRDefault="005D06A0" w:rsidP="005D06A0">
      <w:pPr>
        <w:pStyle w:val="a3"/>
        <w:ind w:firstLine="709"/>
        <w:jc w:val="both"/>
      </w:pPr>
      <w:proofErr w:type="spellStart"/>
      <w:r w:rsidRPr="004339BD">
        <w:rPr>
          <w:i/>
        </w:rPr>
        <w:t>Н</w:t>
      </w:r>
      <w:r w:rsidRPr="004339BD">
        <w:rPr>
          <w:i/>
          <w:vertAlign w:val="subscript"/>
        </w:rPr>
        <w:t>з</w:t>
      </w:r>
      <w:proofErr w:type="gramStart"/>
      <w:r w:rsidRPr="004339BD">
        <w:rPr>
          <w:i/>
          <w:vertAlign w:val="subscript"/>
        </w:rPr>
        <w:t>i</w:t>
      </w:r>
      <w:proofErr w:type="spellEnd"/>
      <w:proofErr w:type="gramEnd"/>
      <w:r w:rsidRPr="004339BD">
        <w:rPr>
          <w:vertAlign w:val="subscript"/>
        </w:rPr>
        <w:t xml:space="preserve"> </w:t>
      </w:r>
      <w:r w:rsidRPr="004339BD">
        <w:t xml:space="preserve"> – размер экономически необоснованных затрат, необходимых для достижения цели (целей);</w:t>
      </w:r>
    </w:p>
    <w:p w:rsidR="005D06A0" w:rsidRPr="004339BD" w:rsidRDefault="005D06A0" w:rsidP="005D06A0">
      <w:pPr>
        <w:pStyle w:val="a3"/>
        <w:ind w:firstLine="709"/>
        <w:jc w:val="both"/>
      </w:pPr>
      <w:proofErr w:type="spellStart"/>
      <w:r w:rsidRPr="004339BD">
        <w:rPr>
          <w:i/>
        </w:rPr>
        <w:t>k</w:t>
      </w:r>
      <w:r w:rsidRPr="004339BD">
        <w:rPr>
          <w:i/>
          <w:vertAlign w:val="subscript"/>
        </w:rPr>
        <w:t>i</w:t>
      </w:r>
      <w:proofErr w:type="spellEnd"/>
      <w:r w:rsidRPr="004339BD">
        <w:t xml:space="preserve"> – коэффициент, учитывающий рейтинг документов i-го </w:t>
      </w:r>
      <w:r w:rsidR="0096245B" w:rsidRPr="004339BD">
        <w:t>заявителя</w:t>
      </w:r>
      <w:r w:rsidRPr="004339BD">
        <w:t>.</w:t>
      </w:r>
    </w:p>
    <w:p w:rsidR="004314E4" w:rsidRPr="004339BD" w:rsidRDefault="00936A05" w:rsidP="00CB4A1B">
      <w:pPr>
        <w:pStyle w:val="a3"/>
        <w:ind w:firstLine="709"/>
        <w:jc w:val="both"/>
        <w:rPr>
          <w:szCs w:val="28"/>
        </w:rPr>
      </w:pPr>
      <w:r w:rsidRPr="004339BD">
        <w:rPr>
          <w:szCs w:val="28"/>
        </w:rPr>
        <w:t>4</w:t>
      </w:r>
      <w:r w:rsidR="00510091" w:rsidRPr="004339BD">
        <w:rPr>
          <w:szCs w:val="28"/>
        </w:rPr>
        <w:t>3</w:t>
      </w:r>
      <w:r w:rsidR="00CB4A1B" w:rsidRPr="004339BD">
        <w:rPr>
          <w:szCs w:val="28"/>
        </w:rPr>
        <w:t xml:space="preserve">. </w:t>
      </w:r>
      <w:r w:rsidR="00337152" w:rsidRPr="004339BD">
        <w:rPr>
          <w:szCs w:val="28"/>
        </w:rPr>
        <w:t>Максимальный объем субсидии, не превышающий</w:t>
      </w:r>
      <w:r w:rsidR="00CB4A1B" w:rsidRPr="004339BD">
        <w:rPr>
          <w:szCs w:val="28"/>
        </w:rPr>
        <w:t xml:space="preserve"> </w:t>
      </w:r>
      <w:r w:rsidR="004314E4" w:rsidRPr="004339BD">
        <w:rPr>
          <w:szCs w:val="28"/>
        </w:rPr>
        <w:t xml:space="preserve">90 процентов затрат </w:t>
      </w:r>
      <w:r w:rsidR="00CB4A1B" w:rsidRPr="004339BD">
        <w:rPr>
          <w:szCs w:val="28"/>
        </w:rPr>
        <w:t>заявителя</w:t>
      </w:r>
      <w:r w:rsidR="004314E4" w:rsidRPr="004339BD">
        <w:rPr>
          <w:szCs w:val="28"/>
        </w:rPr>
        <w:t xml:space="preserve"> на </w:t>
      </w:r>
      <w:r w:rsidRPr="004339BD">
        <w:rPr>
          <w:szCs w:val="28"/>
        </w:rPr>
        <w:t>реализацию</w:t>
      </w:r>
      <w:r w:rsidR="004314E4" w:rsidRPr="004339BD">
        <w:rPr>
          <w:szCs w:val="28"/>
        </w:rPr>
        <w:t xml:space="preserve"> мероприяти</w:t>
      </w:r>
      <w:r w:rsidRPr="004339BD">
        <w:rPr>
          <w:szCs w:val="28"/>
        </w:rPr>
        <w:t>й</w:t>
      </w:r>
      <w:r w:rsidR="00337152" w:rsidRPr="004339BD">
        <w:rPr>
          <w:szCs w:val="28"/>
        </w:rPr>
        <w:t>, устанавливается приказом Министерства</w:t>
      </w:r>
      <w:r w:rsidR="00DB0650" w:rsidRPr="004339BD">
        <w:rPr>
          <w:szCs w:val="28"/>
        </w:rPr>
        <w:t>.</w:t>
      </w:r>
    </w:p>
    <w:p w:rsidR="00BA408A" w:rsidRPr="004339BD" w:rsidRDefault="00936A05" w:rsidP="00BA408A">
      <w:pPr>
        <w:pStyle w:val="a3"/>
        <w:ind w:firstLine="709"/>
        <w:jc w:val="both"/>
        <w:rPr>
          <w:szCs w:val="28"/>
        </w:rPr>
      </w:pPr>
      <w:r w:rsidRPr="004339BD">
        <w:rPr>
          <w:szCs w:val="28"/>
        </w:rPr>
        <w:t>4</w:t>
      </w:r>
      <w:r w:rsidR="00510091" w:rsidRPr="004339BD">
        <w:rPr>
          <w:szCs w:val="28"/>
        </w:rPr>
        <w:t>4</w:t>
      </w:r>
      <w:r w:rsidR="00BA408A" w:rsidRPr="004339BD">
        <w:rPr>
          <w:szCs w:val="28"/>
        </w:rPr>
        <w:t xml:space="preserve">. Протокол заседания </w:t>
      </w:r>
      <w:r w:rsidR="00CB4A1B" w:rsidRPr="004339BD">
        <w:rPr>
          <w:szCs w:val="28"/>
        </w:rPr>
        <w:t>к</w:t>
      </w:r>
      <w:r w:rsidR="00BA408A" w:rsidRPr="004339BD">
        <w:rPr>
          <w:szCs w:val="28"/>
        </w:rPr>
        <w:t>омиссии со</w:t>
      </w:r>
      <w:r w:rsidR="00CB4A1B" w:rsidRPr="004339BD">
        <w:rPr>
          <w:szCs w:val="28"/>
        </w:rPr>
        <w:t xml:space="preserve"> списками получателей субсидии и </w:t>
      </w:r>
      <w:r w:rsidR="00BA408A" w:rsidRPr="004339BD">
        <w:rPr>
          <w:szCs w:val="28"/>
        </w:rPr>
        <w:t>п</w:t>
      </w:r>
      <w:r w:rsidR="00CB4A1B" w:rsidRPr="004339BD">
        <w:rPr>
          <w:szCs w:val="28"/>
        </w:rPr>
        <w:t>редлагаемыми размерами субсидий</w:t>
      </w:r>
      <w:r w:rsidR="00BA408A" w:rsidRPr="004339BD">
        <w:rPr>
          <w:szCs w:val="28"/>
        </w:rPr>
        <w:t xml:space="preserve"> передается в Министерство не позднее пяти </w:t>
      </w:r>
      <w:r w:rsidR="00C42A81" w:rsidRPr="004339BD">
        <w:rPr>
          <w:szCs w:val="28"/>
        </w:rPr>
        <w:t>рабочих</w:t>
      </w:r>
      <w:r w:rsidR="00BA408A" w:rsidRPr="004339BD">
        <w:rPr>
          <w:szCs w:val="28"/>
        </w:rPr>
        <w:t xml:space="preserve"> дней со дня проведения заседания.</w:t>
      </w:r>
    </w:p>
    <w:p w:rsidR="00BA408A" w:rsidRPr="004339BD" w:rsidRDefault="00936A05" w:rsidP="00BA408A">
      <w:pPr>
        <w:pStyle w:val="a3"/>
        <w:ind w:firstLine="709"/>
        <w:jc w:val="both"/>
        <w:rPr>
          <w:szCs w:val="28"/>
        </w:rPr>
      </w:pPr>
      <w:r w:rsidRPr="004339BD">
        <w:rPr>
          <w:szCs w:val="28"/>
        </w:rPr>
        <w:t>4</w:t>
      </w:r>
      <w:r w:rsidR="00510091" w:rsidRPr="004339BD">
        <w:rPr>
          <w:szCs w:val="28"/>
        </w:rPr>
        <w:t>5</w:t>
      </w:r>
      <w:r w:rsidR="00BA408A" w:rsidRPr="004339BD">
        <w:rPr>
          <w:szCs w:val="28"/>
        </w:rPr>
        <w:t xml:space="preserve">. В течение пяти </w:t>
      </w:r>
      <w:r w:rsidR="00C42A81" w:rsidRPr="004339BD">
        <w:rPr>
          <w:szCs w:val="28"/>
        </w:rPr>
        <w:t>рабочих</w:t>
      </w:r>
      <w:r w:rsidR="00BA408A" w:rsidRPr="004339BD">
        <w:rPr>
          <w:szCs w:val="28"/>
        </w:rPr>
        <w:t xml:space="preserve"> дней со дня получения протокола заседания </w:t>
      </w:r>
      <w:r w:rsidR="00CB4A1B" w:rsidRPr="004339BD">
        <w:rPr>
          <w:szCs w:val="28"/>
        </w:rPr>
        <w:t>к</w:t>
      </w:r>
      <w:r w:rsidR="00BA408A" w:rsidRPr="004339BD">
        <w:rPr>
          <w:szCs w:val="28"/>
        </w:rPr>
        <w:t>омиссии Министерство принимает решение о предоставлении или об отказе в предоставлении субсидии, которое оформляется приказом Министерства.</w:t>
      </w:r>
    </w:p>
    <w:p w:rsidR="00936A05" w:rsidRPr="004339BD" w:rsidRDefault="00936A05" w:rsidP="00936A05">
      <w:pPr>
        <w:pStyle w:val="a3"/>
        <w:ind w:firstLine="709"/>
        <w:jc w:val="both"/>
        <w:rPr>
          <w:szCs w:val="28"/>
        </w:rPr>
      </w:pPr>
      <w:r w:rsidRPr="004339BD">
        <w:rPr>
          <w:szCs w:val="28"/>
        </w:rPr>
        <w:lastRenderedPageBreak/>
        <w:t>4</w:t>
      </w:r>
      <w:r w:rsidR="00510091" w:rsidRPr="004339BD">
        <w:rPr>
          <w:szCs w:val="28"/>
        </w:rPr>
        <w:t>6</w:t>
      </w:r>
      <w:r w:rsidRPr="004339BD">
        <w:rPr>
          <w:szCs w:val="28"/>
        </w:rPr>
        <w:t>. Помимо оснований, установленных пунктом 15 настоящего Порядка, Министерством принимается решение об отказе в предоставлении субсидии на реализацию мероприятий также в случае непризнания заявителя получателем субсидии.</w:t>
      </w:r>
    </w:p>
    <w:p w:rsidR="006D138A" w:rsidRDefault="00510091" w:rsidP="008028C2">
      <w:pPr>
        <w:pStyle w:val="a3"/>
        <w:ind w:firstLine="708"/>
        <w:jc w:val="both"/>
        <w:rPr>
          <w:szCs w:val="28"/>
        </w:rPr>
      </w:pPr>
      <w:r w:rsidRPr="004339BD">
        <w:rPr>
          <w:szCs w:val="28"/>
        </w:rPr>
        <w:t>47</w:t>
      </w:r>
      <w:r w:rsidR="006D138A" w:rsidRPr="004339BD">
        <w:rPr>
          <w:szCs w:val="28"/>
        </w:rPr>
        <w:t xml:space="preserve">. Получателю субсидии </w:t>
      </w:r>
      <w:r w:rsidRPr="004339BD">
        <w:rPr>
          <w:szCs w:val="28"/>
        </w:rPr>
        <w:t xml:space="preserve">на реализацию мероприятий </w:t>
      </w:r>
      <w:r w:rsidR="006D138A" w:rsidRPr="004339BD">
        <w:rPr>
          <w:szCs w:val="28"/>
        </w:rPr>
        <w:t xml:space="preserve">устанавливаются следующие </w:t>
      </w:r>
      <w:r w:rsidR="006D138A" w:rsidRPr="008B16F9">
        <w:rPr>
          <w:szCs w:val="28"/>
        </w:rPr>
        <w:t>показател</w:t>
      </w:r>
      <w:r w:rsidR="0004206D" w:rsidRPr="008B16F9">
        <w:rPr>
          <w:szCs w:val="28"/>
        </w:rPr>
        <w:t>и</w:t>
      </w:r>
      <w:r w:rsidR="004F2D59" w:rsidRPr="004339BD">
        <w:rPr>
          <w:szCs w:val="28"/>
        </w:rPr>
        <w:t xml:space="preserve"> </w:t>
      </w:r>
      <w:r w:rsidR="006D138A" w:rsidRPr="004339BD">
        <w:rPr>
          <w:szCs w:val="28"/>
        </w:rPr>
        <w:t>результативности предоставления субсидии:</w:t>
      </w:r>
      <w:r w:rsidR="008028C2" w:rsidRPr="004339BD">
        <w:rPr>
          <w:szCs w:val="28"/>
        </w:rPr>
        <w:t xml:space="preserve"> </w:t>
      </w:r>
      <w:r w:rsidR="004F2D59" w:rsidRPr="004339BD">
        <w:rPr>
          <w:szCs w:val="28"/>
        </w:rPr>
        <w:t>количество участников мероприятия</w:t>
      </w:r>
      <w:r w:rsidR="00C42A81" w:rsidRPr="004339BD">
        <w:rPr>
          <w:szCs w:val="28"/>
        </w:rPr>
        <w:t>.</w:t>
      </w:r>
    </w:p>
    <w:p w:rsidR="004C6F92" w:rsidRPr="004339BD" w:rsidRDefault="00936A05" w:rsidP="00CB4A1B">
      <w:pPr>
        <w:pStyle w:val="a3"/>
        <w:ind w:firstLine="709"/>
        <w:jc w:val="both"/>
        <w:rPr>
          <w:szCs w:val="28"/>
        </w:rPr>
      </w:pPr>
      <w:r w:rsidRPr="004339BD">
        <w:rPr>
          <w:szCs w:val="28"/>
        </w:rPr>
        <w:t>4</w:t>
      </w:r>
      <w:r w:rsidR="00510091" w:rsidRPr="004339BD">
        <w:rPr>
          <w:szCs w:val="28"/>
        </w:rPr>
        <w:t>8</w:t>
      </w:r>
      <w:r w:rsidR="00CB4A1B" w:rsidRPr="004339BD">
        <w:rPr>
          <w:szCs w:val="28"/>
        </w:rPr>
        <w:t xml:space="preserve">. </w:t>
      </w:r>
      <w:r w:rsidR="004C6F92" w:rsidRPr="004339BD">
        <w:rPr>
          <w:szCs w:val="28"/>
        </w:rPr>
        <w:t xml:space="preserve">Субсидии на участие в межрегиональных мероприятиях предоставляются </w:t>
      </w:r>
      <w:proofErr w:type="gramStart"/>
      <w:r w:rsidR="004C6F92" w:rsidRPr="004339BD">
        <w:rPr>
          <w:szCs w:val="28"/>
        </w:rPr>
        <w:t>по результатам рассмотрения</w:t>
      </w:r>
      <w:r w:rsidR="00CB4A1B" w:rsidRPr="004339BD">
        <w:rPr>
          <w:szCs w:val="28"/>
        </w:rPr>
        <w:t xml:space="preserve"> представленных некоммерческими организациями</w:t>
      </w:r>
      <w:r w:rsidR="004C6F92" w:rsidRPr="004339BD">
        <w:rPr>
          <w:szCs w:val="28"/>
        </w:rPr>
        <w:t xml:space="preserve"> </w:t>
      </w:r>
      <w:r w:rsidR="00CB4A1B" w:rsidRPr="004339BD">
        <w:rPr>
          <w:szCs w:val="28"/>
        </w:rPr>
        <w:t xml:space="preserve">документов на получение субсидии </w:t>
      </w:r>
      <w:r w:rsidR="00FB542B" w:rsidRPr="004339BD">
        <w:rPr>
          <w:szCs w:val="28"/>
        </w:rPr>
        <w:t>на</w:t>
      </w:r>
      <w:r w:rsidR="00CB4A1B" w:rsidRPr="004339BD">
        <w:rPr>
          <w:szCs w:val="28"/>
        </w:rPr>
        <w:t xml:space="preserve"> участи</w:t>
      </w:r>
      <w:r w:rsidR="00FB542B" w:rsidRPr="004339BD">
        <w:rPr>
          <w:szCs w:val="28"/>
        </w:rPr>
        <w:t>е</w:t>
      </w:r>
      <w:r w:rsidR="00CB4A1B" w:rsidRPr="004339BD">
        <w:rPr>
          <w:szCs w:val="28"/>
        </w:rPr>
        <w:t xml:space="preserve"> в межрегиональных мероприятиях </w:t>
      </w:r>
      <w:r w:rsidR="004C6F92" w:rsidRPr="004339BD">
        <w:rPr>
          <w:szCs w:val="28"/>
        </w:rPr>
        <w:t xml:space="preserve">до </w:t>
      </w:r>
      <w:r w:rsidR="004C6F92" w:rsidRPr="004339BD">
        <w:rPr>
          <w:spacing w:val="2"/>
          <w:szCs w:val="28"/>
          <w:shd w:val="clear" w:color="auto" w:fill="FFFFFF"/>
        </w:rPr>
        <w:t>полного распределения</w:t>
      </w:r>
      <w:proofErr w:type="gramEnd"/>
      <w:r w:rsidR="004C6F92" w:rsidRPr="004339BD">
        <w:rPr>
          <w:spacing w:val="2"/>
          <w:szCs w:val="28"/>
          <w:shd w:val="clear" w:color="auto" w:fill="FFFFFF"/>
        </w:rPr>
        <w:t xml:space="preserve"> Министерством лимитов бюджетных обязательств, доведенных на соответствующий финансовый год </w:t>
      </w:r>
      <w:r w:rsidR="00FB542B" w:rsidRPr="004339BD">
        <w:rPr>
          <w:spacing w:val="2"/>
          <w:szCs w:val="28"/>
          <w:shd w:val="clear" w:color="auto" w:fill="FFFFFF"/>
        </w:rPr>
        <w:t>на</w:t>
      </w:r>
      <w:r w:rsidR="004C6F92" w:rsidRPr="004339BD">
        <w:rPr>
          <w:spacing w:val="2"/>
          <w:szCs w:val="28"/>
          <w:shd w:val="clear" w:color="auto" w:fill="FFFFFF"/>
        </w:rPr>
        <w:t xml:space="preserve"> предоставлени</w:t>
      </w:r>
      <w:r w:rsidRPr="004339BD">
        <w:rPr>
          <w:spacing w:val="2"/>
          <w:szCs w:val="28"/>
          <w:shd w:val="clear" w:color="auto" w:fill="FFFFFF"/>
        </w:rPr>
        <w:t>е</w:t>
      </w:r>
      <w:r w:rsidR="004C6F92" w:rsidRPr="004339BD">
        <w:rPr>
          <w:spacing w:val="2"/>
          <w:szCs w:val="28"/>
          <w:shd w:val="clear" w:color="auto" w:fill="FFFFFF"/>
        </w:rPr>
        <w:t xml:space="preserve"> </w:t>
      </w:r>
      <w:r w:rsidR="004C6F92" w:rsidRPr="004339BD">
        <w:rPr>
          <w:szCs w:val="28"/>
        </w:rPr>
        <w:t>субсидий.</w:t>
      </w:r>
    </w:p>
    <w:p w:rsidR="0047734B" w:rsidRPr="004339BD" w:rsidRDefault="0047734B" w:rsidP="00CB4A1B">
      <w:pPr>
        <w:pStyle w:val="a3"/>
        <w:ind w:left="1" w:firstLine="708"/>
        <w:jc w:val="both"/>
        <w:rPr>
          <w:spacing w:val="2"/>
          <w:szCs w:val="28"/>
          <w:shd w:val="clear" w:color="auto" w:fill="FFFFFF"/>
        </w:rPr>
      </w:pPr>
      <w:r w:rsidRPr="004339BD">
        <w:rPr>
          <w:spacing w:val="2"/>
          <w:szCs w:val="28"/>
          <w:shd w:val="clear" w:color="auto" w:fill="FFFFFF"/>
        </w:rPr>
        <w:t>О прекращении приема документов Министерство размещает информацию на своем официальном сайте в информационно-телекоммуникационной сети «Интернет».</w:t>
      </w:r>
    </w:p>
    <w:p w:rsidR="004C6F92" w:rsidRPr="004339BD" w:rsidRDefault="00936A05" w:rsidP="00FB542B">
      <w:pPr>
        <w:pStyle w:val="a3"/>
        <w:ind w:firstLine="709"/>
        <w:jc w:val="both"/>
        <w:rPr>
          <w:szCs w:val="28"/>
        </w:rPr>
      </w:pPr>
      <w:r w:rsidRPr="004339BD">
        <w:rPr>
          <w:szCs w:val="28"/>
        </w:rPr>
        <w:t>4</w:t>
      </w:r>
      <w:r w:rsidR="00510091" w:rsidRPr="004339BD">
        <w:rPr>
          <w:szCs w:val="28"/>
        </w:rPr>
        <w:t>9</w:t>
      </w:r>
      <w:r w:rsidR="00FB542B" w:rsidRPr="004339BD">
        <w:rPr>
          <w:szCs w:val="28"/>
        </w:rPr>
        <w:t xml:space="preserve">. </w:t>
      </w:r>
      <w:r w:rsidR="004C6F92" w:rsidRPr="004339BD">
        <w:rPr>
          <w:szCs w:val="28"/>
        </w:rPr>
        <w:t>Для получения субсидии на участие в межрегиональных мероприятиях заявитель</w:t>
      </w:r>
      <w:r w:rsidR="009221FA" w:rsidRPr="004339BD">
        <w:rPr>
          <w:szCs w:val="28"/>
        </w:rPr>
        <w:t xml:space="preserve"> в течение текущего года, но</w:t>
      </w:r>
      <w:r w:rsidR="00FB542B" w:rsidRPr="004339BD">
        <w:rPr>
          <w:szCs w:val="28"/>
        </w:rPr>
        <w:t xml:space="preserve"> не позднее первого числа месяца, предшествующего месяцу, в котором запланировано участие в межрегиональном мероприятии, </w:t>
      </w:r>
      <w:r w:rsidR="004C6F92" w:rsidRPr="004339BD">
        <w:rPr>
          <w:szCs w:val="28"/>
        </w:rPr>
        <w:t xml:space="preserve">представляет в Министерство следующие документы (далее – документы на </w:t>
      </w:r>
      <w:r w:rsidR="009D0AB3" w:rsidRPr="004339BD">
        <w:rPr>
          <w:szCs w:val="28"/>
        </w:rPr>
        <w:t xml:space="preserve">получение субсидии </w:t>
      </w:r>
      <w:r w:rsidR="00FB542B" w:rsidRPr="004339BD">
        <w:rPr>
          <w:szCs w:val="28"/>
        </w:rPr>
        <w:t>на</w:t>
      </w:r>
      <w:r w:rsidR="009D0AB3" w:rsidRPr="004339BD">
        <w:rPr>
          <w:szCs w:val="28"/>
        </w:rPr>
        <w:t xml:space="preserve"> участи</w:t>
      </w:r>
      <w:r w:rsidR="00FB542B" w:rsidRPr="004339BD">
        <w:rPr>
          <w:szCs w:val="28"/>
        </w:rPr>
        <w:t>е</w:t>
      </w:r>
      <w:r w:rsidR="009D0AB3" w:rsidRPr="004339BD">
        <w:rPr>
          <w:szCs w:val="28"/>
        </w:rPr>
        <w:t xml:space="preserve"> в межрегиональных мероприятиях</w:t>
      </w:r>
      <w:r w:rsidR="004C6F92" w:rsidRPr="004339BD">
        <w:rPr>
          <w:szCs w:val="28"/>
        </w:rPr>
        <w:t>):</w:t>
      </w:r>
    </w:p>
    <w:p w:rsidR="004C6F92" w:rsidRPr="004339BD" w:rsidRDefault="004C6F92" w:rsidP="004C6F92">
      <w:pPr>
        <w:pStyle w:val="a3"/>
        <w:ind w:firstLine="709"/>
        <w:jc w:val="both"/>
        <w:rPr>
          <w:szCs w:val="28"/>
        </w:rPr>
      </w:pPr>
      <w:r w:rsidRPr="004339BD">
        <w:rPr>
          <w:szCs w:val="28"/>
        </w:rPr>
        <w:t>1) заявку на предоставление субсидии на бумажном носителе и в электронном виде в формате «.</w:t>
      </w:r>
      <w:proofErr w:type="spellStart"/>
      <w:r w:rsidRPr="004339BD">
        <w:rPr>
          <w:szCs w:val="28"/>
        </w:rPr>
        <w:t>doc</w:t>
      </w:r>
      <w:proofErr w:type="spellEnd"/>
      <w:r w:rsidRPr="004339BD">
        <w:rPr>
          <w:szCs w:val="28"/>
        </w:rPr>
        <w:t>» по форме, утвержденной Министерством;</w:t>
      </w:r>
    </w:p>
    <w:p w:rsidR="004C6F92" w:rsidRPr="004339BD" w:rsidRDefault="004C6F92" w:rsidP="004C6F92">
      <w:pPr>
        <w:pStyle w:val="a3"/>
        <w:ind w:firstLine="709"/>
        <w:jc w:val="both"/>
        <w:rPr>
          <w:szCs w:val="28"/>
        </w:rPr>
      </w:pPr>
      <w:proofErr w:type="gramStart"/>
      <w:r w:rsidRPr="004339BD">
        <w:rPr>
          <w:szCs w:val="28"/>
        </w:rPr>
        <w:t>2) финансов</w:t>
      </w:r>
      <w:r w:rsidR="00FB542B" w:rsidRPr="004339BD">
        <w:rPr>
          <w:szCs w:val="28"/>
        </w:rPr>
        <w:t xml:space="preserve">о - </w:t>
      </w:r>
      <w:r w:rsidRPr="004339BD">
        <w:rPr>
          <w:szCs w:val="28"/>
        </w:rPr>
        <w:t>экономическое обоснование затрат, необходимых для участия</w:t>
      </w:r>
      <w:r w:rsidR="006133FE" w:rsidRPr="004339BD">
        <w:rPr>
          <w:szCs w:val="28"/>
        </w:rPr>
        <w:t xml:space="preserve"> в межрегиональных мероприятия.</w:t>
      </w:r>
      <w:proofErr w:type="gramEnd"/>
    </w:p>
    <w:p w:rsidR="00FB542B" w:rsidRPr="004339BD" w:rsidRDefault="00510091" w:rsidP="00FB542B">
      <w:pPr>
        <w:pStyle w:val="a3"/>
        <w:ind w:firstLine="709"/>
        <w:jc w:val="both"/>
        <w:rPr>
          <w:szCs w:val="28"/>
        </w:rPr>
      </w:pPr>
      <w:r w:rsidRPr="004339BD">
        <w:rPr>
          <w:szCs w:val="28"/>
        </w:rPr>
        <w:t>50</w:t>
      </w:r>
      <w:r w:rsidR="00FB542B" w:rsidRPr="004339BD">
        <w:rPr>
          <w:szCs w:val="28"/>
        </w:rPr>
        <w:t>. Министерств</w:t>
      </w:r>
      <w:r w:rsidR="003B53BF" w:rsidRPr="00910DCB">
        <w:rPr>
          <w:szCs w:val="28"/>
        </w:rPr>
        <w:t>о</w:t>
      </w:r>
      <w:r w:rsidR="00FB542B" w:rsidRPr="004339BD">
        <w:rPr>
          <w:szCs w:val="28"/>
        </w:rPr>
        <w:t xml:space="preserve"> отказывает заявителю </w:t>
      </w:r>
      <w:proofErr w:type="gramStart"/>
      <w:r w:rsidR="00FB542B" w:rsidRPr="004339BD">
        <w:rPr>
          <w:szCs w:val="28"/>
        </w:rPr>
        <w:t>в приеме документов на получение субсидии на участие в межрегиональных мероприятиях в случае</w:t>
      </w:r>
      <w:proofErr w:type="gramEnd"/>
      <w:r w:rsidR="00FB542B" w:rsidRPr="004339BD">
        <w:rPr>
          <w:szCs w:val="28"/>
        </w:rPr>
        <w:t xml:space="preserve"> прекращения приема документов в соответствии с пунктом </w:t>
      </w:r>
      <w:r w:rsidR="009221FA" w:rsidRPr="004339BD">
        <w:rPr>
          <w:szCs w:val="28"/>
        </w:rPr>
        <w:t>4</w:t>
      </w:r>
      <w:r w:rsidR="004C7FF4" w:rsidRPr="004339BD">
        <w:rPr>
          <w:szCs w:val="28"/>
        </w:rPr>
        <w:t>8</w:t>
      </w:r>
      <w:r w:rsidR="00FB542B" w:rsidRPr="004339BD">
        <w:rPr>
          <w:szCs w:val="28"/>
        </w:rPr>
        <w:t xml:space="preserve"> настоящего Порядка.</w:t>
      </w:r>
    </w:p>
    <w:p w:rsidR="00FB542B" w:rsidRPr="004339BD" w:rsidRDefault="00FB542B" w:rsidP="00FB542B">
      <w:pPr>
        <w:pStyle w:val="a3"/>
        <w:ind w:firstLine="708"/>
        <w:jc w:val="both"/>
        <w:rPr>
          <w:szCs w:val="28"/>
        </w:rPr>
      </w:pPr>
      <w:r w:rsidRPr="004339BD">
        <w:rPr>
          <w:szCs w:val="28"/>
        </w:rPr>
        <w:t>Отказ в приеме документов оформляется в письменной форме и направляется заявителю в течение пяти календарных дней со дня представления в Министерство документов с указанием причины отказа.</w:t>
      </w:r>
    </w:p>
    <w:p w:rsidR="00975020" w:rsidRPr="00C42A81" w:rsidRDefault="00510091" w:rsidP="00975020">
      <w:pPr>
        <w:pStyle w:val="a3"/>
        <w:ind w:firstLine="709"/>
        <w:jc w:val="both"/>
        <w:rPr>
          <w:szCs w:val="28"/>
        </w:rPr>
      </w:pPr>
      <w:r w:rsidRPr="004339BD">
        <w:rPr>
          <w:szCs w:val="28"/>
        </w:rPr>
        <w:t>51</w:t>
      </w:r>
      <w:r w:rsidR="00FB542B" w:rsidRPr="004339BD">
        <w:rPr>
          <w:szCs w:val="28"/>
        </w:rPr>
        <w:t xml:space="preserve">. </w:t>
      </w:r>
      <w:r w:rsidR="00975020" w:rsidRPr="004339BD">
        <w:rPr>
          <w:szCs w:val="28"/>
        </w:rPr>
        <w:t>Оценка представленных документов на получение субсидии на участие в межрегиональных</w:t>
      </w:r>
      <w:r w:rsidR="00975020" w:rsidRPr="00C42A81">
        <w:rPr>
          <w:szCs w:val="28"/>
        </w:rPr>
        <w:t xml:space="preserve"> мероприятиях осуществляется Министерством по следующим критериям:</w:t>
      </w:r>
    </w:p>
    <w:p w:rsidR="00975020" w:rsidRPr="00C42A81" w:rsidRDefault="00975020" w:rsidP="0032284D">
      <w:pPr>
        <w:pStyle w:val="a3"/>
        <w:ind w:firstLine="709"/>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5103"/>
      </w:tblGrid>
      <w:tr w:rsidR="00975020" w:rsidRPr="008028C2">
        <w:tc>
          <w:tcPr>
            <w:tcW w:w="709" w:type="dxa"/>
            <w:shd w:val="clear" w:color="auto" w:fill="auto"/>
            <w:vAlign w:val="center"/>
          </w:tcPr>
          <w:p w:rsidR="00975020" w:rsidRPr="008028C2" w:rsidRDefault="00975020" w:rsidP="00A452E9">
            <w:pPr>
              <w:pStyle w:val="a3"/>
              <w:jc w:val="center"/>
              <w:rPr>
                <w:sz w:val="24"/>
                <w:szCs w:val="24"/>
              </w:rPr>
            </w:pPr>
            <w:r w:rsidRPr="008028C2">
              <w:rPr>
                <w:sz w:val="24"/>
                <w:szCs w:val="24"/>
              </w:rPr>
              <w:t>№</w:t>
            </w:r>
          </w:p>
          <w:p w:rsidR="00975020" w:rsidRPr="008028C2" w:rsidRDefault="00975020" w:rsidP="00A452E9">
            <w:pPr>
              <w:pStyle w:val="a3"/>
              <w:jc w:val="center"/>
              <w:rPr>
                <w:sz w:val="24"/>
                <w:szCs w:val="24"/>
              </w:rPr>
            </w:pPr>
            <w:proofErr w:type="gramStart"/>
            <w:r w:rsidRPr="008028C2">
              <w:rPr>
                <w:sz w:val="24"/>
                <w:szCs w:val="24"/>
              </w:rPr>
              <w:t>п</w:t>
            </w:r>
            <w:proofErr w:type="gramEnd"/>
            <w:r w:rsidRPr="008028C2">
              <w:rPr>
                <w:sz w:val="24"/>
                <w:szCs w:val="24"/>
              </w:rPr>
              <w:t>/п</w:t>
            </w:r>
          </w:p>
        </w:tc>
        <w:tc>
          <w:tcPr>
            <w:tcW w:w="3827" w:type="dxa"/>
            <w:shd w:val="clear" w:color="auto" w:fill="auto"/>
            <w:vAlign w:val="center"/>
          </w:tcPr>
          <w:p w:rsidR="00975020" w:rsidRPr="008028C2" w:rsidRDefault="00975020" w:rsidP="00A452E9">
            <w:pPr>
              <w:pStyle w:val="a3"/>
              <w:jc w:val="center"/>
              <w:rPr>
                <w:sz w:val="24"/>
                <w:szCs w:val="24"/>
              </w:rPr>
            </w:pPr>
            <w:r w:rsidRPr="008028C2">
              <w:rPr>
                <w:sz w:val="24"/>
                <w:szCs w:val="24"/>
              </w:rPr>
              <w:t>Наименование критерия</w:t>
            </w:r>
          </w:p>
        </w:tc>
        <w:tc>
          <w:tcPr>
            <w:tcW w:w="5103" w:type="dxa"/>
            <w:shd w:val="clear" w:color="auto" w:fill="auto"/>
            <w:vAlign w:val="center"/>
          </w:tcPr>
          <w:p w:rsidR="00975020" w:rsidRPr="008028C2" w:rsidRDefault="00975020" w:rsidP="00A452E9">
            <w:pPr>
              <w:pStyle w:val="a3"/>
              <w:jc w:val="center"/>
              <w:rPr>
                <w:sz w:val="24"/>
                <w:szCs w:val="24"/>
              </w:rPr>
            </w:pPr>
            <w:r w:rsidRPr="008028C2">
              <w:rPr>
                <w:sz w:val="24"/>
                <w:szCs w:val="24"/>
              </w:rPr>
              <w:t xml:space="preserve">Порядок оценки критерия и </w:t>
            </w:r>
            <w:proofErr w:type="gramStart"/>
            <w:r w:rsidRPr="008028C2">
              <w:rPr>
                <w:sz w:val="24"/>
                <w:szCs w:val="24"/>
              </w:rPr>
              <w:t>соответствующее</w:t>
            </w:r>
            <w:proofErr w:type="gramEnd"/>
            <w:r w:rsidRPr="008028C2">
              <w:rPr>
                <w:sz w:val="24"/>
                <w:szCs w:val="24"/>
              </w:rPr>
              <w:t xml:space="preserve"> </w:t>
            </w:r>
          </w:p>
          <w:p w:rsidR="00975020" w:rsidRPr="008028C2" w:rsidRDefault="00975020" w:rsidP="00A452E9">
            <w:pPr>
              <w:pStyle w:val="a3"/>
              <w:jc w:val="center"/>
              <w:rPr>
                <w:sz w:val="24"/>
                <w:szCs w:val="24"/>
              </w:rPr>
            </w:pPr>
            <w:r w:rsidRPr="008028C2">
              <w:rPr>
                <w:sz w:val="24"/>
                <w:szCs w:val="24"/>
              </w:rPr>
              <w:t>ему количество баллов</w:t>
            </w:r>
          </w:p>
        </w:tc>
      </w:tr>
      <w:tr w:rsidR="00975020" w:rsidRPr="008028C2">
        <w:trPr>
          <w:trHeight w:val="983"/>
        </w:trPr>
        <w:tc>
          <w:tcPr>
            <w:tcW w:w="709" w:type="dxa"/>
            <w:shd w:val="clear" w:color="auto" w:fill="auto"/>
          </w:tcPr>
          <w:p w:rsidR="00975020" w:rsidRPr="008028C2" w:rsidRDefault="00975020" w:rsidP="00A452E9">
            <w:pPr>
              <w:pStyle w:val="a3"/>
              <w:jc w:val="center"/>
              <w:rPr>
                <w:sz w:val="24"/>
                <w:szCs w:val="24"/>
              </w:rPr>
            </w:pPr>
            <w:r w:rsidRPr="008028C2">
              <w:rPr>
                <w:sz w:val="24"/>
                <w:szCs w:val="24"/>
              </w:rPr>
              <w:t>1.</w:t>
            </w:r>
          </w:p>
        </w:tc>
        <w:tc>
          <w:tcPr>
            <w:tcW w:w="3827" w:type="dxa"/>
            <w:shd w:val="clear" w:color="auto" w:fill="auto"/>
          </w:tcPr>
          <w:p w:rsidR="00975020" w:rsidRPr="004339BD" w:rsidRDefault="00975020" w:rsidP="00975020">
            <w:pPr>
              <w:pStyle w:val="a3"/>
              <w:jc w:val="both"/>
              <w:rPr>
                <w:sz w:val="24"/>
                <w:szCs w:val="24"/>
              </w:rPr>
            </w:pPr>
            <w:r w:rsidRPr="004339BD">
              <w:rPr>
                <w:sz w:val="24"/>
                <w:szCs w:val="24"/>
              </w:rPr>
              <w:t>Масштаб межрегионального мероприятия (количество субъектов Российской Федерации, представители от которых участвуют в данном мероприятии)</w:t>
            </w:r>
          </w:p>
        </w:tc>
        <w:tc>
          <w:tcPr>
            <w:tcW w:w="5103" w:type="dxa"/>
            <w:shd w:val="clear" w:color="auto" w:fill="auto"/>
          </w:tcPr>
          <w:p w:rsidR="00975020" w:rsidRPr="004339BD" w:rsidRDefault="00975020" w:rsidP="00975020">
            <w:pPr>
              <w:pStyle w:val="a3"/>
              <w:jc w:val="both"/>
              <w:rPr>
                <w:sz w:val="24"/>
                <w:szCs w:val="24"/>
              </w:rPr>
            </w:pPr>
            <w:r w:rsidRPr="004339BD">
              <w:rPr>
                <w:sz w:val="24"/>
                <w:szCs w:val="24"/>
              </w:rPr>
              <w:t>Свыше 30 регионов - 5 баллов</w:t>
            </w:r>
            <w:r w:rsidR="009221FA" w:rsidRPr="004339BD">
              <w:rPr>
                <w:sz w:val="24"/>
                <w:szCs w:val="24"/>
              </w:rPr>
              <w:t>.</w:t>
            </w:r>
          </w:p>
          <w:p w:rsidR="00975020" w:rsidRPr="004339BD" w:rsidRDefault="00975020" w:rsidP="00975020">
            <w:pPr>
              <w:pStyle w:val="a3"/>
              <w:jc w:val="both"/>
              <w:rPr>
                <w:sz w:val="24"/>
                <w:szCs w:val="24"/>
              </w:rPr>
            </w:pPr>
            <w:r w:rsidRPr="004339BD">
              <w:rPr>
                <w:sz w:val="24"/>
                <w:szCs w:val="24"/>
              </w:rPr>
              <w:t>Свыше 15 регионов - 3 балла</w:t>
            </w:r>
            <w:r w:rsidR="009221FA" w:rsidRPr="004339BD">
              <w:rPr>
                <w:sz w:val="24"/>
                <w:szCs w:val="24"/>
              </w:rPr>
              <w:t>.</w:t>
            </w:r>
          </w:p>
          <w:p w:rsidR="00975020" w:rsidRPr="004339BD" w:rsidRDefault="00975020" w:rsidP="00F01E5A">
            <w:pPr>
              <w:pStyle w:val="a3"/>
              <w:jc w:val="both"/>
              <w:rPr>
                <w:sz w:val="24"/>
                <w:szCs w:val="24"/>
              </w:rPr>
            </w:pPr>
            <w:r w:rsidRPr="004339BD">
              <w:rPr>
                <w:sz w:val="24"/>
                <w:szCs w:val="24"/>
              </w:rPr>
              <w:t>Свыше 7 регионов - 1 балл</w:t>
            </w:r>
            <w:r w:rsidR="009221FA" w:rsidRPr="004339BD">
              <w:rPr>
                <w:sz w:val="24"/>
                <w:szCs w:val="24"/>
              </w:rPr>
              <w:t>.</w:t>
            </w:r>
          </w:p>
          <w:p w:rsidR="003B53BF" w:rsidRPr="004339BD" w:rsidRDefault="003B53BF" w:rsidP="00F01E5A">
            <w:pPr>
              <w:pStyle w:val="a3"/>
              <w:jc w:val="both"/>
              <w:rPr>
                <w:sz w:val="24"/>
                <w:szCs w:val="24"/>
              </w:rPr>
            </w:pPr>
            <w:r w:rsidRPr="004339BD">
              <w:rPr>
                <w:sz w:val="24"/>
                <w:szCs w:val="24"/>
              </w:rPr>
              <w:t>менее 7 регионов - 0 баллов.</w:t>
            </w:r>
          </w:p>
        </w:tc>
      </w:tr>
      <w:tr w:rsidR="00975020" w:rsidRPr="008028C2">
        <w:tc>
          <w:tcPr>
            <w:tcW w:w="709" w:type="dxa"/>
            <w:shd w:val="clear" w:color="auto" w:fill="auto"/>
          </w:tcPr>
          <w:p w:rsidR="00975020" w:rsidRPr="008028C2" w:rsidRDefault="00975020" w:rsidP="00975020">
            <w:pPr>
              <w:pStyle w:val="a3"/>
              <w:jc w:val="center"/>
              <w:rPr>
                <w:sz w:val="24"/>
                <w:szCs w:val="24"/>
              </w:rPr>
            </w:pPr>
            <w:r w:rsidRPr="008028C2">
              <w:rPr>
                <w:sz w:val="24"/>
                <w:szCs w:val="24"/>
              </w:rPr>
              <w:t>2.</w:t>
            </w:r>
          </w:p>
        </w:tc>
        <w:tc>
          <w:tcPr>
            <w:tcW w:w="3827" w:type="dxa"/>
            <w:shd w:val="clear" w:color="auto" w:fill="auto"/>
          </w:tcPr>
          <w:p w:rsidR="00975020" w:rsidRPr="008028C2" w:rsidRDefault="009221FA" w:rsidP="00975020">
            <w:pPr>
              <w:pStyle w:val="a3"/>
              <w:jc w:val="both"/>
              <w:rPr>
                <w:sz w:val="24"/>
                <w:szCs w:val="24"/>
              </w:rPr>
            </w:pPr>
            <w:r w:rsidRPr="008028C2">
              <w:rPr>
                <w:sz w:val="24"/>
                <w:szCs w:val="24"/>
              </w:rPr>
              <w:t>Соответствие</w:t>
            </w:r>
            <w:r w:rsidR="00975020" w:rsidRPr="008028C2">
              <w:rPr>
                <w:sz w:val="24"/>
                <w:szCs w:val="24"/>
              </w:rPr>
              <w:t xml:space="preserve"> целей и задач межрегионального мероприятия </w:t>
            </w:r>
            <w:r w:rsidR="00975020" w:rsidRPr="008028C2">
              <w:rPr>
                <w:sz w:val="24"/>
                <w:szCs w:val="24"/>
              </w:rPr>
              <w:lastRenderedPageBreak/>
              <w:t xml:space="preserve">целям и задачам Стратегии государственной национальной политики Российской Федерации на период до 2025 года, утвержденной Указом Президента Российской Федерации от </w:t>
            </w:r>
            <w:r w:rsidR="008028C2">
              <w:rPr>
                <w:sz w:val="24"/>
                <w:szCs w:val="24"/>
              </w:rPr>
              <w:t xml:space="preserve">                     </w:t>
            </w:r>
            <w:r w:rsidR="00975020" w:rsidRPr="008028C2">
              <w:rPr>
                <w:sz w:val="24"/>
                <w:szCs w:val="24"/>
              </w:rPr>
              <w:t>19 декабря 2012 года № 1666 (далее – Стратегия государственной национальной политики Российской Федерации)</w:t>
            </w:r>
          </w:p>
        </w:tc>
        <w:tc>
          <w:tcPr>
            <w:tcW w:w="5103" w:type="dxa"/>
            <w:shd w:val="clear" w:color="auto" w:fill="auto"/>
          </w:tcPr>
          <w:p w:rsidR="00975020" w:rsidRPr="008028C2" w:rsidRDefault="00975020" w:rsidP="009221FA">
            <w:pPr>
              <w:pStyle w:val="a3"/>
              <w:jc w:val="both"/>
              <w:rPr>
                <w:sz w:val="24"/>
                <w:szCs w:val="24"/>
              </w:rPr>
            </w:pPr>
            <w:r w:rsidRPr="008028C2">
              <w:rPr>
                <w:sz w:val="24"/>
                <w:szCs w:val="24"/>
              </w:rPr>
              <w:lastRenderedPageBreak/>
              <w:t xml:space="preserve">Все цели и задачи межрегионального мероприятия совпадают с целями и задачами </w:t>
            </w:r>
            <w:r w:rsidRPr="008028C2">
              <w:rPr>
                <w:sz w:val="24"/>
                <w:szCs w:val="24"/>
              </w:rPr>
              <w:lastRenderedPageBreak/>
              <w:t>Стратегии государственной национальной политики Российской Федерации</w:t>
            </w:r>
            <w:r w:rsidR="009221FA" w:rsidRPr="008028C2">
              <w:rPr>
                <w:sz w:val="24"/>
                <w:szCs w:val="24"/>
              </w:rPr>
              <w:t xml:space="preserve"> - 5 баллов.</w:t>
            </w:r>
          </w:p>
          <w:p w:rsidR="00975020" w:rsidRPr="008028C2" w:rsidRDefault="00975020" w:rsidP="009221FA">
            <w:pPr>
              <w:pStyle w:val="a3"/>
              <w:jc w:val="both"/>
              <w:rPr>
                <w:sz w:val="24"/>
                <w:szCs w:val="24"/>
              </w:rPr>
            </w:pPr>
            <w:r w:rsidRPr="008028C2">
              <w:rPr>
                <w:sz w:val="24"/>
                <w:szCs w:val="24"/>
              </w:rPr>
              <w:t>Более половины целей и задач межрегионального мероприятия совпадают с целями и задачами  Стратегии государственной национальной политики Российской Федерации</w:t>
            </w:r>
            <w:r w:rsidR="009221FA" w:rsidRPr="008028C2">
              <w:rPr>
                <w:sz w:val="24"/>
                <w:szCs w:val="24"/>
              </w:rPr>
              <w:t xml:space="preserve"> - 3 балла.</w:t>
            </w:r>
          </w:p>
          <w:p w:rsidR="00975020" w:rsidRPr="008028C2" w:rsidRDefault="00975020" w:rsidP="009221FA">
            <w:pPr>
              <w:pStyle w:val="a3"/>
              <w:jc w:val="both"/>
              <w:rPr>
                <w:sz w:val="24"/>
                <w:szCs w:val="24"/>
              </w:rPr>
            </w:pPr>
            <w:r w:rsidRPr="008028C2">
              <w:rPr>
                <w:sz w:val="24"/>
                <w:szCs w:val="24"/>
              </w:rPr>
              <w:t>Половина или менее половины целей и задач межрегионального мероприятия совпадают с целями и задачами Стратегии государственной национальной политики Российской Федерации - 0 баллов</w:t>
            </w:r>
            <w:r w:rsidR="009221FA" w:rsidRPr="008028C2">
              <w:rPr>
                <w:sz w:val="24"/>
                <w:szCs w:val="24"/>
              </w:rPr>
              <w:t>.</w:t>
            </w:r>
          </w:p>
        </w:tc>
      </w:tr>
      <w:tr w:rsidR="00975020" w:rsidRPr="008028C2">
        <w:tc>
          <w:tcPr>
            <w:tcW w:w="709" w:type="dxa"/>
            <w:shd w:val="clear" w:color="auto" w:fill="auto"/>
          </w:tcPr>
          <w:p w:rsidR="00975020" w:rsidRPr="008028C2" w:rsidRDefault="00975020" w:rsidP="00975020">
            <w:pPr>
              <w:pStyle w:val="a3"/>
              <w:jc w:val="center"/>
              <w:rPr>
                <w:sz w:val="24"/>
                <w:szCs w:val="24"/>
              </w:rPr>
            </w:pPr>
            <w:r w:rsidRPr="008028C2">
              <w:rPr>
                <w:sz w:val="24"/>
                <w:szCs w:val="24"/>
              </w:rPr>
              <w:lastRenderedPageBreak/>
              <w:t>3.</w:t>
            </w:r>
          </w:p>
        </w:tc>
        <w:tc>
          <w:tcPr>
            <w:tcW w:w="3827" w:type="dxa"/>
            <w:shd w:val="clear" w:color="auto" w:fill="auto"/>
          </w:tcPr>
          <w:p w:rsidR="00975020" w:rsidRPr="008028C2" w:rsidRDefault="00975020" w:rsidP="00975020">
            <w:pPr>
              <w:pStyle w:val="a3"/>
              <w:jc w:val="both"/>
              <w:rPr>
                <w:sz w:val="24"/>
                <w:szCs w:val="24"/>
              </w:rPr>
            </w:pPr>
            <w:r w:rsidRPr="008028C2">
              <w:rPr>
                <w:sz w:val="24"/>
                <w:szCs w:val="24"/>
              </w:rPr>
              <w:t xml:space="preserve">Уровень софинансирования </w:t>
            </w:r>
            <w:r w:rsidR="0053109C" w:rsidRPr="008028C2">
              <w:rPr>
                <w:sz w:val="24"/>
                <w:szCs w:val="24"/>
              </w:rPr>
              <w:t xml:space="preserve">затрат на </w:t>
            </w:r>
            <w:r w:rsidRPr="008028C2">
              <w:rPr>
                <w:sz w:val="24"/>
                <w:szCs w:val="24"/>
              </w:rPr>
              <w:t>участи</w:t>
            </w:r>
            <w:r w:rsidR="0053109C" w:rsidRPr="008028C2">
              <w:rPr>
                <w:sz w:val="24"/>
                <w:szCs w:val="24"/>
              </w:rPr>
              <w:t>е</w:t>
            </w:r>
            <w:r w:rsidRPr="008028C2">
              <w:rPr>
                <w:sz w:val="24"/>
                <w:szCs w:val="24"/>
              </w:rPr>
              <w:t xml:space="preserve"> в межрегиональных мероприятиях </w:t>
            </w:r>
            <w:r w:rsidR="0053109C" w:rsidRPr="008028C2">
              <w:rPr>
                <w:sz w:val="24"/>
                <w:szCs w:val="24"/>
              </w:rPr>
              <w:t>из</w:t>
            </w:r>
            <w:r w:rsidRPr="008028C2">
              <w:rPr>
                <w:sz w:val="24"/>
                <w:szCs w:val="24"/>
              </w:rPr>
              <w:t xml:space="preserve"> </w:t>
            </w:r>
            <w:r w:rsidR="0053109C" w:rsidRPr="008028C2">
              <w:rPr>
                <w:sz w:val="24"/>
                <w:szCs w:val="24"/>
              </w:rPr>
              <w:t>средств заявителя</w:t>
            </w:r>
            <w:r w:rsidR="008028C2">
              <w:rPr>
                <w:sz w:val="24"/>
                <w:szCs w:val="24"/>
              </w:rPr>
              <w:t>.</w:t>
            </w:r>
          </w:p>
          <w:p w:rsidR="00975020" w:rsidRPr="008028C2" w:rsidRDefault="00975020" w:rsidP="00975020">
            <w:pPr>
              <w:pStyle w:val="a3"/>
              <w:ind w:firstLine="709"/>
              <w:jc w:val="both"/>
              <w:rPr>
                <w:sz w:val="24"/>
                <w:szCs w:val="24"/>
              </w:rPr>
            </w:pPr>
          </w:p>
        </w:tc>
        <w:tc>
          <w:tcPr>
            <w:tcW w:w="5103" w:type="dxa"/>
            <w:shd w:val="clear" w:color="auto" w:fill="auto"/>
          </w:tcPr>
          <w:p w:rsidR="0053109C" w:rsidRPr="004339BD" w:rsidRDefault="00975020" w:rsidP="009221FA">
            <w:pPr>
              <w:pStyle w:val="a3"/>
              <w:jc w:val="both"/>
              <w:rPr>
                <w:sz w:val="24"/>
                <w:szCs w:val="24"/>
              </w:rPr>
            </w:pPr>
            <w:r w:rsidRPr="004339BD">
              <w:rPr>
                <w:sz w:val="24"/>
                <w:szCs w:val="24"/>
              </w:rPr>
              <w:t>Софинансирование</w:t>
            </w:r>
            <w:r w:rsidR="0053109C" w:rsidRPr="004339BD">
              <w:rPr>
                <w:sz w:val="24"/>
                <w:szCs w:val="24"/>
              </w:rPr>
              <w:t xml:space="preserve"> затрат</w:t>
            </w:r>
            <w:r w:rsidRPr="004339BD">
              <w:rPr>
                <w:sz w:val="24"/>
                <w:szCs w:val="24"/>
              </w:rPr>
              <w:t xml:space="preserve"> </w:t>
            </w:r>
            <w:r w:rsidR="0053109C" w:rsidRPr="004339BD">
              <w:rPr>
                <w:sz w:val="24"/>
                <w:szCs w:val="24"/>
              </w:rPr>
              <w:t>более</w:t>
            </w:r>
            <w:r w:rsidRPr="004339BD">
              <w:rPr>
                <w:sz w:val="24"/>
                <w:szCs w:val="24"/>
              </w:rPr>
              <w:t xml:space="preserve"> </w:t>
            </w:r>
            <w:r w:rsidR="009221FA" w:rsidRPr="004339BD">
              <w:rPr>
                <w:sz w:val="24"/>
                <w:szCs w:val="24"/>
              </w:rPr>
              <w:t>50 процентов - 5 баллов.</w:t>
            </w:r>
          </w:p>
          <w:p w:rsidR="0053109C" w:rsidRPr="004339BD" w:rsidRDefault="00975020" w:rsidP="009221FA">
            <w:pPr>
              <w:pStyle w:val="a3"/>
              <w:jc w:val="both"/>
              <w:rPr>
                <w:sz w:val="24"/>
                <w:szCs w:val="24"/>
              </w:rPr>
            </w:pPr>
            <w:r w:rsidRPr="004339BD">
              <w:rPr>
                <w:sz w:val="24"/>
                <w:szCs w:val="24"/>
              </w:rPr>
              <w:t xml:space="preserve">Софинансирование </w:t>
            </w:r>
            <w:r w:rsidR="0053109C" w:rsidRPr="004339BD">
              <w:rPr>
                <w:sz w:val="24"/>
                <w:szCs w:val="24"/>
              </w:rPr>
              <w:t>затрат от</w:t>
            </w:r>
            <w:r w:rsidRPr="004339BD">
              <w:rPr>
                <w:sz w:val="24"/>
                <w:szCs w:val="24"/>
              </w:rPr>
              <w:t xml:space="preserve"> 30</w:t>
            </w:r>
            <w:r w:rsidR="0053109C" w:rsidRPr="004339BD">
              <w:rPr>
                <w:sz w:val="24"/>
                <w:szCs w:val="24"/>
              </w:rPr>
              <w:t xml:space="preserve"> до 50</w:t>
            </w:r>
            <w:r w:rsidRPr="004339BD">
              <w:rPr>
                <w:sz w:val="24"/>
                <w:szCs w:val="24"/>
              </w:rPr>
              <w:t xml:space="preserve"> </w:t>
            </w:r>
            <w:r w:rsidR="009221FA" w:rsidRPr="004339BD">
              <w:rPr>
                <w:sz w:val="24"/>
                <w:szCs w:val="24"/>
              </w:rPr>
              <w:t>процентов - 3 балла.</w:t>
            </w:r>
          </w:p>
          <w:p w:rsidR="00975020" w:rsidRPr="004339BD" w:rsidRDefault="00975020" w:rsidP="009221FA">
            <w:pPr>
              <w:pStyle w:val="a3"/>
              <w:jc w:val="both"/>
              <w:rPr>
                <w:sz w:val="24"/>
                <w:szCs w:val="24"/>
              </w:rPr>
            </w:pPr>
            <w:r w:rsidRPr="004339BD">
              <w:rPr>
                <w:sz w:val="24"/>
                <w:szCs w:val="24"/>
              </w:rPr>
              <w:t xml:space="preserve">Софинансирование </w:t>
            </w:r>
            <w:r w:rsidR="0053109C" w:rsidRPr="004339BD">
              <w:rPr>
                <w:sz w:val="24"/>
                <w:szCs w:val="24"/>
              </w:rPr>
              <w:t>затрат от</w:t>
            </w:r>
            <w:r w:rsidRPr="004339BD">
              <w:rPr>
                <w:sz w:val="24"/>
                <w:szCs w:val="24"/>
              </w:rPr>
              <w:t xml:space="preserve"> 15</w:t>
            </w:r>
            <w:r w:rsidR="0053109C" w:rsidRPr="004339BD">
              <w:rPr>
                <w:sz w:val="24"/>
                <w:szCs w:val="24"/>
              </w:rPr>
              <w:t xml:space="preserve"> до 29</w:t>
            </w:r>
            <w:r w:rsidRPr="004339BD">
              <w:rPr>
                <w:sz w:val="24"/>
                <w:szCs w:val="24"/>
              </w:rPr>
              <w:t xml:space="preserve"> процентов </w:t>
            </w:r>
            <w:r w:rsidR="0053109C" w:rsidRPr="004339BD">
              <w:rPr>
                <w:sz w:val="24"/>
                <w:szCs w:val="24"/>
              </w:rPr>
              <w:t>- 1 балл</w:t>
            </w:r>
            <w:r w:rsidR="009221FA" w:rsidRPr="004339BD">
              <w:rPr>
                <w:sz w:val="24"/>
                <w:szCs w:val="24"/>
              </w:rPr>
              <w:t>.</w:t>
            </w:r>
          </w:p>
          <w:p w:rsidR="00E81DE6" w:rsidRPr="004339BD" w:rsidRDefault="00E81DE6" w:rsidP="009221FA">
            <w:pPr>
              <w:pStyle w:val="a3"/>
              <w:jc w:val="both"/>
              <w:rPr>
                <w:sz w:val="24"/>
                <w:szCs w:val="24"/>
              </w:rPr>
            </w:pPr>
            <w:r w:rsidRPr="004339BD">
              <w:rPr>
                <w:sz w:val="24"/>
                <w:szCs w:val="24"/>
              </w:rPr>
              <w:t>мен</w:t>
            </w:r>
            <w:r w:rsidR="0004206D" w:rsidRPr="004339BD">
              <w:rPr>
                <w:sz w:val="24"/>
                <w:szCs w:val="24"/>
              </w:rPr>
              <w:t>е</w:t>
            </w:r>
            <w:r w:rsidRPr="004339BD">
              <w:rPr>
                <w:sz w:val="24"/>
                <w:szCs w:val="24"/>
              </w:rPr>
              <w:t>е 15 - 0</w:t>
            </w:r>
            <w:r w:rsidR="003918ED">
              <w:rPr>
                <w:sz w:val="24"/>
                <w:szCs w:val="24"/>
              </w:rPr>
              <w:t xml:space="preserve"> </w:t>
            </w:r>
            <w:r w:rsidR="003918ED" w:rsidRPr="00D6467F">
              <w:rPr>
                <w:sz w:val="24"/>
                <w:szCs w:val="24"/>
              </w:rPr>
              <w:t>баллов</w:t>
            </w:r>
          </w:p>
        </w:tc>
      </w:tr>
    </w:tbl>
    <w:p w:rsidR="00975020" w:rsidRPr="00C42A81" w:rsidRDefault="00975020" w:rsidP="0032284D">
      <w:pPr>
        <w:pStyle w:val="a3"/>
        <w:ind w:firstLine="709"/>
        <w:jc w:val="both"/>
        <w:rPr>
          <w:szCs w:val="28"/>
        </w:rPr>
      </w:pPr>
    </w:p>
    <w:p w:rsidR="0053109C" w:rsidRPr="00C42A81" w:rsidRDefault="009221FA" w:rsidP="009A5E2D">
      <w:pPr>
        <w:pStyle w:val="a3"/>
        <w:ind w:firstLine="709"/>
        <w:jc w:val="both"/>
        <w:rPr>
          <w:szCs w:val="28"/>
        </w:rPr>
      </w:pPr>
      <w:r w:rsidRPr="00C42A81">
        <w:rPr>
          <w:szCs w:val="28"/>
        </w:rPr>
        <w:t>5</w:t>
      </w:r>
      <w:r w:rsidR="00510091" w:rsidRPr="00C42A81">
        <w:rPr>
          <w:szCs w:val="28"/>
        </w:rPr>
        <w:t>2</w:t>
      </w:r>
      <w:r w:rsidR="0053109C" w:rsidRPr="00C42A81">
        <w:rPr>
          <w:szCs w:val="28"/>
        </w:rPr>
        <w:t xml:space="preserve">. Баллы, набранные заявителем по каждому из критериев, установленных пунктом </w:t>
      </w:r>
      <w:r w:rsidR="004C7FF4" w:rsidRPr="00C42A81">
        <w:rPr>
          <w:szCs w:val="28"/>
        </w:rPr>
        <w:t>51</w:t>
      </w:r>
      <w:r w:rsidR="0053109C" w:rsidRPr="00C42A81">
        <w:rPr>
          <w:szCs w:val="28"/>
        </w:rPr>
        <w:t xml:space="preserve"> настоящего Порядка, суммируются.</w:t>
      </w:r>
    </w:p>
    <w:p w:rsidR="0053109C" w:rsidRPr="00C42A81" w:rsidRDefault="009221FA" w:rsidP="009A5E2D">
      <w:pPr>
        <w:pStyle w:val="a3"/>
        <w:ind w:firstLine="709"/>
        <w:jc w:val="both"/>
        <w:rPr>
          <w:szCs w:val="28"/>
        </w:rPr>
      </w:pPr>
      <w:r w:rsidRPr="00C42A81">
        <w:rPr>
          <w:szCs w:val="28"/>
        </w:rPr>
        <w:t>5</w:t>
      </w:r>
      <w:r w:rsidR="00510091" w:rsidRPr="00C42A81">
        <w:rPr>
          <w:szCs w:val="28"/>
        </w:rPr>
        <w:t>3</w:t>
      </w:r>
      <w:r w:rsidR="00A01FD4" w:rsidRPr="00C42A81">
        <w:rPr>
          <w:szCs w:val="28"/>
        </w:rPr>
        <w:t xml:space="preserve">. </w:t>
      </w:r>
      <w:r w:rsidR="0053109C" w:rsidRPr="00C42A81">
        <w:rPr>
          <w:szCs w:val="28"/>
        </w:rPr>
        <w:t>Размер</w:t>
      </w:r>
      <w:r w:rsidR="00D1282E" w:rsidRPr="00C42A81">
        <w:rPr>
          <w:szCs w:val="28"/>
        </w:rPr>
        <w:t xml:space="preserve"> предоставляемой</w:t>
      </w:r>
      <w:r w:rsidR="0053109C" w:rsidRPr="00C42A81">
        <w:rPr>
          <w:szCs w:val="28"/>
        </w:rPr>
        <w:t xml:space="preserve"> заявителю</w:t>
      </w:r>
      <w:r w:rsidR="00D1282E" w:rsidRPr="00C42A81">
        <w:rPr>
          <w:szCs w:val="28"/>
        </w:rPr>
        <w:t xml:space="preserve"> субсидии </w:t>
      </w:r>
      <w:r w:rsidR="0053109C" w:rsidRPr="00C42A81">
        <w:rPr>
          <w:szCs w:val="28"/>
        </w:rPr>
        <w:t>на</w:t>
      </w:r>
      <w:r w:rsidR="00D1282E" w:rsidRPr="00C42A81">
        <w:rPr>
          <w:szCs w:val="28"/>
        </w:rPr>
        <w:t xml:space="preserve"> участи</w:t>
      </w:r>
      <w:r w:rsidR="0053109C" w:rsidRPr="00C42A81">
        <w:rPr>
          <w:szCs w:val="28"/>
        </w:rPr>
        <w:t>е</w:t>
      </w:r>
      <w:r w:rsidR="00D1282E" w:rsidRPr="00C42A81">
        <w:rPr>
          <w:szCs w:val="28"/>
        </w:rPr>
        <w:t xml:space="preserve"> в межрегиональном мероприятии зависит от суммы</w:t>
      </w:r>
      <w:r w:rsidR="0053109C" w:rsidRPr="00C42A81">
        <w:rPr>
          <w:szCs w:val="28"/>
        </w:rPr>
        <w:t xml:space="preserve"> набранных им</w:t>
      </w:r>
      <w:r w:rsidR="00D1282E" w:rsidRPr="00C42A81">
        <w:rPr>
          <w:szCs w:val="28"/>
        </w:rPr>
        <w:t xml:space="preserve"> бал</w:t>
      </w:r>
      <w:r w:rsidR="0053109C" w:rsidRPr="00C42A81">
        <w:rPr>
          <w:szCs w:val="28"/>
        </w:rPr>
        <w:t>л</w:t>
      </w:r>
      <w:r w:rsidR="00D1282E" w:rsidRPr="00C42A81">
        <w:rPr>
          <w:szCs w:val="28"/>
        </w:rPr>
        <w:t xml:space="preserve">ов. </w:t>
      </w:r>
    </w:p>
    <w:p w:rsidR="009A5E2D" w:rsidRPr="00BC25FB" w:rsidRDefault="0053109C" w:rsidP="0053109C">
      <w:pPr>
        <w:pStyle w:val="a3"/>
        <w:ind w:firstLine="709"/>
        <w:jc w:val="both"/>
        <w:rPr>
          <w:szCs w:val="28"/>
        </w:rPr>
      </w:pPr>
      <w:r w:rsidRPr="00C42A81">
        <w:rPr>
          <w:szCs w:val="28"/>
        </w:rPr>
        <w:t>Е</w:t>
      </w:r>
      <w:r w:rsidR="00D1282E" w:rsidRPr="00C42A81">
        <w:rPr>
          <w:szCs w:val="28"/>
        </w:rPr>
        <w:t xml:space="preserve">сли </w:t>
      </w:r>
      <w:r w:rsidRPr="00C42A81">
        <w:rPr>
          <w:szCs w:val="28"/>
        </w:rPr>
        <w:t xml:space="preserve">заявителем набрано в сумме </w:t>
      </w:r>
      <w:r w:rsidR="00D1282E" w:rsidRPr="00C42A81">
        <w:rPr>
          <w:szCs w:val="28"/>
        </w:rPr>
        <w:t>1</w:t>
      </w:r>
      <w:r w:rsidR="00E81DE6">
        <w:rPr>
          <w:szCs w:val="28"/>
        </w:rPr>
        <w:t>4</w:t>
      </w:r>
      <w:r w:rsidR="00D1282E" w:rsidRPr="00C42A81">
        <w:rPr>
          <w:szCs w:val="28"/>
        </w:rPr>
        <w:t xml:space="preserve"> - 1</w:t>
      </w:r>
      <w:r w:rsidR="00E81DE6">
        <w:rPr>
          <w:szCs w:val="28"/>
        </w:rPr>
        <w:t>5</w:t>
      </w:r>
      <w:r w:rsidR="00D1282E" w:rsidRPr="00C42A81">
        <w:rPr>
          <w:szCs w:val="28"/>
        </w:rPr>
        <w:t xml:space="preserve"> баллов субсиди</w:t>
      </w:r>
      <w:r w:rsidRPr="00C42A81">
        <w:rPr>
          <w:szCs w:val="28"/>
        </w:rPr>
        <w:t>я на участие в межрегиональных мероприятиях предоставляется в размере, указанном в заявке на предо</w:t>
      </w:r>
      <w:r w:rsidR="003E3F2D">
        <w:rPr>
          <w:szCs w:val="28"/>
        </w:rPr>
        <w:t>ставление субсидии, но не более</w:t>
      </w:r>
      <w:r w:rsidRPr="00C42A81">
        <w:rPr>
          <w:szCs w:val="28"/>
        </w:rPr>
        <w:t xml:space="preserve"> </w:t>
      </w:r>
      <w:r w:rsidR="00493BE1" w:rsidRPr="00BC25FB">
        <w:rPr>
          <w:szCs w:val="28"/>
        </w:rPr>
        <w:t>4</w:t>
      </w:r>
      <w:r w:rsidR="00950893" w:rsidRPr="00BC25FB">
        <w:rPr>
          <w:szCs w:val="28"/>
        </w:rPr>
        <w:t>00</w:t>
      </w:r>
      <w:r w:rsidR="00493BE1" w:rsidRPr="00BC25FB">
        <w:rPr>
          <w:szCs w:val="28"/>
        </w:rPr>
        <w:t xml:space="preserve"> тысяч</w:t>
      </w:r>
      <w:r w:rsidR="00D1282E" w:rsidRPr="00BC25FB">
        <w:rPr>
          <w:szCs w:val="28"/>
        </w:rPr>
        <w:t xml:space="preserve"> рублей </w:t>
      </w:r>
      <w:r w:rsidRPr="00BC25FB">
        <w:rPr>
          <w:szCs w:val="28"/>
        </w:rPr>
        <w:t>или</w:t>
      </w:r>
      <w:r w:rsidR="00D1282E" w:rsidRPr="00BC25FB">
        <w:rPr>
          <w:szCs w:val="28"/>
        </w:rPr>
        <w:t xml:space="preserve"> не более </w:t>
      </w:r>
      <w:r w:rsidR="00950893" w:rsidRPr="00BC25FB">
        <w:rPr>
          <w:szCs w:val="28"/>
        </w:rPr>
        <w:t xml:space="preserve">                  </w:t>
      </w:r>
      <w:r w:rsidR="00D1282E" w:rsidRPr="00BC25FB">
        <w:rPr>
          <w:szCs w:val="28"/>
        </w:rPr>
        <w:t xml:space="preserve">90 процентов затрат </w:t>
      </w:r>
      <w:r w:rsidRPr="00BC25FB">
        <w:rPr>
          <w:szCs w:val="28"/>
        </w:rPr>
        <w:t>заявителя</w:t>
      </w:r>
      <w:r w:rsidR="00D1282E" w:rsidRPr="00BC25FB">
        <w:rPr>
          <w:szCs w:val="28"/>
        </w:rPr>
        <w:t xml:space="preserve"> на участие в межрегиональном мероприятии.</w:t>
      </w:r>
    </w:p>
    <w:p w:rsidR="0053109C" w:rsidRPr="00BC25FB" w:rsidRDefault="0053109C" w:rsidP="0053109C">
      <w:pPr>
        <w:pStyle w:val="a3"/>
        <w:ind w:firstLine="709"/>
        <w:jc w:val="both"/>
        <w:rPr>
          <w:szCs w:val="28"/>
        </w:rPr>
      </w:pPr>
      <w:r w:rsidRPr="00BC25FB">
        <w:rPr>
          <w:szCs w:val="28"/>
        </w:rPr>
        <w:t>Если заявителем набрано в сумме 1</w:t>
      </w:r>
      <w:r w:rsidR="00E81DE6" w:rsidRPr="00BC25FB">
        <w:rPr>
          <w:szCs w:val="28"/>
        </w:rPr>
        <w:t>1</w:t>
      </w:r>
      <w:r w:rsidRPr="00BC25FB">
        <w:rPr>
          <w:szCs w:val="28"/>
        </w:rPr>
        <w:t xml:space="preserve"> - 1</w:t>
      </w:r>
      <w:r w:rsidR="00E81DE6" w:rsidRPr="00BC25FB">
        <w:rPr>
          <w:szCs w:val="28"/>
        </w:rPr>
        <w:t>3</w:t>
      </w:r>
      <w:r w:rsidRPr="00BC25FB">
        <w:rPr>
          <w:szCs w:val="28"/>
        </w:rPr>
        <w:t xml:space="preserve"> баллов субсидия на участие в межрегиональных мероприятиях предоставляется в размере, указанном в заявке на предос</w:t>
      </w:r>
      <w:r w:rsidR="00950893" w:rsidRPr="00BC25FB">
        <w:rPr>
          <w:szCs w:val="28"/>
        </w:rPr>
        <w:t xml:space="preserve">тавление субсидии, но не более </w:t>
      </w:r>
      <w:r w:rsidR="00493BE1" w:rsidRPr="00BC25FB">
        <w:rPr>
          <w:szCs w:val="28"/>
        </w:rPr>
        <w:t>25</w:t>
      </w:r>
      <w:r w:rsidRPr="00BC25FB">
        <w:rPr>
          <w:szCs w:val="28"/>
        </w:rPr>
        <w:t xml:space="preserve">0 </w:t>
      </w:r>
      <w:r w:rsidR="00950893" w:rsidRPr="00BC25FB">
        <w:rPr>
          <w:szCs w:val="28"/>
        </w:rPr>
        <w:t>тысяч</w:t>
      </w:r>
      <w:r w:rsidRPr="00BC25FB">
        <w:rPr>
          <w:szCs w:val="28"/>
        </w:rPr>
        <w:t xml:space="preserve"> рублей или не более </w:t>
      </w:r>
      <w:r w:rsidR="00950893" w:rsidRPr="00BC25FB">
        <w:rPr>
          <w:szCs w:val="28"/>
        </w:rPr>
        <w:t xml:space="preserve">                   </w:t>
      </w:r>
      <w:r w:rsidRPr="00BC25FB">
        <w:rPr>
          <w:szCs w:val="28"/>
        </w:rPr>
        <w:t>90 процентов затрат заявителя на участие в межрегиональном мероприятии.</w:t>
      </w:r>
    </w:p>
    <w:p w:rsidR="0053109C" w:rsidRPr="00C42A81" w:rsidRDefault="0053109C" w:rsidP="0053109C">
      <w:pPr>
        <w:pStyle w:val="a3"/>
        <w:ind w:firstLine="709"/>
        <w:jc w:val="both"/>
        <w:rPr>
          <w:szCs w:val="28"/>
        </w:rPr>
      </w:pPr>
      <w:r w:rsidRPr="00BC25FB">
        <w:rPr>
          <w:szCs w:val="28"/>
        </w:rPr>
        <w:t xml:space="preserve">Если заявителем набрано в сумме 10 баллов или менее субсидия на участие в межрегиональных мероприятиях предоставляется в размере, указанном в заявке на предоставление субсидии, но не более  50 </w:t>
      </w:r>
      <w:r w:rsidR="00950893" w:rsidRPr="00BC25FB">
        <w:rPr>
          <w:szCs w:val="28"/>
        </w:rPr>
        <w:t>тысяч</w:t>
      </w:r>
      <w:r w:rsidRPr="00BC25FB">
        <w:rPr>
          <w:szCs w:val="28"/>
        </w:rPr>
        <w:t xml:space="preserve"> рублей</w:t>
      </w:r>
      <w:r w:rsidRPr="00C42A81">
        <w:rPr>
          <w:szCs w:val="28"/>
        </w:rPr>
        <w:t xml:space="preserve"> или не более 90 процентов затрат заявителя на участие в межрегиональном мероприятии.</w:t>
      </w:r>
    </w:p>
    <w:p w:rsidR="006D138A" w:rsidRPr="00C42A81" w:rsidRDefault="00510091" w:rsidP="008028C2">
      <w:pPr>
        <w:pStyle w:val="a3"/>
        <w:ind w:firstLine="708"/>
        <w:jc w:val="both"/>
        <w:rPr>
          <w:szCs w:val="28"/>
        </w:rPr>
      </w:pPr>
      <w:r w:rsidRPr="00C42A81">
        <w:rPr>
          <w:szCs w:val="28"/>
        </w:rPr>
        <w:t>54</w:t>
      </w:r>
      <w:r w:rsidR="006D138A" w:rsidRPr="00C42A81">
        <w:rPr>
          <w:szCs w:val="28"/>
        </w:rPr>
        <w:t>. Получателю субсидии</w:t>
      </w:r>
      <w:r w:rsidRPr="00C42A81">
        <w:rPr>
          <w:szCs w:val="28"/>
        </w:rPr>
        <w:t xml:space="preserve"> на участие в межрегиональных мероприятиях</w:t>
      </w:r>
      <w:r w:rsidR="006D138A" w:rsidRPr="00C42A81">
        <w:rPr>
          <w:szCs w:val="28"/>
        </w:rPr>
        <w:t xml:space="preserve"> устанавлива</w:t>
      </w:r>
      <w:r w:rsidR="003918ED" w:rsidRPr="003918ED">
        <w:rPr>
          <w:szCs w:val="28"/>
          <w:highlight w:val="yellow"/>
        </w:rPr>
        <w:t>е</w:t>
      </w:r>
      <w:r w:rsidR="006D138A" w:rsidRPr="00C42A81">
        <w:rPr>
          <w:szCs w:val="28"/>
        </w:rPr>
        <w:t>тся следующи</w:t>
      </w:r>
      <w:r w:rsidR="003918ED">
        <w:rPr>
          <w:szCs w:val="28"/>
        </w:rPr>
        <w:t>й</w:t>
      </w:r>
      <w:r w:rsidR="006D138A" w:rsidRPr="00C42A81">
        <w:rPr>
          <w:szCs w:val="28"/>
        </w:rPr>
        <w:t xml:space="preserve"> показател</w:t>
      </w:r>
      <w:r w:rsidR="003918ED">
        <w:rPr>
          <w:szCs w:val="28"/>
        </w:rPr>
        <w:t>ь</w:t>
      </w:r>
      <w:bookmarkStart w:id="3" w:name="_GoBack"/>
      <w:bookmarkEnd w:id="3"/>
      <w:r w:rsidR="006D138A" w:rsidRPr="00C42A81">
        <w:rPr>
          <w:szCs w:val="28"/>
        </w:rPr>
        <w:t xml:space="preserve"> результативности предоставления субсидии:</w:t>
      </w:r>
      <w:r w:rsidR="008028C2">
        <w:rPr>
          <w:szCs w:val="28"/>
        </w:rPr>
        <w:t xml:space="preserve"> </w:t>
      </w:r>
      <w:r w:rsidR="004F2D59" w:rsidRPr="00C42A81">
        <w:rPr>
          <w:szCs w:val="28"/>
        </w:rPr>
        <w:t>количество участников, представляющих Удмуртскую Республику</w:t>
      </w:r>
      <w:r w:rsidR="00C42A81" w:rsidRPr="00C42A81">
        <w:rPr>
          <w:szCs w:val="28"/>
        </w:rPr>
        <w:t>.</w:t>
      </w:r>
    </w:p>
    <w:p w:rsidR="004339BD" w:rsidRPr="00B23D64" w:rsidRDefault="004339BD" w:rsidP="00DF758E">
      <w:pPr>
        <w:pStyle w:val="a3"/>
        <w:jc w:val="center"/>
        <w:rPr>
          <w:szCs w:val="28"/>
        </w:rPr>
      </w:pPr>
    </w:p>
    <w:p w:rsidR="003A4BF9" w:rsidRPr="00C42A81" w:rsidRDefault="003A4BF9" w:rsidP="00DF758E">
      <w:pPr>
        <w:pStyle w:val="a3"/>
        <w:jc w:val="center"/>
        <w:rPr>
          <w:szCs w:val="28"/>
        </w:rPr>
      </w:pPr>
      <w:r w:rsidRPr="00C42A81">
        <w:rPr>
          <w:szCs w:val="28"/>
          <w:lang w:val="en-US"/>
        </w:rPr>
        <w:t>III</w:t>
      </w:r>
      <w:r w:rsidRPr="00C42A81">
        <w:rPr>
          <w:szCs w:val="28"/>
        </w:rPr>
        <w:t>. Требования к отчетности</w:t>
      </w:r>
    </w:p>
    <w:p w:rsidR="00715868" w:rsidRPr="00C42A81" w:rsidRDefault="00715868" w:rsidP="003671BC">
      <w:pPr>
        <w:pStyle w:val="a3"/>
        <w:ind w:firstLine="709"/>
        <w:jc w:val="both"/>
        <w:rPr>
          <w:szCs w:val="28"/>
        </w:rPr>
      </w:pPr>
    </w:p>
    <w:p w:rsidR="006D138A" w:rsidRPr="00C42A81" w:rsidRDefault="00C42A81" w:rsidP="001826AE">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5</w:t>
      </w:r>
      <w:r w:rsidR="00510091" w:rsidRPr="00C42A81">
        <w:rPr>
          <w:rFonts w:ascii="Times New Roman" w:hAnsi="Times New Roman"/>
          <w:sz w:val="28"/>
          <w:szCs w:val="28"/>
        </w:rPr>
        <w:t>5</w:t>
      </w:r>
      <w:r w:rsidR="00825510" w:rsidRPr="00C42A81">
        <w:rPr>
          <w:rFonts w:ascii="Times New Roman" w:hAnsi="Times New Roman"/>
          <w:sz w:val="28"/>
          <w:szCs w:val="28"/>
        </w:rPr>
        <w:t xml:space="preserve">. </w:t>
      </w:r>
      <w:r w:rsidR="006D138A" w:rsidRPr="00C42A81">
        <w:rPr>
          <w:rFonts w:ascii="Times New Roman" w:hAnsi="Times New Roman"/>
          <w:sz w:val="28"/>
          <w:szCs w:val="28"/>
        </w:rPr>
        <w:t>Получатель субсидии предоставляет в Министерство на бумажном носителе отчетность о достижении показателей результативности предоставления субсидии в сроки и по формам, установленные договором о предоставлении соответствующей субсидии.</w:t>
      </w:r>
    </w:p>
    <w:p w:rsidR="00715868" w:rsidRPr="00C42A81" w:rsidRDefault="00715868" w:rsidP="001826AE">
      <w:pPr>
        <w:autoSpaceDE w:val="0"/>
        <w:autoSpaceDN w:val="0"/>
        <w:adjustRightInd w:val="0"/>
        <w:spacing w:after="0" w:line="240" w:lineRule="auto"/>
        <w:ind w:firstLine="709"/>
        <w:jc w:val="both"/>
        <w:rPr>
          <w:rFonts w:ascii="Times New Roman" w:hAnsi="Times New Roman"/>
          <w:sz w:val="28"/>
          <w:szCs w:val="28"/>
        </w:rPr>
      </w:pPr>
    </w:p>
    <w:p w:rsidR="00A10E81" w:rsidRPr="00C42A81" w:rsidRDefault="00A10E81" w:rsidP="00DF758E">
      <w:pPr>
        <w:autoSpaceDE w:val="0"/>
        <w:autoSpaceDN w:val="0"/>
        <w:adjustRightInd w:val="0"/>
        <w:spacing w:after="0" w:line="240" w:lineRule="auto"/>
        <w:jc w:val="center"/>
        <w:rPr>
          <w:rFonts w:ascii="Times New Roman" w:hAnsi="Times New Roman"/>
          <w:sz w:val="28"/>
          <w:szCs w:val="28"/>
        </w:rPr>
      </w:pPr>
      <w:r w:rsidRPr="00C42A81">
        <w:rPr>
          <w:rFonts w:ascii="Times New Roman" w:hAnsi="Times New Roman"/>
          <w:sz w:val="28"/>
          <w:szCs w:val="28"/>
        </w:rPr>
        <w:t xml:space="preserve">IV. Требования об осуществлении </w:t>
      </w:r>
      <w:proofErr w:type="gramStart"/>
      <w:r w:rsidRPr="00C42A81">
        <w:rPr>
          <w:rFonts w:ascii="Times New Roman" w:hAnsi="Times New Roman"/>
          <w:sz w:val="28"/>
          <w:szCs w:val="28"/>
        </w:rPr>
        <w:t>контроля за</w:t>
      </w:r>
      <w:proofErr w:type="gramEnd"/>
      <w:r w:rsidRPr="00C42A81">
        <w:rPr>
          <w:rFonts w:ascii="Times New Roman" w:hAnsi="Times New Roman"/>
          <w:sz w:val="28"/>
          <w:szCs w:val="28"/>
        </w:rPr>
        <w:t xml:space="preserve"> соблюдением</w:t>
      </w:r>
      <w:r w:rsidR="00DD33BA" w:rsidRPr="00C42A81">
        <w:rPr>
          <w:rFonts w:ascii="Times New Roman" w:hAnsi="Times New Roman"/>
          <w:sz w:val="28"/>
          <w:szCs w:val="28"/>
        </w:rPr>
        <w:t xml:space="preserve"> </w:t>
      </w:r>
      <w:r w:rsidRPr="00C42A81">
        <w:rPr>
          <w:rFonts w:ascii="Times New Roman" w:hAnsi="Times New Roman"/>
          <w:sz w:val="28"/>
          <w:szCs w:val="28"/>
        </w:rPr>
        <w:t>условий, целей и порядка предоставления субсидии и</w:t>
      </w:r>
      <w:r w:rsidR="00DD33BA" w:rsidRPr="00C42A81">
        <w:rPr>
          <w:rFonts w:ascii="Times New Roman" w:hAnsi="Times New Roman"/>
          <w:sz w:val="28"/>
          <w:szCs w:val="28"/>
        </w:rPr>
        <w:t xml:space="preserve"> </w:t>
      </w:r>
      <w:r w:rsidRPr="00C42A81">
        <w:rPr>
          <w:rFonts w:ascii="Times New Roman" w:hAnsi="Times New Roman"/>
          <w:sz w:val="28"/>
          <w:szCs w:val="28"/>
        </w:rPr>
        <w:t>ответственность за их нарушение</w:t>
      </w:r>
    </w:p>
    <w:p w:rsidR="0069455A" w:rsidRPr="00C42A81" w:rsidRDefault="0069455A" w:rsidP="00DF758E">
      <w:pPr>
        <w:autoSpaceDE w:val="0"/>
        <w:autoSpaceDN w:val="0"/>
        <w:adjustRightInd w:val="0"/>
        <w:spacing w:after="0" w:line="240" w:lineRule="auto"/>
        <w:jc w:val="center"/>
        <w:rPr>
          <w:rFonts w:ascii="Times New Roman" w:hAnsi="Times New Roman"/>
          <w:sz w:val="28"/>
          <w:szCs w:val="28"/>
        </w:rPr>
      </w:pPr>
    </w:p>
    <w:p w:rsidR="001826AE" w:rsidRPr="00C42A81" w:rsidRDefault="00C42A81" w:rsidP="00DD33BA">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5</w:t>
      </w:r>
      <w:r w:rsidR="00510091" w:rsidRPr="00C42A81">
        <w:rPr>
          <w:rFonts w:ascii="Times New Roman" w:hAnsi="Times New Roman"/>
          <w:sz w:val="28"/>
          <w:szCs w:val="28"/>
        </w:rPr>
        <w:t>6</w:t>
      </w:r>
      <w:r w:rsidR="00773D2C" w:rsidRPr="00C42A81">
        <w:rPr>
          <w:rFonts w:ascii="Times New Roman" w:hAnsi="Times New Roman"/>
          <w:sz w:val="28"/>
          <w:szCs w:val="28"/>
        </w:rPr>
        <w:t>.</w:t>
      </w:r>
      <w:r w:rsidR="001826AE" w:rsidRPr="00C42A81">
        <w:rPr>
          <w:rFonts w:ascii="Times New Roman" w:hAnsi="Times New Roman"/>
          <w:sz w:val="28"/>
          <w:szCs w:val="28"/>
        </w:rPr>
        <w:t xml:space="preserve"> Соблюдение условий, целей и порядка предоставления субсидий подлежит </w:t>
      </w:r>
      <w:r w:rsidR="00783F47" w:rsidRPr="00C42A81">
        <w:rPr>
          <w:rFonts w:ascii="Times New Roman" w:hAnsi="Times New Roman"/>
          <w:sz w:val="28"/>
          <w:szCs w:val="28"/>
        </w:rPr>
        <w:t xml:space="preserve">обязательной </w:t>
      </w:r>
      <w:r w:rsidR="001826AE" w:rsidRPr="00C42A81">
        <w:rPr>
          <w:rFonts w:ascii="Times New Roman" w:hAnsi="Times New Roman"/>
          <w:sz w:val="28"/>
          <w:szCs w:val="28"/>
        </w:rPr>
        <w:t>проверке Министерством, Министерством финансов Удмуртской Республики, Государственным контрольным комитетом Удмуртской Республики.</w:t>
      </w:r>
    </w:p>
    <w:p w:rsidR="007D16B3" w:rsidRPr="009E6751" w:rsidRDefault="00C42A81" w:rsidP="00DD33BA">
      <w:pPr>
        <w:pStyle w:val="a3"/>
        <w:ind w:firstLine="709"/>
        <w:jc w:val="both"/>
        <w:rPr>
          <w:szCs w:val="28"/>
        </w:rPr>
      </w:pPr>
      <w:r w:rsidRPr="009E6751">
        <w:rPr>
          <w:szCs w:val="28"/>
        </w:rPr>
        <w:t>5</w:t>
      </w:r>
      <w:r w:rsidR="00510091" w:rsidRPr="009E6751">
        <w:rPr>
          <w:szCs w:val="28"/>
        </w:rPr>
        <w:t>7</w:t>
      </w:r>
      <w:r w:rsidR="001826AE" w:rsidRPr="009E6751">
        <w:rPr>
          <w:szCs w:val="28"/>
        </w:rPr>
        <w:t xml:space="preserve">. </w:t>
      </w:r>
      <w:proofErr w:type="gramStart"/>
      <w:r w:rsidR="007D16B3" w:rsidRPr="009E6751">
        <w:rPr>
          <w:szCs w:val="28"/>
        </w:rPr>
        <w:t>Контроль за</w:t>
      </w:r>
      <w:proofErr w:type="gramEnd"/>
      <w:r w:rsidR="007D16B3" w:rsidRPr="009E6751">
        <w:rPr>
          <w:szCs w:val="28"/>
        </w:rPr>
        <w:t xml:space="preserve"> целевым использованием субсидий осуществляет Министерство.</w:t>
      </w:r>
    </w:p>
    <w:p w:rsidR="00C058A6" w:rsidRPr="009E6751" w:rsidRDefault="00C42A81" w:rsidP="00DD33BA">
      <w:pPr>
        <w:autoSpaceDE w:val="0"/>
        <w:autoSpaceDN w:val="0"/>
        <w:adjustRightInd w:val="0"/>
        <w:spacing w:after="0" w:line="240" w:lineRule="auto"/>
        <w:ind w:firstLine="709"/>
        <w:jc w:val="both"/>
        <w:rPr>
          <w:rFonts w:ascii="Times New Roman" w:hAnsi="Times New Roman"/>
          <w:sz w:val="28"/>
          <w:szCs w:val="28"/>
        </w:rPr>
      </w:pPr>
      <w:r w:rsidRPr="009E6751">
        <w:rPr>
          <w:rFonts w:ascii="Times New Roman" w:hAnsi="Times New Roman"/>
          <w:sz w:val="28"/>
          <w:szCs w:val="28"/>
        </w:rPr>
        <w:t>5</w:t>
      </w:r>
      <w:r w:rsidR="00510091" w:rsidRPr="009E6751">
        <w:rPr>
          <w:rFonts w:ascii="Times New Roman" w:hAnsi="Times New Roman"/>
          <w:sz w:val="28"/>
          <w:szCs w:val="28"/>
        </w:rPr>
        <w:t>8</w:t>
      </w:r>
      <w:r w:rsidR="007D16B3" w:rsidRPr="009E6751">
        <w:rPr>
          <w:rFonts w:ascii="Times New Roman" w:hAnsi="Times New Roman"/>
          <w:sz w:val="28"/>
          <w:szCs w:val="28"/>
        </w:rPr>
        <w:t xml:space="preserve">. </w:t>
      </w:r>
      <w:r w:rsidR="00C058A6" w:rsidRPr="009E6751">
        <w:rPr>
          <w:rFonts w:ascii="Times New Roman" w:hAnsi="Times New Roman"/>
          <w:sz w:val="28"/>
          <w:szCs w:val="28"/>
        </w:rPr>
        <w:t>Основаниями для возврата предоставленной субсидии в бюджет Удмуртской Республики являются:</w:t>
      </w:r>
    </w:p>
    <w:p w:rsidR="00C058A6" w:rsidRPr="00C42A81" w:rsidRDefault="00C058A6" w:rsidP="00C058A6">
      <w:pPr>
        <w:autoSpaceDE w:val="0"/>
        <w:autoSpaceDN w:val="0"/>
        <w:adjustRightInd w:val="0"/>
        <w:spacing w:after="0" w:line="240" w:lineRule="auto"/>
        <w:ind w:firstLine="708"/>
        <w:jc w:val="both"/>
        <w:rPr>
          <w:rFonts w:ascii="Times New Roman" w:hAnsi="Times New Roman"/>
          <w:sz w:val="28"/>
          <w:szCs w:val="28"/>
        </w:rPr>
      </w:pPr>
      <w:r w:rsidRPr="009E6751">
        <w:rPr>
          <w:rFonts w:ascii="Times New Roman" w:hAnsi="Times New Roman"/>
          <w:sz w:val="28"/>
          <w:szCs w:val="28"/>
        </w:rPr>
        <w:t>1) нецелевое использование субсидии;</w:t>
      </w:r>
    </w:p>
    <w:p w:rsidR="00F540BD" w:rsidRPr="00C42A81" w:rsidRDefault="00C058A6" w:rsidP="00F540BD">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2) нарушение условий предоставления субсидии, установленных настоящим Порядком</w:t>
      </w:r>
      <w:r w:rsidR="00F540BD" w:rsidRPr="00C42A81">
        <w:rPr>
          <w:rFonts w:ascii="Times New Roman" w:hAnsi="Times New Roman"/>
          <w:sz w:val="28"/>
          <w:szCs w:val="28"/>
        </w:rPr>
        <w:t>, выявленное по фактам проверок, проведенных Министерством, Министерством финансов Удмуртской Республики, Государственным контрольным комитетом Удмуртской Республики;</w:t>
      </w:r>
    </w:p>
    <w:p w:rsidR="00C058A6" w:rsidRDefault="00C058A6" w:rsidP="00C058A6">
      <w:pPr>
        <w:autoSpaceDE w:val="0"/>
        <w:autoSpaceDN w:val="0"/>
        <w:adjustRightInd w:val="0"/>
        <w:spacing w:after="0" w:line="240" w:lineRule="auto"/>
        <w:ind w:firstLine="708"/>
        <w:jc w:val="both"/>
        <w:rPr>
          <w:rFonts w:ascii="Times New Roman" w:hAnsi="Times New Roman"/>
          <w:sz w:val="28"/>
          <w:szCs w:val="28"/>
        </w:rPr>
      </w:pPr>
      <w:r w:rsidRPr="00C42A81">
        <w:rPr>
          <w:rFonts w:ascii="Times New Roman" w:hAnsi="Times New Roman"/>
          <w:sz w:val="28"/>
          <w:szCs w:val="28"/>
        </w:rPr>
        <w:t xml:space="preserve">3) </w:t>
      </w:r>
      <w:proofErr w:type="spellStart"/>
      <w:r w:rsidRPr="00C42A81">
        <w:rPr>
          <w:rFonts w:ascii="Times New Roman" w:hAnsi="Times New Roman"/>
          <w:sz w:val="28"/>
          <w:szCs w:val="28"/>
        </w:rPr>
        <w:t>недостижение</w:t>
      </w:r>
      <w:proofErr w:type="spellEnd"/>
      <w:r w:rsidRPr="00C42A81">
        <w:rPr>
          <w:rFonts w:ascii="Times New Roman" w:hAnsi="Times New Roman"/>
          <w:sz w:val="28"/>
          <w:szCs w:val="28"/>
        </w:rPr>
        <w:t xml:space="preserve"> получателем </w:t>
      </w:r>
      <w:proofErr w:type="gramStart"/>
      <w:r w:rsidRPr="00C42A81">
        <w:rPr>
          <w:rFonts w:ascii="Times New Roman" w:hAnsi="Times New Roman"/>
          <w:sz w:val="28"/>
          <w:szCs w:val="28"/>
        </w:rPr>
        <w:t>субсидии установленных значений показателей результативности предоставления субсидии</w:t>
      </w:r>
      <w:proofErr w:type="gramEnd"/>
      <w:r w:rsidRPr="00C42A81">
        <w:rPr>
          <w:rFonts w:ascii="Times New Roman" w:hAnsi="Times New Roman"/>
          <w:sz w:val="28"/>
          <w:szCs w:val="28"/>
        </w:rPr>
        <w:t>.</w:t>
      </w:r>
    </w:p>
    <w:p w:rsidR="00D70261" w:rsidRPr="003E3F2D" w:rsidRDefault="008028C2" w:rsidP="00D70261">
      <w:pPr>
        <w:autoSpaceDE w:val="0"/>
        <w:autoSpaceDN w:val="0"/>
        <w:adjustRightInd w:val="0"/>
        <w:spacing w:after="0" w:line="240" w:lineRule="auto"/>
        <w:ind w:firstLine="708"/>
        <w:jc w:val="both"/>
        <w:rPr>
          <w:rFonts w:ascii="Times New Roman" w:eastAsia="SimSun" w:hAnsi="Times New Roman"/>
          <w:sz w:val="28"/>
          <w:szCs w:val="28"/>
          <w:lang w:eastAsia="zh-CN"/>
        </w:rPr>
      </w:pPr>
      <w:r w:rsidRPr="003E3F2D">
        <w:rPr>
          <w:rFonts w:ascii="Times New Roman" w:hAnsi="Times New Roman"/>
          <w:sz w:val="28"/>
          <w:szCs w:val="28"/>
        </w:rPr>
        <w:t xml:space="preserve">59. </w:t>
      </w:r>
      <w:r w:rsidR="00D70261" w:rsidRPr="003E3F2D">
        <w:rPr>
          <w:rFonts w:ascii="Times New Roman" w:hAnsi="Times New Roman"/>
          <w:sz w:val="28"/>
          <w:szCs w:val="28"/>
        </w:rPr>
        <w:t xml:space="preserve">В случае, установленном подпунктом 3 пункта 58 настоящего Порядка, </w:t>
      </w:r>
      <w:r w:rsidR="00D70261" w:rsidRPr="003E3F2D">
        <w:rPr>
          <w:rFonts w:ascii="Times New Roman" w:eastAsia="SimSun" w:hAnsi="Times New Roman"/>
          <w:sz w:val="28"/>
          <w:szCs w:val="28"/>
          <w:lang w:eastAsia="zh-CN"/>
        </w:rPr>
        <w:t>о</w:t>
      </w:r>
      <w:r w:rsidR="00606ADA" w:rsidRPr="003E3F2D">
        <w:rPr>
          <w:rFonts w:ascii="Times New Roman" w:eastAsia="SimSun" w:hAnsi="Times New Roman"/>
          <w:sz w:val="28"/>
          <w:szCs w:val="28"/>
          <w:lang w:eastAsia="zh-CN"/>
        </w:rPr>
        <w:t>бъем предоставленной субсидии</w:t>
      </w:r>
      <w:r w:rsidR="00D70261" w:rsidRPr="003E3F2D">
        <w:rPr>
          <w:rFonts w:ascii="Times New Roman" w:eastAsia="SimSun" w:hAnsi="Times New Roman"/>
          <w:sz w:val="28"/>
          <w:szCs w:val="28"/>
          <w:lang w:eastAsia="zh-CN"/>
        </w:rPr>
        <w:t xml:space="preserve"> по решению Министерства</w:t>
      </w:r>
      <w:r w:rsidR="00606ADA" w:rsidRPr="003E3F2D">
        <w:rPr>
          <w:rFonts w:ascii="Times New Roman" w:eastAsia="SimSun" w:hAnsi="Times New Roman"/>
          <w:sz w:val="28"/>
          <w:szCs w:val="28"/>
          <w:lang w:eastAsia="zh-CN"/>
        </w:rPr>
        <w:t xml:space="preserve"> подлежит сокращению в размере 5 процентов за каждое недостигнутое значение</w:t>
      </w:r>
      <w:r w:rsidR="00D70261" w:rsidRPr="003E3F2D">
        <w:rPr>
          <w:rFonts w:ascii="Times New Roman" w:eastAsia="SimSun" w:hAnsi="Times New Roman"/>
          <w:sz w:val="28"/>
          <w:szCs w:val="28"/>
          <w:lang w:eastAsia="zh-CN"/>
        </w:rPr>
        <w:t xml:space="preserve"> показателя результативности предоставления субсидии</w:t>
      </w:r>
      <w:r w:rsidR="00606ADA" w:rsidRPr="003E3F2D">
        <w:rPr>
          <w:rFonts w:ascii="Times New Roman" w:eastAsia="SimSun" w:hAnsi="Times New Roman"/>
          <w:sz w:val="28"/>
          <w:szCs w:val="28"/>
          <w:lang w:eastAsia="zh-CN"/>
        </w:rPr>
        <w:t xml:space="preserve">. </w:t>
      </w:r>
    </w:p>
    <w:p w:rsidR="00C058A6" w:rsidRPr="00C42A81" w:rsidRDefault="00C42A81" w:rsidP="005A79DC">
      <w:pPr>
        <w:autoSpaceDE w:val="0"/>
        <w:autoSpaceDN w:val="0"/>
        <w:adjustRightInd w:val="0"/>
        <w:spacing w:after="0" w:line="240" w:lineRule="auto"/>
        <w:ind w:firstLine="709"/>
        <w:jc w:val="both"/>
        <w:rPr>
          <w:rFonts w:ascii="Times New Roman" w:hAnsi="Times New Roman"/>
          <w:sz w:val="28"/>
          <w:szCs w:val="28"/>
        </w:rPr>
      </w:pPr>
      <w:r w:rsidRPr="00C42A81">
        <w:rPr>
          <w:rFonts w:ascii="Times New Roman" w:hAnsi="Times New Roman"/>
          <w:sz w:val="28"/>
          <w:szCs w:val="28"/>
        </w:rPr>
        <w:t>6</w:t>
      </w:r>
      <w:r w:rsidR="00510091" w:rsidRPr="00C42A81">
        <w:rPr>
          <w:rFonts w:ascii="Times New Roman" w:hAnsi="Times New Roman"/>
          <w:sz w:val="28"/>
          <w:szCs w:val="28"/>
        </w:rPr>
        <w:t>0</w:t>
      </w:r>
      <w:r w:rsidR="00C058A6" w:rsidRPr="00C42A81">
        <w:rPr>
          <w:rFonts w:ascii="Times New Roman" w:hAnsi="Times New Roman"/>
          <w:sz w:val="28"/>
          <w:szCs w:val="28"/>
        </w:rPr>
        <w:t xml:space="preserve">. </w:t>
      </w:r>
      <w:r w:rsidR="00087336" w:rsidRPr="00C42A81">
        <w:rPr>
          <w:rFonts w:ascii="Times New Roman" w:hAnsi="Times New Roman"/>
          <w:sz w:val="28"/>
          <w:szCs w:val="28"/>
        </w:rPr>
        <w:t xml:space="preserve">При наличии оснований, предусмотренных пунктом </w:t>
      </w:r>
      <w:r w:rsidR="00D70261">
        <w:rPr>
          <w:rFonts w:ascii="Times New Roman" w:hAnsi="Times New Roman"/>
          <w:sz w:val="28"/>
          <w:szCs w:val="28"/>
        </w:rPr>
        <w:t>5</w:t>
      </w:r>
      <w:r w:rsidR="004C7FF4" w:rsidRPr="00C42A81">
        <w:rPr>
          <w:rFonts w:ascii="Times New Roman" w:hAnsi="Times New Roman"/>
          <w:sz w:val="28"/>
          <w:szCs w:val="28"/>
        </w:rPr>
        <w:t>8</w:t>
      </w:r>
      <w:r w:rsidR="00087336" w:rsidRPr="00C42A81">
        <w:rPr>
          <w:rFonts w:ascii="Times New Roman" w:hAnsi="Times New Roman"/>
          <w:sz w:val="28"/>
          <w:szCs w:val="28"/>
        </w:rPr>
        <w:t xml:space="preserve"> настоящего Порядка, в</w:t>
      </w:r>
      <w:r w:rsidR="00C058A6" w:rsidRPr="00C42A81">
        <w:rPr>
          <w:rFonts w:ascii="Times New Roman" w:hAnsi="Times New Roman"/>
          <w:sz w:val="28"/>
          <w:szCs w:val="28"/>
        </w:rPr>
        <w:t>озврат субсидии осуществляется в следующем порядке:</w:t>
      </w:r>
    </w:p>
    <w:p w:rsidR="00773D2C" w:rsidRPr="00C42A81" w:rsidRDefault="00773D2C" w:rsidP="00D86A6C">
      <w:pPr>
        <w:pStyle w:val="a3"/>
        <w:ind w:firstLine="709"/>
        <w:jc w:val="both"/>
        <w:rPr>
          <w:szCs w:val="28"/>
        </w:rPr>
      </w:pPr>
      <w:r w:rsidRPr="00C42A81">
        <w:rPr>
          <w:szCs w:val="28"/>
        </w:rPr>
        <w:t xml:space="preserve">1) Министерство в течение </w:t>
      </w:r>
      <w:r w:rsidR="00783F47" w:rsidRPr="00C42A81">
        <w:rPr>
          <w:szCs w:val="28"/>
        </w:rPr>
        <w:t xml:space="preserve">десяти </w:t>
      </w:r>
      <w:r w:rsidR="00C42A81" w:rsidRPr="00C42A81">
        <w:rPr>
          <w:szCs w:val="28"/>
        </w:rPr>
        <w:t>рабочих</w:t>
      </w:r>
      <w:r w:rsidRPr="00C42A81">
        <w:rPr>
          <w:szCs w:val="28"/>
        </w:rPr>
        <w:t xml:space="preserve"> дней со дня обнаружения </w:t>
      </w:r>
      <w:r w:rsidR="00087336" w:rsidRPr="00C42A81">
        <w:rPr>
          <w:szCs w:val="28"/>
        </w:rPr>
        <w:t xml:space="preserve">соответствующего </w:t>
      </w:r>
      <w:r w:rsidRPr="00C42A81">
        <w:rPr>
          <w:szCs w:val="28"/>
        </w:rPr>
        <w:t>факта направляет получателю субсидии письменное уведомление о возврате субсидии с указанием ее суммы и реквизитов для перечисления;</w:t>
      </w:r>
    </w:p>
    <w:p w:rsidR="00773D2C" w:rsidRPr="00C42A81" w:rsidRDefault="00773D2C" w:rsidP="00D86A6C">
      <w:pPr>
        <w:pStyle w:val="a3"/>
        <w:ind w:firstLine="709"/>
        <w:jc w:val="both"/>
        <w:rPr>
          <w:szCs w:val="28"/>
        </w:rPr>
      </w:pPr>
      <w:r w:rsidRPr="00C42A81">
        <w:rPr>
          <w:szCs w:val="28"/>
        </w:rPr>
        <w:t xml:space="preserve">2) получатель субсидии в течение </w:t>
      </w:r>
      <w:r w:rsidR="00783F47" w:rsidRPr="00C42A81">
        <w:rPr>
          <w:szCs w:val="28"/>
        </w:rPr>
        <w:t>десяти</w:t>
      </w:r>
      <w:r w:rsidRPr="00C42A81">
        <w:rPr>
          <w:szCs w:val="28"/>
        </w:rPr>
        <w:t xml:space="preserve"> </w:t>
      </w:r>
      <w:r w:rsidR="00C42A81" w:rsidRPr="00C42A81">
        <w:rPr>
          <w:szCs w:val="28"/>
        </w:rPr>
        <w:t>рабочих</w:t>
      </w:r>
      <w:r w:rsidR="00C058A6" w:rsidRPr="00C42A81">
        <w:rPr>
          <w:szCs w:val="28"/>
        </w:rPr>
        <w:t xml:space="preserve"> </w:t>
      </w:r>
      <w:r w:rsidRPr="00C42A81">
        <w:rPr>
          <w:szCs w:val="28"/>
        </w:rPr>
        <w:t xml:space="preserve"> дней со дня получения письменного уведомления обязан перечислить указанную в нем сумму субсидии в бюджет Удмуртской Республики;</w:t>
      </w:r>
    </w:p>
    <w:p w:rsidR="00773D2C" w:rsidRPr="009E6751" w:rsidRDefault="00773D2C" w:rsidP="00D86A6C">
      <w:pPr>
        <w:pStyle w:val="a3"/>
        <w:ind w:firstLine="709"/>
        <w:jc w:val="both"/>
        <w:rPr>
          <w:szCs w:val="28"/>
        </w:rPr>
      </w:pPr>
      <w:r w:rsidRPr="00C42A81">
        <w:rPr>
          <w:szCs w:val="28"/>
        </w:rPr>
        <w:t xml:space="preserve">3) в случае </w:t>
      </w:r>
      <w:proofErr w:type="spellStart"/>
      <w:r w:rsidRPr="00C42A81">
        <w:rPr>
          <w:szCs w:val="28"/>
        </w:rPr>
        <w:t>неперечисления</w:t>
      </w:r>
      <w:proofErr w:type="spellEnd"/>
      <w:r w:rsidRPr="00C42A81">
        <w:rPr>
          <w:szCs w:val="28"/>
        </w:rPr>
        <w:t xml:space="preserve"> средств в указанный срок Министерство принимает меры для принудительного их взыскания в порядке, установленном </w:t>
      </w:r>
      <w:r w:rsidRPr="009E6751">
        <w:rPr>
          <w:szCs w:val="28"/>
        </w:rPr>
        <w:t>законодательством Российской Федерации.</w:t>
      </w:r>
    </w:p>
    <w:p w:rsidR="00773D2C" w:rsidRPr="00C42A81" w:rsidRDefault="00C42A81" w:rsidP="00D86A6C">
      <w:pPr>
        <w:pStyle w:val="a3"/>
        <w:ind w:firstLine="709"/>
        <w:jc w:val="both"/>
        <w:rPr>
          <w:szCs w:val="28"/>
        </w:rPr>
      </w:pPr>
      <w:r w:rsidRPr="00910DCB">
        <w:rPr>
          <w:szCs w:val="28"/>
        </w:rPr>
        <w:t>6</w:t>
      </w:r>
      <w:r w:rsidR="00510091" w:rsidRPr="00910DCB">
        <w:rPr>
          <w:szCs w:val="28"/>
        </w:rPr>
        <w:t>1</w:t>
      </w:r>
      <w:r w:rsidR="00773D2C" w:rsidRPr="00910DCB">
        <w:rPr>
          <w:szCs w:val="28"/>
        </w:rPr>
        <w:t>. Не</w:t>
      </w:r>
      <w:r w:rsidR="00C058A6" w:rsidRPr="00910DCB">
        <w:rPr>
          <w:szCs w:val="28"/>
        </w:rPr>
        <w:t xml:space="preserve"> </w:t>
      </w:r>
      <w:r w:rsidR="00773D2C" w:rsidRPr="00910DCB">
        <w:rPr>
          <w:szCs w:val="28"/>
        </w:rPr>
        <w:t xml:space="preserve">использованные по состоянию на 1 января текущего финансового года остатки субсидии подлежат возврату в бюджет Удмуртской Республики в </w:t>
      </w:r>
      <w:r w:rsidR="00C058A6" w:rsidRPr="00910DCB">
        <w:rPr>
          <w:szCs w:val="28"/>
        </w:rPr>
        <w:t>течение первых пятнадцати рабочих дней  текущего финансового года</w:t>
      </w:r>
      <w:r w:rsidR="00A72CD5" w:rsidRPr="00910DCB">
        <w:rPr>
          <w:szCs w:val="28"/>
        </w:rPr>
        <w:t>.</w:t>
      </w:r>
    </w:p>
    <w:p w:rsidR="008E0D2F" w:rsidRPr="00C42A81" w:rsidRDefault="00C42A81" w:rsidP="008E0D2F">
      <w:pPr>
        <w:pStyle w:val="a3"/>
        <w:ind w:firstLine="709"/>
        <w:jc w:val="both"/>
        <w:rPr>
          <w:szCs w:val="28"/>
        </w:rPr>
      </w:pPr>
      <w:r w:rsidRPr="00C42A81">
        <w:rPr>
          <w:szCs w:val="28"/>
        </w:rPr>
        <w:t>6</w:t>
      </w:r>
      <w:r w:rsidR="00510091" w:rsidRPr="00C42A81">
        <w:rPr>
          <w:szCs w:val="28"/>
        </w:rPr>
        <w:t>2</w:t>
      </w:r>
      <w:r w:rsidR="004C7FF4" w:rsidRPr="00C42A81">
        <w:rPr>
          <w:szCs w:val="28"/>
        </w:rPr>
        <w:t xml:space="preserve">. </w:t>
      </w:r>
      <w:r w:rsidR="00773D2C" w:rsidRPr="00C42A81">
        <w:rPr>
          <w:szCs w:val="28"/>
        </w:rPr>
        <w:t>Ответственность за нецелевое использование субсиди</w:t>
      </w:r>
      <w:r w:rsidR="004C7FF4" w:rsidRPr="00C42A81">
        <w:rPr>
          <w:szCs w:val="28"/>
        </w:rPr>
        <w:t>й</w:t>
      </w:r>
      <w:r w:rsidR="00773D2C" w:rsidRPr="00C42A81">
        <w:rPr>
          <w:szCs w:val="28"/>
        </w:rPr>
        <w:t xml:space="preserve"> и несоблюдение условий</w:t>
      </w:r>
      <w:r w:rsidR="0027204F" w:rsidRPr="00C42A81">
        <w:rPr>
          <w:szCs w:val="28"/>
        </w:rPr>
        <w:t>, целей и порядка</w:t>
      </w:r>
      <w:r w:rsidR="00773D2C" w:rsidRPr="00C42A81">
        <w:rPr>
          <w:szCs w:val="28"/>
        </w:rPr>
        <w:t xml:space="preserve"> </w:t>
      </w:r>
      <w:r w:rsidR="004C7FF4" w:rsidRPr="00C42A81">
        <w:rPr>
          <w:szCs w:val="28"/>
        </w:rPr>
        <w:t>их</w:t>
      </w:r>
      <w:r w:rsidR="00773D2C" w:rsidRPr="00C42A81">
        <w:rPr>
          <w:szCs w:val="28"/>
        </w:rPr>
        <w:t xml:space="preserve"> предоставления, а также за достоверность представленных в Министерство документов и </w:t>
      </w:r>
      <w:r w:rsidR="0027204F" w:rsidRPr="00C42A81">
        <w:rPr>
          <w:szCs w:val="28"/>
        </w:rPr>
        <w:t>сведений</w:t>
      </w:r>
      <w:r w:rsidR="00773D2C" w:rsidRPr="00C42A81">
        <w:rPr>
          <w:szCs w:val="28"/>
        </w:rPr>
        <w:t xml:space="preserve"> возлагается на получателей субсидий.</w:t>
      </w:r>
    </w:p>
    <w:p w:rsidR="00150B1E" w:rsidRPr="00C42A81" w:rsidRDefault="00150B1E" w:rsidP="00F540BD">
      <w:pPr>
        <w:pStyle w:val="a3"/>
        <w:jc w:val="both"/>
        <w:rPr>
          <w:szCs w:val="28"/>
        </w:rPr>
      </w:pPr>
    </w:p>
    <w:p w:rsidR="00834A01" w:rsidRPr="00C42A81" w:rsidRDefault="00773D2C" w:rsidP="00F540BD">
      <w:pPr>
        <w:pStyle w:val="a3"/>
        <w:jc w:val="center"/>
        <w:rPr>
          <w:b/>
          <w:szCs w:val="28"/>
        </w:rPr>
      </w:pPr>
      <w:r w:rsidRPr="00C42A81">
        <w:rPr>
          <w:szCs w:val="28"/>
        </w:rPr>
        <w:t>_________</w:t>
      </w:r>
      <w:r w:rsidR="008E0D2F" w:rsidRPr="00C42A81">
        <w:rPr>
          <w:szCs w:val="28"/>
        </w:rPr>
        <w:t>___</w:t>
      </w:r>
    </w:p>
    <w:p w:rsidR="00C42A81" w:rsidRPr="00C42A81" w:rsidRDefault="00C42A81">
      <w:pPr>
        <w:pStyle w:val="a3"/>
        <w:jc w:val="center"/>
        <w:rPr>
          <w:b/>
          <w:szCs w:val="28"/>
        </w:rPr>
      </w:pPr>
    </w:p>
    <w:sectPr w:rsidR="00C42A81" w:rsidRPr="00C42A81" w:rsidSect="00A5591C">
      <w:headerReference w:type="default" r:id="rId20"/>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28" w:rsidRDefault="00EB5E28" w:rsidP="000862F9">
      <w:pPr>
        <w:spacing w:after="0" w:line="240" w:lineRule="auto"/>
      </w:pPr>
      <w:r>
        <w:separator/>
      </w:r>
    </w:p>
  </w:endnote>
  <w:endnote w:type="continuationSeparator" w:id="0">
    <w:p w:rsidR="00EB5E28" w:rsidRDefault="00EB5E28" w:rsidP="00086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28" w:rsidRDefault="00EB5E28" w:rsidP="000862F9">
      <w:pPr>
        <w:spacing w:after="0" w:line="240" w:lineRule="auto"/>
      </w:pPr>
      <w:r>
        <w:separator/>
      </w:r>
    </w:p>
  </w:footnote>
  <w:footnote w:type="continuationSeparator" w:id="0">
    <w:p w:rsidR="00EB5E28" w:rsidRDefault="00EB5E28" w:rsidP="00086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91" w:rsidRPr="00AF7941" w:rsidRDefault="001F2AD1">
    <w:pPr>
      <w:pStyle w:val="aa"/>
      <w:jc w:val="center"/>
    </w:pPr>
    <w:r w:rsidRPr="00AF7941">
      <w:rPr>
        <w:rFonts w:ascii="Times New Roman" w:hAnsi="Times New Roman"/>
      </w:rPr>
      <w:fldChar w:fldCharType="begin"/>
    </w:r>
    <w:r w:rsidR="00510091" w:rsidRPr="00AF7941">
      <w:rPr>
        <w:rFonts w:ascii="Times New Roman" w:hAnsi="Times New Roman"/>
      </w:rPr>
      <w:instrText>PAGE   \* MERGEFORMAT</w:instrText>
    </w:r>
    <w:r w:rsidRPr="00AF7941">
      <w:rPr>
        <w:rFonts w:ascii="Times New Roman" w:hAnsi="Times New Roman"/>
      </w:rPr>
      <w:fldChar w:fldCharType="separate"/>
    </w:r>
    <w:r w:rsidR="00D6467F">
      <w:rPr>
        <w:rFonts w:ascii="Times New Roman" w:hAnsi="Times New Roman"/>
        <w:noProof/>
      </w:rPr>
      <w:t>2</w:t>
    </w:r>
    <w:r w:rsidRPr="00AF7941">
      <w:rPr>
        <w:rFonts w:ascii="Times New Roman" w:hAnsi="Times New Roman"/>
      </w:rPr>
      <w:fldChar w:fldCharType="end"/>
    </w:r>
  </w:p>
  <w:p w:rsidR="00510091" w:rsidRDefault="0051009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10C"/>
    <w:multiLevelType w:val="hybridMultilevel"/>
    <w:tmpl w:val="11C4EF90"/>
    <w:lvl w:ilvl="0" w:tplc="3A263BFE">
      <w:start w:val="1"/>
      <w:numFmt w:val="upperRoman"/>
      <w:lvlText w:val="%1."/>
      <w:lvlJc w:val="left"/>
      <w:pPr>
        <w:ind w:left="4260" w:hanging="72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1">
    <w:nsid w:val="2536407E"/>
    <w:multiLevelType w:val="hybridMultilevel"/>
    <w:tmpl w:val="F91A27DA"/>
    <w:lvl w:ilvl="0" w:tplc="0980CE80">
      <w:start w:val="1"/>
      <w:numFmt w:val="decimal"/>
      <w:lvlText w:val="%1."/>
      <w:lvlJc w:val="left"/>
      <w:pPr>
        <w:ind w:left="4188"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3B4FA5"/>
    <w:multiLevelType w:val="hybridMultilevel"/>
    <w:tmpl w:val="696001D0"/>
    <w:lvl w:ilvl="0" w:tplc="34343AE2">
      <w:start w:val="1"/>
      <w:numFmt w:val="upperRoman"/>
      <w:lvlText w:val="%1."/>
      <w:lvlJc w:val="left"/>
      <w:pPr>
        <w:ind w:left="4968" w:hanging="720"/>
      </w:pPr>
      <w:rPr>
        <w:rFonts w:cs="Times New Roman" w:hint="default"/>
      </w:rPr>
    </w:lvl>
    <w:lvl w:ilvl="1" w:tplc="04190019" w:tentative="1">
      <w:start w:val="1"/>
      <w:numFmt w:val="lowerLetter"/>
      <w:lvlText w:val="%2."/>
      <w:lvlJc w:val="left"/>
      <w:pPr>
        <w:ind w:left="5328" w:hanging="360"/>
      </w:pPr>
      <w:rPr>
        <w:rFonts w:cs="Times New Roman"/>
      </w:rPr>
    </w:lvl>
    <w:lvl w:ilvl="2" w:tplc="0419001B" w:tentative="1">
      <w:start w:val="1"/>
      <w:numFmt w:val="lowerRoman"/>
      <w:lvlText w:val="%3."/>
      <w:lvlJc w:val="right"/>
      <w:pPr>
        <w:ind w:left="6048" w:hanging="180"/>
      </w:pPr>
      <w:rPr>
        <w:rFonts w:cs="Times New Roman"/>
      </w:rPr>
    </w:lvl>
    <w:lvl w:ilvl="3" w:tplc="0419000F" w:tentative="1">
      <w:start w:val="1"/>
      <w:numFmt w:val="decimal"/>
      <w:lvlText w:val="%4."/>
      <w:lvlJc w:val="left"/>
      <w:pPr>
        <w:ind w:left="6768" w:hanging="360"/>
      </w:pPr>
      <w:rPr>
        <w:rFonts w:cs="Times New Roman"/>
      </w:rPr>
    </w:lvl>
    <w:lvl w:ilvl="4" w:tplc="04190019" w:tentative="1">
      <w:start w:val="1"/>
      <w:numFmt w:val="lowerLetter"/>
      <w:lvlText w:val="%5."/>
      <w:lvlJc w:val="left"/>
      <w:pPr>
        <w:ind w:left="7488" w:hanging="360"/>
      </w:pPr>
      <w:rPr>
        <w:rFonts w:cs="Times New Roman"/>
      </w:rPr>
    </w:lvl>
    <w:lvl w:ilvl="5" w:tplc="0419001B" w:tentative="1">
      <w:start w:val="1"/>
      <w:numFmt w:val="lowerRoman"/>
      <w:lvlText w:val="%6."/>
      <w:lvlJc w:val="right"/>
      <w:pPr>
        <w:ind w:left="8208" w:hanging="180"/>
      </w:pPr>
      <w:rPr>
        <w:rFonts w:cs="Times New Roman"/>
      </w:rPr>
    </w:lvl>
    <w:lvl w:ilvl="6" w:tplc="0419000F" w:tentative="1">
      <w:start w:val="1"/>
      <w:numFmt w:val="decimal"/>
      <w:lvlText w:val="%7."/>
      <w:lvlJc w:val="left"/>
      <w:pPr>
        <w:ind w:left="8928" w:hanging="360"/>
      </w:pPr>
      <w:rPr>
        <w:rFonts w:cs="Times New Roman"/>
      </w:rPr>
    </w:lvl>
    <w:lvl w:ilvl="7" w:tplc="04190019" w:tentative="1">
      <w:start w:val="1"/>
      <w:numFmt w:val="lowerLetter"/>
      <w:lvlText w:val="%8."/>
      <w:lvlJc w:val="left"/>
      <w:pPr>
        <w:ind w:left="9648" w:hanging="360"/>
      </w:pPr>
      <w:rPr>
        <w:rFonts w:cs="Times New Roman"/>
      </w:rPr>
    </w:lvl>
    <w:lvl w:ilvl="8" w:tplc="0419001B" w:tentative="1">
      <w:start w:val="1"/>
      <w:numFmt w:val="lowerRoman"/>
      <w:lvlText w:val="%9."/>
      <w:lvlJc w:val="right"/>
      <w:pPr>
        <w:ind w:left="10368" w:hanging="180"/>
      </w:pPr>
      <w:rPr>
        <w:rFonts w:cs="Times New Roman"/>
      </w:rPr>
    </w:lvl>
  </w:abstractNum>
  <w:abstractNum w:abstractNumId="3">
    <w:nsid w:val="773E5353"/>
    <w:multiLevelType w:val="hybridMultilevel"/>
    <w:tmpl w:val="693C8032"/>
    <w:lvl w:ilvl="0" w:tplc="45E8663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3D2C"/>
    <w:rsid w:val="00004F1C"/>
    <w:rsid w:val="00005348"/>
    <w:rsid w:val="00007E41"/>
    <w:rsid w:val="00013A34"/>
    <w:rsid w:val="00015B9C"/>
    <w:rsid w:val="00021075"/>
    <w:rsid w:val="00021621"/>
    <w:rsid w:val="00032FA6"/>
    <w:rsid w:val="000332FE"/>
    <w:rsid w:val="000414BC"/>
    <w:rsid w:val="00041792"/>
    <w:rsid w:val="0004206D"/>
    <w:rsid w:val="00046B1E"/>
    <w:rsid w:val="00054099"/>
    <w:rsid w:val="00061DA1"/>
    <w:rsid w:val="0006554F"/>
    <w:rsid w:val="00070134"/>
    <w:rsid w:val="0007482B"/>
    <w:rsid w:val="000862F9"/>
    <w:rsid w:val="00086DB5"/>
    <w:rsid w:val="00087336"/>
    <w:rsid w:val="00091F1C"/>
    <w:rsid w:val="000B41DF"/>
    <w:rsid w:val="000C1498"/>
    <w:rsid w:val="000C3760"/>
    <w:rsid w:val="000D214F"/>
    <w:rsid w:val="000D22A6"/>
    <w:rsid w:val="000D28DC"/>
    <w:rsid w:val="000D592B"/>
    <w:rsid w:val="000D60D3"/>
    <w:rsid w:val="000E0AE5"/>
    <w:rsid w:val="000E4F6E"/>
    <w:rsid w:val="000E6C1F"/>
    <w:rsid w:val="000F2FCB"/>
    <w:rsid w:val="000F4C13"/>
    <w:rsid w:val="000F5642"/>
    <w:rsid w:val="001046D5"/>
    <w:rsid w:val="00107774"/>
    <w:rsid w:val="00111C96"/>
    <w:rsid w:val="00112F5F"/>
    <w:rsid w:val="00113478"/>
    <w:rsid w:val="00127226"/>
    <w:rsid w:val="00135B32"/>
    <w:rsid w:val="00144AB7"/>
    <w:rsid w:val="00147DF7"/>
    <w:rsid w:val="0015086D"/>
    <w:rsid w:val="00150B1E"/>
    <w:rsid w:val="00151110"/>
    <w:rsid w:val="0016730E"/>
    <w:rsid w:val="00173D47"/>
    <w:rsid w:val="001826AE"/>
    <w:rsid w:val="001849DD"/>
    <w:rsid w:val="00185030"/>
    <w:rsid w:val="00187B4F"/>
    <w:rsid w:val="0019008A"/>
    <w:rsid w:val="00190A8A"/>
    <w:rsid w:val="00192B22"/>
    <w:rsid w:val="0019312A"/>
    <w:rsid w:val="001962E5"/>
    <w:rsid w:val="0019719E"/>
    <w:rsid w:val="001A0026"/>
    <w:rsid w:val="001A24B0"/>
    <w:rsid w:val="001A7A90"/>
    <w:rsid w:val="001B4A8B"/>
    <w:rsid w:val="001C04A1"/>
    <w:rsid w:val="001C16D9"/>
    <w:rsid w:val="001C1955"/>
    <w:rsid w:val="001C60DA"/>
    <w:rsid w:val="001D651D"/>
    <w:rsid w:val="001E0F50"/>
    <w:rsid w:val="001E1716"/>
    <w:rsid w:val="001E3397"/>
    <w:rsid w:val="001F2AD1"/>
    <w:rsid w:val="00210B6F"/>
    <w:rsid w:val="00220462"/>
    <w:rsid w:val="002248E2"/>
    <w:rsid w:val="00224B8B"/>
    <w:rsid w:val="00227BB3"/>
    <w:rsid w:val="00230275"/>
    <w:rsid w:val="002312FD"/>
    <w:rsid w:val="00234B5C"/>
    <w:rsid w:val="00236A34"/>
    <w:rsid w:val="0024273D"/>
    <w:rsid w:val="00243542"/>
    <w:rsid w:val="00246325"/>
    <w:rsid w:val="00267C8B"/>
    <w:rsid w:val="0027204F"/>
    <w:rsid w:val="00272BCB"/>
    <w:rsid w:val="00277D09"/>
    <w:rsid w:val="00280660"/>
    <w:rsid w:val="00281D17"/>
    <w:rsid w:val="002A38B7"/>
    <w:rsid w:val="002B6109"/>
    <w:rsid w:val="002B691A"/>
    <w:rsid w:val="002B7314"/>
    <w:rsid w:val="002B7A3A"/>
    <w:rsid w:val="002C3D2F"/>
    <w:rsid w:val="002D29F6"/>
    <w:rsid w:val="002E1FFE"/>
    <w:rsid w:val="002E66FE"/>
    <w:rsid w:val="002F0748"/>
    <w:rsid w:val="002F0A52"/>
    <w:rsid w:val="002F4672"/>
    <w:rsid w:val="002F560D"/>
    <w:rsid w:val="002F7DDB"/>
    <w:rsid w:val="00300C9B"/>
    <w:rsid w:val="00301637"/>
    <w:rsid w:val="0030435C"/>
    <w:rsid w:val="00311904"/>
    <w:rsid w:val="003153F5"/>
    <w:rsid w:val="00321992"/>
    <w:rsid w:val="0032284D"/>
    <w:rsid w:val="003237CA"/>
    <w:rsid w:val="00323B40"/>
    <w:rsid w:val="003264D7"/>
    <w:rsid w:val="00326657"/>
    <w:rsid w:val="00331515"/>
    <w:rsid w:val="00337152"/>
    <w:rsid w:val="003372F6"/>
    <w:rsid w:val="003456ED"/>
    <w:rsid w:val="003559C4"/>
    <w:rsid w:val="00364859"/>
    <w:rsid w:val="00366173"/>
    <w:rsid w:val="003671BC"/>
    <w:rsid w:val="003678B3"/>
    <w:rsid w:val="00367E9C"/>
    <w:rsid w:val="0037083F"/>
    <w:rsid w:val="00371ACD"/>
    <w:rsid w:val="0037344D"/>
    <w:rsid w:val="00376890"/>
    <w:rsid w:val="00384F58"/>
    <w:rsid w:val="00387179"/>
    <w:rsid w:val="003918ED"/>
    <w:rsid w:val="00391B74"/>
    <w:rsid w:val="00392CA7"/>
    <w:rsid w:val="003A4BF9"/>
    <w:rsid w:val="003A574D"/>
    <w:rsid w:val="003A7D49"/>
    <w:rsid w:val="003B0F76"/>
    <w:rsid w:val="003B4FC7"/>
    <w:rsid w:val="003B53BF"/>
    <w:rsid w:val="003D51E8"/>
    <w:rsid w:val="003E3A01"/>
    <w:rsid w:val="003E3F2D"/>
    <w:rsid w:val="003E512F"/>
    <w:rsid w:val="003E5DFE"/>
    <w:rsid w:val="003F0D2D"/>
    <w:rsid w:val="003F29AD"/>
    <w:rsid w:val="003F50C4"/>
    <w:rsid w:val="00401A19"/>
    <w:rsid w:val="004021B2"/>
    <w:rsid w:val="0041027E"/>
    <w:rsid w:val="00412E53"/>
    <w:rsid w:val="00412EA2"/>
    <w:rsid w:val="00420BD3"/>
    <w:rsid w:val="00426A4A"/>
    <w:rsid w:val="004278DD"/>
    <w:rsid w:val="004314E4"/>
    <w:rsid w:val="00432D77"/>
    <w:rsid w:val="004339BD"/>
    <w:rsid w:val="00433CE9"/>
    <w:rsid w:val="00441CB9"/>
    <w:rsid w:val="00443186"/>
    <w:rsid w:val="00452605"/>
    <w:rsid w:val="00453DD2"/>
    <w:rsid w:val="0045484D"/>
    <w:rsid w:val="00454F78"/>
    <w:rsid w:val="0045535A"/>
    <w:rsid w:val="004623AC"/>
    <w:rsid w:val="00466CF3"/>
    <w:rsid w:val="00466F90"/>
    <w:rsid w:val="004725EF"/>
    <w:rsid w:val="0047734B"/>
    <w:rsid w:val="00480D16"/>
    <w:rsid w:val="00481220"/>
    <w:rsid w:val="004825B7"/>
    <w:rsid w:val="0048294B"/>
    <w:rsid w:val="004835EA"/>
    <w:rsid w:val="004876ED"/>
    <w:rsid w:val="00493BE1"/>
    <w:rsid w:val="004A40D7"/>
    <w:rsid w:val="004A6FD1"/>
    <w:rsid w:val="004C1971"/>
    <w:rsid w:val="004C24FE"/>
    <w:rsid w:val="004C5ED2"/>
    <w:rsid w:val="004C6F92"/>
    <w:rsid w:val="004C7FF4"/>
    <w:rsid w:val="004D65AC"/>
    <w:rsid w:val="004D728E"/>
    <w:rsid w:val="004E52E4"/>
    <w:rsid w:val="004F1562"/>
    <w:rsid w:val="004F2D59"/>
    <w:rsid w:val="004F31B3"/>
    <w:rsid w:val="004F57B2"/>
    <w:rsid w:val="0050216F"/>
    <w:rsid w:val="0050305B"/>
    <w:rsid w:val="00510091"/>
    <w:rsid w:val="00510D5F"/>
    <w:rsid w:val="00511904"/>
    <w:rsid w:val="0051531C"/>
    <w:rsid w:val="005225C5"/>
    <w:rsid w:val="00523DA0"/>
    <w:rsid w:val="00526D94"/>
    <w:rsid w:val="00526F15"/>
    <w:rsid w:val="0053109C"/>
    <w:rsid w:val="00541347"/>
    <w:rsid w:val="005432F1"/>
    <w:rsid w:val="00543B85"/>
    <w:rsid w:val="00544167"/>
    <w:rsid w:val="005518B1"/>
    <w:rsid w:val="00553439"/>
    <w:rsid w:val="00556BF1"/>
    <w:rsid w:val="00564B03"/>
    <w:rsid w:val="0057189F"/>
    <w:rsid w:val="00584618"/>
    <w:rsid w:val="00597D09"/>
    <w:rsid w:val="005A00FD"/>
    <w:rsid w:val="005A2463"/>
    <w:rsid w:val="005A3DE0"/>
    <w:rsid w:val="005A7544"/>
    <w:rsid w:val="005A79DC"/>
    <w:rsid w:val="005B2649"/>
    <w:rsid w:val="005C1883"/>
    <w:rsid w:val="005C5189"/>
    <w:rsid w:val="005C6319"/>
    <w:rsid w:val="005C6383"/>
    <w:rsid w:val="005D06A0"/>
    <w:rsid w:val="005D3916"/>
    <w:rsid w:val="005D5F88"/>
    <w:rsid w:val="005E1567"/>
    <w:rsid w:val="005E1988"/>
    <w:rsid w:val="005E3BC0"/>
    <w:rsid w:val="005E64A6"/>
    <w:rsid w:val="005E6517"/>
    <w:rsid w:val="005E67BF"/>
    <w:rsid w:val="005F0E21"/>
    <w:rsid w:val="005F44B8"/>
    <w:rsid w:val="00606ADA"/>
    <w:rsid w:val="006133FE"/>
    <w:rsid w:val="006143B1"/>
    <w:rsid w:val="0061527B"/>
    <w:rsid w:val="00615BB6"/>
    <w:rsid w:val="00616F5C"/>
    <w:rsid w:val="006172EB"/>
    <w:rsid w:val="00620B27"/>
    <w:rsid w:val="006219F8"/>
    <w:rsid w:val="00626FD8"/>
    <w:rsid w:val="00631E99"/>
    <w:rsid w:val="00632B00"/>
    <w:rsid w:val="00642ACD"/>
    <w:rsid w:val="006466D2"/>
    <w:rsid w:val="006474AD"/>
    <w:rsid w:val="00655179"/>
    <w:rsid w:val="00661333"/>
    <w:rsid w:val="0066554A"/>
    <w:rsid w:val="00666529"/>
    <w:rsid w:val="00672A0B"/>
    <w:rsid w:val="00687C76"/>
    <w:rsid w:val="0069080B"/>
    <w:rsid w:val="0069088F"/>
    <w:rsid w:val="0069455A"/>
    <w:rsid w:val="00695E7E"/>
    <w:rsid w:val="006A445B"/>
    <w:rsid w:val="006B7821"/>
    <w:rsid w:val="006C2174"/>
    <w:rsid w:val="006D138A"/>
    <w:rsid w:val="006D35C2"/>
    <w:rsid w:val="006E105C"/>
    <w:rsid w:val="006E1F8D"/>
    <w:rsid w:val="006E201B"/>
    <w:rsid w:val="006E3E96"/>
    <w:rsid w:val="006F02A2"/>
    <w:rsid w:val="006F1B61"/>
    <w:rsid w:val="006F2452"/>
    <w:rsid w:val="006F4A06"/>
    <w:rsid w:val="007026D5"/>
    <w:rsid w:val="0071281C"/>
    <w:rsid w:val="00715868"/>
    <w:rsid w:val="00720F69"/>
    <w:rsid w:val="00724176"/>
    <w:rsid w:val="00725676"/>
    <w:rsid w:val="007272A9"/>
    <w:rsid w:val="00741EB1"/>
    <w:rsid w:val="00743CEC"/>
    <w:rsid w:val="007532DE"/>
    <w:rsid w:val="00762F31"/>
    <w:rsid w:val="0076706A"/>
    <w:rsid w:val="00772C69"/>
    <w:rsid w:val="00773CAE"/>
    <w:rsid w:val="00773D2C"/>
    <w:rsid w:val="0077455D"/>
    <w:rsid w:val="00781131"/>
    <w:rsid w:val="007811B8"/>
    <w:rsid w:val="00783F47"/>
    <w:rsid w:val="00791250"/>
    <w:rsid w:val="007A23B0"/>
    <w:rsid w:val="007A271A"/>
    <w:rsid w:val="007A6213"/>
    <w:rsid w:val="007B0F3B"/>
    <w:rsid w:val="007B51D6"/>
    <w:rsid w:val="007B5DDF"/>
    <w:rsid w:val="007C14F4"/>
    <w:rsid w:val="007C2904"/>
    <w:rsid w:val="007C78A6"/>
    <w:rsid w:val="007D16B3"/>
    <w:rsid w:val="007D6D8C"/>
    <w:rsid w:val="007E4CB4"/>
    <w:rsid w:val="007E5448"/>
    <w:rsid w:val="007E6A12"/>
    <w:rsid w:val="007F507B"/>
    <w:rsid w:val="008028C2"/>
    <w:rsid w:val="00805922"/>
    <w:rsid w:val="0081132D"/>
    <w:rsid w:val="00821F76"/>
    <w:rsid w:val="00824F3D"/>
    <w:rsid w:val="00825510"/>
    <w:rsid w:val="008263E7"/>
    <w:rsid w:val="00831B5D"/>
    <w:rsid w:val="00832FCE"/>
    <w:rsid w:val="0083319F"/>
    <w:rsid w:val="00834A01"/>
    <w:rsid w:val="0083618B"/>
    <w:rsid w:val="0085199C"/>
    <w:rsid w:val="0085331F"/>
    <w:rsid w:val="00855667"/>
    <w:rsid w:val="008630F5"/>
    <w:rsid w:val="00870F38"/>
    <w:rsid w:val="008712DF"/>
    <w:rsid w:val="008727D1"/>
    <w:rsid w:val="008859CC"/>
    <w:rsid w:val="00894001"/>
    <w:rsid w:val="00897A45"/>
    <w:rsid w:val="00897A7D"/>
    <w:rsid w:val="008A1AF9"/>
    <w:rsid w:val="008A72BD"/>
    <w:rsid w:val="008A7988"/>
    <w:rsid w:val="008B16F9"/>
    <w:rsid w:val="008B1908"/>
    <w:rsid w:val="008B30C8"/>
    <w:rsid w:val="008C20B9"/>
    <w:rsid w:val="008C4445"/>
    <w:rsid w:val="008C7EAF"/>
    <w:rsid w:val="008C7FFB"/>
    <w:rsid w:val="008E0D2F"/>
    <w:rsid w:val="008E55AD"/>
    <w:rsid w:val="008F3031"/>
    <w:rsid w:val="008F5633"/>
    <w:rsid w:val="00904360"/>
    <w:rsid w:val="00910DCB"/>
    <w:rsid w:val="00914640"/>
    <w:rsid w:val="009221FA"/>
    <w:rsid w:val="00926A74"/>
    <w:rsid w:val="009354D5"/>
    <w:rsid w:val="0093626E"/>
    <w:rsid w:val="009362ED"/>
    <w:rsid w:val="00936967"/>
    <w:rsid w:val="00936A05"/>
    <w:rsid w:val="00936CC6"/>
    <w:rsid w:val="00942466"/>
    <w:rsid w:val="00950235"/>
    <w:rsid w:val="00950893"/>
    <w:rsid w:val="009520C4"/>
    <w:rsid w:val="00952246"/>
    <w:rsid w:val="009530DC"/>
    <w:rsid w:val="0096245B"/>
    <w:rsid w:val="00971291"/>
    <w:rsid w:val="00975020"/>
    <w:rsid w:val="00984448"/>
    <w:rsid w:val="0098733C"/>
    <w:rsid w:val="00987A54"/>
    <w:rsid w:val="00987F3C"/>
    <w:rsid w:val="00992AEF"/>
    <w:rsid w:val="009A4273"/>
    <w:rsid w:val="009A5E2D"/>
    <w:rsid w:val="009B1569"/>
    <w:rsid w:val="009C6CB0"/>
    <w:rsid w:val="009C7C07"/>
    <w:rsid w:val="009D0AB3"/>
    <w:rsid w:val="009E22F2"/>
    <w:rsid w:val="009E372A"/>
    <w:rsid w:val="009E6685"/>
    <w:rsid w:val="009E6751"/>
    <w:rsid w:val="009E723A"/>
    <w:rsid w:val="009F0685"/>
    <w:rsid w:val="009F1E74"/>
    <w:rsid w:val="009F3D64"/>
    <w:rsid w:val="00A003C0"/>
    <w:rsid w:val="00A01FD4"/>
    <w:rsid w:val="00A0552E"/>
    <w:rsid w:val="00A06C5B"/>
    <w:rsid w:val="00A07368"/>
    <w:rsid w:val="00A10A3A"/>
    <w:rsid w:val="00A10A7D"/>
    <w:rsid w:val="00A10E81"/>
    <w:rsid w:val="00A1205F"/>
    <w:rsid w:val="00A210D5"/>
    <w:rsid w:val="00A22783"/>
    <w:rsid w:val="00A37A61"/>
    <w:rsid w:val="00A37DA6"/>
    <w:rsid w:val="00A41EEC"/>
    <w:rsid w:val="00A452E9"/>
    <w:rsid w:val="00A52205"/>
    <w:rsid w:val="00A5591C"/>
    <w:rsid w:val="00A6508E"/>
    <w:rsid w:val="00A72B6B"/>
    <w:rsid w:val="00A72CD5"/>
    <w:rsid w:val="00A73AC4"/>
    <w:rsid w:val="00A77573"/>
    <w:rsid w:val="00A80222"/>
    <w:rsid w:val="00A951F1"/>
    <w:rsid w:val="00AB0BF4"/>
    <w:rsid w:val="00AB2E94"/>
    <w:rsid w:val="00AB733D"/>
    <w:rsid w:val="00AC099E"/>
    <w:rsid w:val="00AD455D"/>
    <w:rsid w:val="00AE1FA3"/>
    <w:rsid w:val="00AF5839"/>
    <w:rsid w:val="00AF7941"/>
    <w:rsid w:val="00B0056E"/>
    <w:rsid w:val="00B0123E"/>
    <w:rsid w:val="00B023B0"/>
    <w:rsid w:val="00B032BA"/>
    <w:rsid w:val="00B03872"/>
    <w:rsid w:val="00B11100"/>
    <w:rsid w:val="00B11FAC"/>
    <w:rsid w:val="00B1362A"/>
    <w:rsid w:val="00B13AE6"/>
    <w:rsid w:val="00B21F39"/>
    <w:rsid w:val="00B23D64"/>
    <w:rsid w:val="00B341EE"/>
    <w:rsid w:val="00B40FAB"/>
    <w:rsid w:val="00B43B42"/>
    <w:rsid w:val="00B5006C"/>
    <w:rsid w:val="00B51226"/>
    <w:rsid w:val="00B528D7"/>
    <w:rsid w:val="00B55700"/>
    <w:rsid w:val="00B61F25"/>
    <w:rsid w:val="00B655C2"/>
    <w:rsid w:val="00B66B11"/>
    <w:rsid w:val="00B674C1"/>
    <w:rsid w:val="00B70BD1"/>
    <w:rsid w:val="00B76D52"/>
    <w:rsid w:val="00B76DAB"/>
    <w:rsid w:val="00B76DD6"/>
    <w:rsid w:val="00B77792"/>
    <w:rsid w:val="00B92001"/>
    <w:rsid w:val="00BA18F5"/>
    <w:rsid w:val="00BA408A"/>
    <w:rsid w:val="00BA6923"/>
    <w:rsid w:val="00BA6FD0"/>
    <w:rsid w:val="00BA7F6D"/>
    <w:rsid w:val="00BB3630"/>
    <w:rsid w:val="00BB3A8E"/>
    <w:rsid w:val="00BB570D"/>
    <w:rsid w:val="00BC25FB"/>
    <w:rsid w:val="00BC4668"/>
    <w:rsid w:val="00BD26E2"/>
    <w:rsid w:val="00BD2CF0"/>
    <w:rsid w:val="00BD5692"/>
    <w:rsid w:val="00BD5F59"/>
    <w:rsid w:val="00BD7E9E"/>
    <w:rsid w:val="00BE2679"/>
    <w:rsid w:val="00BF00A2"/>
    <w:rsid w:val="00C058A6"/>
    <w:rsid w:val="00C05E51"/>
    <w:rsid w:val="00C077FB"/>
    <w:rsid w:val="00C07982"/>
    <w:rsid w:val="00C12C68"/>
    <w:rsid w:val="00C1427D"/>
    <w:rsid w:val="00C17B2C"/>
    <w:rsid w:val="00C22F15"/>
    <w:rsid w:val="00C233E4"/>
    <w:rsid w:val="00C36D83"/>
    <w:rsid w:val="00C37078"/>
    <w:rsid w:val="00C42A81"/>
    <w:rsid w:val="00C550EC"/>
    <w:rsid w:val="00C67E25"/>
    <w:rsid w:val="00C74213"/>
    <w:rsid w:val="00C74334"/>
    <w:rsid w:val="00C80643"/>
    <w:rsid w:val="00C80C39"/>
    <w:rsid w:val="00C826A2"/>
    <w:rsid w:val="00C835E8"/>
    <w:rsid w:val="00C839E6"/>
    <w:rsid w:val="00C860F8"/>
    <w:rsid w:val="00C86127"/>
    <w:rsid w:val="00C86A98"/>
    <w:rsid w:val="00C90FA1"/>
    <w:rsid w:val="00C94A0D"/>
    <w:rsid w:val="00C974D4"/>
    <w:rsid w:val="00CA4398"/>
    <w:rsid w:val="00CB3A2C"/>
    <w:rsid w:val="00CB4A1B"/>
    <w:rsid w:val="00CB5FD0"/>
    <w:rsid w:val="00CC419D"/>
    <w:rsid w:val="00CC6F43"/>
    <w:rsid w:val="00CE077E"/>
    <w:rsid w:val="00CE0A03"/>
    <w:rsid w:val="00CE53EB"/>
    <w:rsid w:val="00CE6130"/>
    <w:rsid w:val="00D03E75"/>
    <w:rsid w:val="00D05580"/>
    <w:rsid w:val="00D12289"/>
    <w:rsid w:val="00D1282E"/>
    <w:rsid w:val="00D33452"/>
    <w:rsid w:val="00D3383F"/>
    <w:rsid w:val="00D420DD"/>
    <w:rsid w:val="00D4261C"/>
    <w:rsid w:val="00D4311A"/>
    <w:rsid w:val="00D437C1"/>
    <w:rsid w:val="00D464EC"/>
    <w:rsid w:val="00D46FDA"/>
    <w:rsid w:val="00D52FB2"/>
    <w:rsid w:val="00D6467F"/>
    <w:rsid w:val="00D649A9"/>
    <w:rsid w:val="00D70261"/>
    <w:rsid w:val="00D72B66"/>
    <w:rsid w:val="00D74841"/>
    <w:rsid w:val="00D7770D"/>
    <w:rsid w:val="00D81226"/>
    <w:rsid w:val="00D82258"/>
    <w:rsid w:val="00D86A6C"/>
    <w:rsid w:val="00D91CB9"/>
    <w:rsid w:val="00D974CD"/>
    <w:rsid w:val="00DA2BAF"/>
    <w:rsid w:val="00DA7E1F"/>
    <w:rsid w:val="00DB0650"/>
    <w:rsid w:val="00DB3D19"/>
    <w:rsid w:val="00DB65FD"/>
    <w:rsid w:val="00DC21BB"/>
    <w:rsid w:val="00DC25FE"/>
    <w:rsid w:val="00DC5D13"/>
    <w:rsid w:val="00DD2A04"/>
    <w:rsid w:val="00DD33BA"/>
    <w:rsid w:val="00DD36B3"/>
    <w:rsid w:val="00DD7E21"/>
    <w:rsid w:val="00DE564C"/>
    <w:rsid w:val="00DF2C7E"/>
    <w:rsid w:val="00DF758E"/>
    <w:rsid w:val="00E05D21"/>
    <w:rsid w:val="00E1266C"/>
    <w:rsid w:val="00E12E33"/>
    <w:rsid w:val="00E132FF"/>
    <w:rsid w:val="00E1700D"/>
    <w:rsid w:val="00E17B67"/>
    <w:rsid w:val="00E25E6F"/>
    <w:rsid w:val="00E32107"/>
    <w:rsid w:val="00E32AA4"/>
    <w:rsid w:val="00E33F69"/>
    <w:rsid w:val="00E47108"/>
    <w:rsid w:val="00E525B9"/>
    <w:rsid w:val="00E534FD"/>
    <w:rsid w:val="00E620E2"/>
    <w:rsid w:val="00E62359"/>
    <w:rsid w:val="00E63A36"/>
    <w:rsid w:val="00E704A0"/>
    <w:rsid w:val="00E70682"/>
    <w:rsid w:val="00E719A3"/>
    <w:rsid w:val="00E73693"/>
    <w:rsid w:val="00E7512F"/>
    <w:rsid w:val="00E756D7"/>
    <w:rsid w:val="00E761DD"/>
    <w:rsid w:val="00E811A9"/>
    <w:rsid w:val="00E81DE6"/>
    <w:rsid w:val="00E84B1F"/>
    <w:rsid w:val="00E874D3"/>
    <w:rsid w:val="00E90544"/>
    <w:rsid w:val="00E9287E"/>
    <w:rsid w:val="00EA0FBB"/>
    <w:rsid w:val="00EA683D"/>
    <w:rsid w:val="00EB45F4"/>
    <w:rsid w:val="00EB5E28"/>
    <w:rsid w:val="00EB5E71"/>
    <w:rsid w:val="00ED0E21"/>
    <w:rsid w:val="00ED391E"/>
    <w:rsid w:val="00ED63C3"/>
    <w:rsid w:val="00ED7620"/>
    <w:rsid w:val="00ED7E53"/>
    <w:rsid w:val="00EE0422"/>
    <w:rsid w:val="00EE1B16"/>
    <w:rsid w:val="00EE3AD9"/>
    <w:rsid w:val="00EF3459"/>
    <w:rsid w:val="00EF48B6"/>
    <w:rsid w:val="00F01E5A"/>
    <w:rsid w:val="00F03F5F"/>
    <w:rsid w:val="00F04C38"/>
    <w:rsid w:val="00F078B9"/>
    <w:rsid w:val="00F13D3B"/>
    <w:rsid w:val="00F15108"/>
    <w:rsid w:val="00F2791A"/>
    <w:rsid w:val="00F33F3D"/>
    <w:rsid w:val="00F352C6"/>
    <w:rsid w:val="00F35624"/>
    <w:rsid w:val="00F3588D"/>
    <w:rsid w:val="00F37ED1"/>
    <w:rsid w:val="00F42191"/>
    <w:rsid w:val="00F462A4"/>
    <w:rsid w:val="00F540BD"/>
    <w:rsid w:val="00F64FA4"/>
    <w:rsid w:val="00F80288"/>
    <w:rsid w:val="00F83058"/>
    <w:rsid w:val="00F86B2A"/>
    <w:rsid w:val="00F93251"/>
    <w:rsid w:val="00F9462E"/>
    <w:rsid w:val="00FA1DCE"/>
    <w:rsid w:val="00FA3C14"/>
    <w:rsid w:val="00FA6FC8"/>
    <w:rsid w:val="00FA75E6"/>
    <w:rsid w:val="00FB2B31"/>
    <w:rsid w:val="00FB542B"/>
    <w:rsid w:val="00FD481D"/>
    <w:rsid w:val="00FD72D9"/>
    <w:rsid w:val="00FE1F34"/>
    <w:rsid w:val="00FE3A95"/>
    <w:rsid w:val="00FF511C"/>
    <w:rsid w:val="00FF71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2C"/>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55D"/>
    <w:rPr>
      <w:rFonts w:ascii="Times New Roman" w:hAnsi="Times New Roman" w:cs="Times New Roman"/>
      <w:sz w:val="28"/>
      <w:szCs w:val="22"/>
      <w:lang w:eastAsia="en-US"/>
    </w:rPr>
  </w:style>
  <w:style w:type="paragraph" w:styleId="a4">
    <w:name w:val="Title"/>
    <w:basedOn w:val="a"/>
    <w:link w:val="a5"/>
    <w:uiPriority w:val="10"/>
    <w:qFormat/>
    <w:rsid w:val="00773D2C"/>
    <w:pPr>
      <w:spacing w:after="0" w:line="240" w:lineRule="auto"/>
      <w:jc w:val="center"/>
    </w:pPr>
    <w:rPr>
      <w:rFonts w:ascii="Times New Roman" w:hAnsi="Times New Roman"/>
      <w:b/>
      <w:sz w:val="20"/>
      <w:szCs w:val="20"/>
      <w:lang w:eastAsia="ru-RU"/>
    </w:rPr>
  </w:style>
  <w:style w:type="character" w:customStyle="1" w:styleId="a5">
    <w:name w:val="Название Знак"/>
    <w:link w:val="a4"/>
    <w:uiPriority w:val="10"/>
    <w:locked/>
    <w:rsid w:val="00773D2C"/>
    <w:rPr>
      <w:rFonts w:ascii="Times New Roman" w:hAnsi="Times New Roman" w:cs="Times New Roman"/>
      <w:b/>
      <w:sz w:val="20"/>
      <w:szCs w:val="20"/>
      <w:lang w:eastAsia="ru-RU"/>
    </w:rPr>
  </w:style>
  <w:style w:type="paragraph" w:customStyle="1" w:styleId="ConsPlusNormal">
    <w:name w:val="ConsPlusNormal"/>
    <w:link w:val="ConsPlusNormal0"/>
    <w:uiPriority w:val="99"/>
    <w:rsid w:val="00773D2C"/>
    <w:pPr>
      <w:widowControl w:val="0"/>
      <w:autoSpaceDE w:val="0"/>
      <w:autoSpaceDN w:val="0"/>
    </w:pPr>
    <w:rPr>
      <w:sz w:val="22"/>
    </w:rPr>
  </w:style>
  <w:style w:type="paragraph" w:customStyle="1" w:styleId="ConsPlusTitle">
    <w:name w:val="ConsPlusTitle"/>
    <w:uiPriority w:val="99"/>
    <w:rsid w:val="00773D2C"/>
    <w:pPr>
      <w:widowControl w:val="0"/>
      <w:autoSpaceDE w:val="0"/>
      <w:autoSpaceDN w:val="0"/>
    </w:pPr>
    <w:rPr>
      <w:b/>
      <w:sz w:val="22"/>
    </w:rPr>
  </w:style>
  <w:style w:type="character" w:styleId="a6">
    <w:name w:val="Hyperlink"/>
    <w:uiPriority w:val="99"/>
    <w:semiHidden/>
    <w:unhideWhenUsed/>
    <w:rsid w:val="00773D2C"/>
    <w:rPr>
      <w:rFonts w:cs="Times New Roman"/>
      <w:color w:val="0000FF"/>
      <w:u w:val="single"/>
    </w:rPr>
  </w:style>
  <w:style w:type="character" w:customStyle="1" w:styleId="ConsPlusNormal0">
    <w:name w:val="ConsPlusNormal Знак"/>
    <w:link w:val="ConsPlusNormal"/>
    <w:uiPriority w:val="99"/>
    <w:locked/>
    <w:rsid w:val="00773D2C"/>
    <w:rPr>
      <w:sz w:val="22"/>
      <w:lang w:val="ru-RU" w:eastAsia="ru-RU" w:bidi="ar-SA"/>
    </w:rPr>
  </w:style>
  <w:style w:type="character" w:customStyle="1" w:styleId="a7">
    <w:name w:val="Основной текст_"/>
    <w:link w:val="5"/>
    <w:locked/>
    <w:rsid w:val="00773D2C"/>
    <w:rPr>
      <w:rFonts w:ascii="Times New Roman" w:hAnsi="Times New Roman" w:cs="Times New Roman"/>
      <w:sz w:val="27"/>
      <w:szCs w:val="27"/>
      <w:shd w:val="clear" w:color="auto" w:fill="FFFFFF"/>
    </w:rPr>
  </w:style>
  <w:style w:type="paragraph" w:customStyle="1" w:styleId="5">
    <w:name w:val="Основной текст5"/>
    <w:basedOn w:val="a"/>
    <w:link w:val="a7"/>
    <w:rsid w:val="00773D2C"/>
    <w:pPr>
      <w:widowControl w:val="0"/>
      <w:shd w:val="clear" w:color="auto" w:fill="FFFFFF"/>
      <w:spacing w:after="0" w:line="240" w:lineRule="atLeast"/>
      <w:ind w:hanging="700"/>
      <w:jc w:val="both"/>
    </w:pPr>
    <w:rPr>
      <w:rFonts w:ascii="Times New Roman" w:hAnsi="Times New Roman"/>
      <w:sz w:val="27"/>
      <w:szCs w:val="27"/>
    </w:rPr>
  </w:style>
  <w:style w:type="paragraph" w:styleId="a8">
    <w:name w:val="List Paragraph"/>
    <w:basedOn w:val="a"/>
    <w:uiPriority w:val="34"/>
    <w:qFormat/>
    <w:rsid w:val="00773D2C"/>
    <w:pPr>
      <w:ind w:left="720"/>
      <w:contextualSpacing/>
    </w:pPr>
  </w:style>
  <w:style w:type="table" w:styleId="a9">
    <w:name w:val="Table Grid"/>
    <w:basedOn w:val="a1"/>
    <w:uiPriority w:val="59"/>
    <w:rsid w:val="00773D2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3D2C"/>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773D2C"/>
    <w:rPr>
      <w:rFonts w:cs="Times New Roman"/>
    </w:rPr>
  </w:style>
  <w:style w:type="paragraph" w:styleId="ac">
    <w:name w:val="footer"/>
    <w:basedOn w:val="a"/>
    <w:link w:val="ad"/>
    <w:uiPriority w:val="99"/>
    <w:unhideWhenUsed/>
    <w:rsid w:val="000862F9"/>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0862F9"/>
    <w:rPr>
      <w:rFonts w:cs="Times New Roman"/>
    </w:rPr>
  </w:style>
  <w:style w:type="character" w:styleId="ae">
    <w:name w:val="Placeholder Text"/>
    <w:uiPriority w:val="99"/>
    <w:semiHidden/>
    <w:rsid w:val="007272A9"/>
    <w:rPr>
      <w:rFonts w:cs="Times New Roman"/>
      <w:color w:val="808080"/>
    </w:rPr>
  </w:style>
  <w:style w:type="paragraph" w:styleId="af">
    <w:name w:val="Balloon Text"/>
    <w:basedOn w:val="a"/>
    <w:link w:val="af0"/>
    <w:uiPriority w:val="99"/>
    <w:semiHidden/>
    <w:unhideWhenUsed/>
    <w:rsid w:val="007272A9"/>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7272A9"/>
    <w:rPr>
      <w:rFonts w:ascii="Tahoma" w:hAnsi="Tahoma" w:cs="Tahoma"/>
      <w:sz w:val="16"/>
      <w:szCs w:val="16"/>
    </w:rPr>
  </w:style>
  <w:style w:type="character" w:styleId="af1">
    <w:name w:val="annotation reference"/>
    <w:uiPriority w:val="99"/>
    <w:semiHidden/>
    <w:unhideWhenUsed/>
    <w:rsid w:val="003A7D49"/>
    <w:rPr>
      <w:rFonts w:cs="Times New Roman"/>
      <w:sz w:val="16"/>
      <w:szCs w:val="16"/>
    </w:rPr>
  </w:style>
  <w:style w:type="paragraph" w:styleId="af2">
    <w:name w:val="annotation text"/>
    <w:basedOn w:val="a"/>
    <w:link w:val="af3"/>
    <w:uiPriority w:val="99"/>
    <w:semiHidden/>
    <w:unhideWhenUsed/>
    <w:rsid w:val="003A7D49"/>
    <w:pPr>
      <w:spacing w:line="240" w:lineRule="auto"/>
    </w:pPr>
    <w:rPr>
      <w:sz w:val="20"/>
      <w:szCs w:val="20"/>
    </w:rPr>
  </w:style>
  <w:style w:type="character" w:customStyle="1" w:styleId="af3">
    <w:name w:val="Текст примечания Знак"/>
    <w:link w:val="af2"/>
    <w:uiPriority w:val="99"/>
    <w:semiHidden/>
    <w:locked/>
    <w:rsid w:val="003A7D49"/>
    <w:rPr>
      <w:rFonts w:cs="Times New Roman"/>
      <w:sz w:val="20"/>
      <w:szCs w:val="20"/>
    </w:rPr>
  </w:style>
  <w:style w:type="paragraph" w:styleId="af4">
    <w:name w:val="annotation subject"/>
    <w:basedOn w:val="af2"/>
    <w:next w:val="af2"/>
    <w:link w:val="af5"/>
    <w:uiPriority w:val="99"/>
    <w:semiHidden/>
    <w:unhideWhenUsed/>
    <w:rsid w:val="003A7D49"/>
    <w:rPr>
      <w:b/>
      <w:bCs/>
    </w:rPr>
  </w:style>
  <w:style w:type="character" w:customStyle="1" w:styleId="af5">
    <w:name w:val="Тема примечания Знак"/>
    <w:link w:val="af4"/>
    <w:uiPriority w:val="99"/>
    <w:semiHidden/>
    <w:locked/>
    <w:rsid w:val="003A7D49"/>
    <w:rPr>
      <w:rFonts w:cs="Times New Roman"/>
      <w:b/>
      <w:bCs/>
      <w:sz w:val="20"/>
      <w:szCs w:val="20"/>
    </w:rPr>
  </w:style>
  <w:style w:type="paragraph" w:styleId="af6">
    <w:name w:val="Revision"/>
    <w:hidden/>
    <w:uiPriority w:val="99"/>
    <w:semiHidden/>
    <w:rsid w:val="00772C69"/>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4498</Words>
  <Characters>33369</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Главатских</dc:creator>
  <cp:lastModifiedBy>Izmestiev</cp:lastModifiedBy>
  <cp:revision>6</cp:revision>
  <cp:lastPrinted>2018-01-31T04:53:00Z</cp:lastPrinted>
  <dcterms:created xsi:type="dcterms:W3CDTF">2018-04-09T08:42:00Z</dcterms:created>
  <dcterms:modified xsi:type="dcterms:W3CDTF">2018-06-19T07:04:00Z</dcterms:modified>
</cp:coreProperties>
</file>