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D0" w:rsidRDefault="00722AEB" w:rsidP="00572FF3">
      <w:pPr>
        <w:shd w:val="clear" w:color="auto" w:fill="FFFFFF"/>
        <w:ind w:right="-12" w:firstLine="708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rFonts w:ascii="Times New Roman CYR" w:hAnsi="Times New Roman CYR"/>
          <w:b/>
          <w:sz w:val="26"/>
          <w:szCs w:val="26"/>
        </w:rPr>
        <w:t>ОТЧЕТ</w:t>
      </w:r>
      <w:r w:rsidR="004639D0">
        <w:rPr>
          <w:rFonts w:ascii="Times New Roman CYR" w:hAnsi="Times New Roman CYR"/>
          <w:b/>
          <w:sz w:val="26"/>
          <w:szCs w:val="26"/>
        </w:rPr>
        <w:t xml:space="preserve"> О РЕАЛИЗАЦИИ АДМИНИСТРАТИВНОГО РЕГМАМЕНТА</w:t>
      </w:r>
      <w:r w:rsidR="004639D0" w:rsidRPr="004639D0">
        <w:rPr>
          <w:sz w:val="26"/>
          <w:szCs w:val="26"/>
        </w:rPr>
        <w:t xml:space="preserve"> </w:t>
      </w:r>
      <w:r w:rsidR="004639D0" w:rsidRPr="004639D0">
        <w:rPr>
          <w:b/>
          <w:sz w:val="26"/>
          <w:szCs w:val="26"/>
        </w:rPr>
        <w:t>ПО ПРЕДОСТАВЛЕНИЮ ГОСУДАРСТВЕННОЙ УСЛУГИ «ОЦЕНКА КАЧЕСТВА ОКАЗЫВАЕМЫХ СОЦИАЛЬНО ОРИЕНТИРОВАННЫМИ НЕКОММЕРЧЕСКИМИ ОРГАНИЗАЦИЯМИ ОБЩЕСТВЕННО ПОЛЕЗНЫХ УСЛУГ УСТАНОВЛЕННЫМ КРИТЕРИЯМ»</w:t>
      </w:r>
      <w:r w:rsidR="004639D0">
        <w:rPr>
          <w:b/>
          <w:sz w:val="26"/>
          <w:szCs w:val="26"/>
        </w:rPr>
        <w:t xml:space="preserve"> </w:t>
      </w:r>
    </w:p>
    <w:p w:rsidR="009B2B80" w:rsidRPr="004639D0" w:rsidRDefault="004639D0" w:rsidP="00572FF3">
      <w:pPr>
        <w:shd w:val="clear" w:color="auto" w:fill="FFFFFF"/>
        <w:ind w:right="-1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МЕЖНАЦИОНАЛЬНОЙ СФЕРЕ</w:t>
      </w:r>
    </w:p>
    <w:p w:rsidR="00A078F4" w:rsidRPr="004639D0" w:rsidRDefault="004639D0" w:rsidP="00572FF3">
      <w:pPr>
        <w:ind w:firstLine="708"/>
        <w:jc w:val="both"/>
        <w:rPr>
          <w:b/>
          <w:sz w:val="26"/>
          <w:szCs w:val="26"/>
        </w:rPr>
      </w:pPr>
      <w:r w:rsidRPr="004639D0">
        <w:rPr>
          <w:rStyle w:val="apple-converted-space"/>
          <w:b/>
          <w:color w:val="000000"/>
          <w:sz w:val="26"/>
          <w:szCs w:val="26"/>
        </w:rPr>
        <w:t xml:space="preserve"> </w:t>
      </w:r>
    </w:p>
    <w:p w:rsidR="00A078F4" w:rsidRDefault="002852B5" w:rsidP="00572FF3">
      <w:pPr>
        <w:ind w:firstLine="708"/>
        <w:jc w:val="both"/>
        <w:rPr>
          <w:sz w:val="26"/>
          <w:szCs w:val="26"/>
        </w:rPr>
      </w:pPr>
      <w:r w:rsidRPr="00A078F4">
        <w:rPr>
          <w:sz w:val="26"/>
          <w:szCs w:val="26"/>
        </w:rPr>
        <w:t xml:space="preserve">Министерство национальной политики Удмуртской Республики </w:t>
      </w:r>
      <w:r w:rsidR="00506E9B" w:rsidRPr="00A078F4">
        <w:rPr>
          <w:sz w:val="26"/>
          <w:szCs w:val="26"/>
        </w:rPr>
        <w:t xml:space="preserve">(далее – министерство) </w:t>
      </w:r>
      <w:r w:rsidRPr="00A078F4">
        <w:rPr>
          <w:sz w:val="26"/>
          <w:szCs w:val="26"/>
        </w:rPr>
        <w:t xml:space="preserve">в соответствии  с </w:t>
      </w:r>
      <w:r w:rsidR="00A078F4" w:rsidRPr="00A078F4">
        <w:rPr>
          <w:sz w:val="26"/>
          <w:szCs w:val="26"/>
        </w:rPr>
        <w:t>П</w:t>
      </w:r>
      <w:r w:rsidRPr="00A078F4">
        <w:rPr>
          <w:sz w:val="26"/>
          <w:szCs w:val="26"/>
        </w:rPr>
        <w:t xml:space="preserve">остановлением Правительства Удмуртской Республики </w:t>
      </w:r>
      <w:r w:rsidR="00A078F4" w:rsidRPr="00A078F4">
        <w:rPr>
          <w:rFonts w:eastAsia="Calibri"/>
          <w:sz w:val="26"/>
          <w:szCs w:val="26"/>
        </w:rPr>
        <w:t>от 7 февраля 2011 г. № 24 «О перечне государственных услуг, предоставляемых исполнительными органами государственной власти Удмуртской Республики»</w:t>
      </w:r>
      <w:r w:rsidR="004639D0">
        <w:rPr>
          <w:rFonts w:eastAsia="Calibri"/>
          <w:sz w:val="26"/>
          <w:szCs w:val="26"/>
        </w:rPr>
        <w:t xml:space="preserve">, на основании </w:t>
      </w:r>
      <w:r w:rsidR="00A078F4" w:rsidRPr="00A078F4">
        <w:rPr>
          <w:rFonts w:eastAsia="Calibri"/>
          <w:sz w:val="26"/>
          <w:szCs w:val="26"/>
        </w:rPr>
        <w:t>Постановлени</w:t>
      </w:r>
      <w:r w:rsidR="004639D0">
        <w:rPr>
          <w:rFonts w:eastAsia="Calibri"/>
          <w:sz w:val="26"/>
          <w:szCs w:val="26"/>
        </w:rPr>
        <w:t>я</w:t>
      </w:r>
      <w:r w:rsidR="00A078F4" w:rsidRPr="00A078F4">
        <w:rPr>
          <w:rFonts w:eastAsia="Calibri"/>
          <w:sz w:val="26"/>
          <w:szCs w:val="26"/>
        </w:rPr>
        <w:t xml:space="preserve"> Правительства Удмуртской Республики от 3 июля 2018 года № 262 «О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организациями» </w:t>
      </w:r>
      <w:r w:rsidR="00A078F4">
        <w:rPr>
          <w:rFonts w:eastAsia="Calibri"/>
          <w:sz w:val="26"/>
          <w:szCs w:val="26"/>
        </w:rPr>
        <w:t xml:space="preserve"> (далее – ППУР </w:t>
      </w:r>
      <w:r w:rsidR="004639D0">
        <w:rPr>
          <w:rFonts w:eastAsia="Calibri"/>
          <w:sz w:val="26"/>
          <w:szCs w:val="26"/>
        </w:rPr>
        <w:t xml:space="preserve">      </w:t>
      </w:r>
      <w:r w:rsidR="00A078F4">
        <w:rPr>
          <w:rFonts w:eastAsia="Calibri"/>
          <w:sz w:val="26"/>
          <w:szCs w:val="26"/>
        </w:rPr>
        <w:t>№ 262)</w:t>
      </w:r>
      <w:r w:rsidR="00A078F4" w:rsidRPr="00A078F4">
        <w:rPr>
          <w:rFonts w:eastAsia="Calibri"/>
          <w:sz w:val="26"/>
          <w:szCs w:val="26"/>
        </w:rPr>
        <w:t xml:space="preserve"> </w:t>
      </w:r>
      <w:r w:rsidRPr="00A078F4">
        <w:rPr>
          <w:sz w:val="26"/>
          <w:szCs w:val="26"/>
        </w:rPr>
        <w:t>наделено полномочиями по оказанию</w:t>
      </w:r>
      <w:r w:rsidR="00A078F4">
        <w:rPr>
          <w:sz w:val="26"/>
          <w:szCs w:val="26"/>
        </w:rPr>
        <w:t xml:space="preserve"> </w:t>
      </w:r>
      <w:r w:rsidRPr="00A078F4">
        <w:rPr>
          <w:sz w:val="26"/>
          <w:szCs w:val="26"/>
        </w:rPr>
        <w:t>государственной услуги «Оценка качества оказываемых социально ориентированными некоммерческими организациями общественно полезных услуг установленным критериям»</w:t>
      </w:r>
      <w:r w:rsidR="00A078F4">
        <w:rPr>
          <w:sz w:val="26"/>
          <w:szCs w:val="26"/>
        </w:rPr>
        <w:t xml:space="preserve"> в межнациональной сфере.</w:t>
      </w:r>
    </w:p>
    <w:p w:rsidR="002852B5" w:rsidRDefault="00A078F4" w:rsidP="00572F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 ППУР № 262 </w:t>
      </w:r>
      <w:r w:rsidR="004639D0">
        <w:rPr>
          <w:sz w:val="26"/>
          <w:szCs w:val="26"/>
        </w:rPr>
        <w:t xml:space="preserve">(пункт 21) </w:t>
      </w:r>
      <w:r w:rsidR="00572FF3">
        <w:rPr>
          <w:sz w:val="26"/>
          <w:szCs w:val="26"/>
        </w:rPr>
        <w:t>к таким</w:t>
      </w:r>
      <w:r>
        <w:rPr>
          <w:sz w:val="26"/>
          <w:szCs w:val="26"/>
        </w:rPr>
        <w:t xml:space="preserve"> общественно полезным услугам </w:t>
      </w:r>
      <w:r w:rsidR="00572FF3">
        <w:rPr>
          <w:sz w:val="26"/>
          <w:szCs w:val="26"/>
        </w:rPr>
        <w:t>отнесена</w:t>
      </w:r>
      <w:r>
        <w:rPr>
          <w:sz w:val="26"/>
          <w:szCs w:val="26"/>
        </w:rPr>
        <w:t xml:space="preserve">  деятельность СОНКО – ОПУ по оказанию услуг, направленных на развитие межнационального сотрудничества, сохранени</w:t>
      </w:r>
      <w:r w:rsidR="00572FF3">
        <w:rPr>
          <w:sz w:val="26"/>
          <w:szCs w:val="26"/>
        </w:rPr>
        <w:t>е</w:t>
      </w:r>
      <w:r>
        <w:rPr>
          <w:sz w:val="26"/>
          <w:szCs w:val="26"/>
        </w:rPr>
        <w:t xml:space="preserve"> и защиту самобытности, культуры, языков и традиций народов Российской Федерации, социальную и культурную адаптацию и интеграцию мигрантов.</w:t>
      </w:r>
    </w:p>
    <w:p w:rsidR="002852B5" w:rsidRPr="00A078F4" w:rsidRDefault="002852B5" w:rsidP="00572FF3">
      <w:pPr>
        <w:ind w:firstLine="708"/>
        <w:jc w:val="both"/>
        <w:rPr>
          <w:sz w:val="26"/>
          <w:szCs w:val="26"/>
        </w:rPr>
      </w:pPr>
      <w:r w:rsidRPr="00A078F4">
        <w:rPr>
          <w:sz w:val="26"/>
          <w:szCs w:val="26"/>
        </w:rPr>
        <w:t xml:space="preserve">Конечным результатом оказания государственной услуги </w:t>
      </w:r>
      <w:r w:rsidR="00A078F4" w:rsidRPr="00A078F4">
        <w:rPr>
          <w:sz w:val="26"/>
          <w:szCs w:val="26"/>
        </w:rPr>
        <w:t>«Оценка качества оказываемых социально ориентированными некоммерческими организациями общественно полезных услуг установленным критериям»</w:t>
      </w:r>
      <w:r w:rsidR="00C6560E">
        <w:rPr>
          <w:sz w:val="26"/>
          <w:szCs w:val="26"/>
        </w:rPr>
        <w:t xml:space="preserve"> </w:t>
      </w:r>
      <w:r w:rsidRPr="00A078F4">
        <w:rPr>
          <w:sz w:val="26"/>
          <w:szCs w:val="26"/>
        </w:rPr>
        <w:t>является выдача СОНКО-ОПУ заключения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 w:rsidR="002852B5" w:rsidRDefault="002852B5" w:rsidP="00572FF3">
      <w:pPr>
        <w:ind w:firstLine="708"/>
        <w:jc w:val="both"/>
        <w:rPr>
          <w:sz w:val="26"/>
          <w:szCs w:val="26"/>
        </w:rPr>
      </w:pPr>
    </w:p>
    <w:p w:rsidR="00361480" w:rsidRDefault="00361480" w:rsidP="00572FF3">
      <w:pPr>
        <w:ind w:firstLine="708"/>
        <w:jc w:val="both"/>
        <w:rPr>
          <w:rStyle w:val="apple-converted-space"/>
          <w:color w:val="000000"/>
          <w:sz w:val="26"/>
          <w:szCs w:val="26"/>
        </w:rPr>
      </w:pPr>
      <w:r w:rsidRPr="00705A30">
        <w:rPr>
          <w:sz w:val="26"/>
          <w:szCs w:val="26"/>
        </w:rPr>
        <w:t xml:space="preserve">В целях </w:t>
      </w:r>
      <w:r w:rsidR="00C6560E">
        <w:rPr>
          <w:sz w:val="26"/>
          <w:szCs w:val="26"/>
        </w:rPr>
        <w:t>оказания государственной услуги</w:t>
      </w:r>
      <w:r w:rsidRPr="00705A30">
        <w:rPr>
          <w:sz w:val="26"/>
          <w:szCs w:val="26"/>
        </w:rPr>
        <w:t xml:space="preserve"> в  указанной сфере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="00A52798">
        <w:rPr>
          <w:rStyle w:val="apple-converted-space"/>
          <w:color w:val="000000"/>
          <w:sz w:val="26"/>
          <w:szCs w:val="26"/>
        </w:rPr>
        <w:t xml:space="preserve">министерством </w:t>
      </w:r>
      <w:r>
        <w:rPr>
          <w:rStyle w:val="apple-converted-space"/>
          <w:color w:val="000000"/>
          <w:sz w:val="26"/>
          <w:szCs w:val="26"/>
        </w:rPr>
        <w:t xml:space="preserve">разработана </w:t>
      </w:r>
      <w:r w:rsidR="00506E9B">
        <w:rPr>
          <w:rStyle w:val="apple-converted-space"/>
          <w:color w:val="000000"/>
          <w:sz w:val="26"/>
          <w:szCs w:val="26"/>
        </w:rPr>
        <w:t xml:space="preserve">следующая </w:t>
      </w:r>
      <w:r>
        <w:rPr>
          <w:rStyle w:val="apple-converted-space"/>
          <w:color w:val="000000"/>
          <w:sz w:val="26"/>
          <w:szCs w:val="26"/>
        </w:rPr>
        <w:t>правовая база:</w:t>
      </w:r>
    </w:p>
    <w:p w:rsidR="006C5098" w:rsidRDefault="00A52798" w:rsidP="00572FF3">
      <w:pPr>
        <w:ind w:firstLine="708"/>
        <w:jc w:val="both"/>
        <w:rPr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>п</w:t>
      </w:r>
      <w:r w:rsidR="00361480">
        <w:rPr>
          <w:rStyle w:val="apple-converted-space"/>
          <w:color w:val="000000"/>
          <w:sz w:val="26"/>
          <w:szCs w:val="26"/>
        </w:rPr>
        <w:t xml:space="preserve">риказ Министерства национальной политики УР от 1 июня 2018 года  </w:t>
      </w:r>
      <w:r w:rsidR="00361480" w:rsidRPr="00361480">
        <w:rPr>
          <w:rFonts w:ascii="Times New Roman Udm" w:hAnsi="Times New Roman Udm" w:cs="Times New Roman Udm"/>
          <w:bCs/>
          <w:sz w:val="26"/>
          <w:szCs w:val="26"/>
        </w:rPr>
        <w:t>№</w:t>
      </w:r>
      <w:r w:rsidR="00361480">
        <w:rPr>
          <w:rFonts w:ascii="Times New Roman Udm" w:hAnsi="Times New Roman Udm" w:cs="Times New Roman Udm"/>
          <w:bCs/>
          <w:sz w:val="26"/>
          <w:szCs w:val="26"/>
        </w:rPr>
        <w:t xml:space="preserve"> </w:t>
      </w:r>
      <w:r w:rsidR="00361480" w:rsidRPr="00361480">
        <w:rPr>
          <w:sz w:val="26"/>
          <w:szCs w:val="26"/>
          <w:shd w:val="clear" w:color="auto" w:fill="FFFFFF"/>
        </w:rPr>
        <w:t>01/1-02/058</w:t>
      </w:r>
      <w:r w:rsidR="00361480">
        <w:rPr>
          <w:sz w:val="26"/>
          <w:szCs w:val="26"/>
          <w:shd w:val="clear" w:color="auto" w:fill="FFFFFF"/>
        </w:rPr>
        <w:t xml:space="preserve"> </w:t>
      </w:r>
      <w:r w:rsidR="00361480" w:rsidRPr="00361480">
        <w:rPr>
          <w:sz w:val="26"/>
          <w:szCs w:val="26"/>
          <w:shd w:val="clear" w:color="auto" w:fill="FFFFFF"/>
        </w:rPr>
        <w:t>«</w:t>
      </w:r>
      <w:r w:rsidR="006D6344" w:rsidRPr="00361480">
        <w:rPr>
          <w:sz w:val="26"/>
          <w:szCs w:val="26"/>
        </w:rPr>
        <w:t>О доступе социально ориентированных некоммерческих организаций к оказанию общественно полезных услуг в сфере государственной национальной политики</w:t>
      </w:r>
      <w:r w:rsidR="00361480" w:rsidRPr="00361480">
        <w:rPr>
          <w:sz w:val="26"/>
          <w:szCs w:val="26"/>
        </w:rPr>
        <w:t>»</w:t>
      </w:r>
      <w:r w:rsidR="00361480">
        <w:rPr>
          <w:sz w:val="26"/>
          <w:szCs w:val="26"/>
        </w:rPr>
        <w:t>;</w:t>
      </w:r>
    </w:p>
    <w:tbl>
      <w:tblPr>
        <w:tblW w:w="10062" w:type="dxa"/>
        <w:jc w:val="center"/>
        <w:tblInd w:w="-495" w:type="dxa"/>
        <w:tblLayout w:type="fixed"/>
        <w:tblLook w:val="04A0" w:firstRow="1" w:lastRow="0" w:firstColumn="1" w:lastColumn="0" w:noHBand="0" w:noVBand="1"/>
      </w:tblPr>
      <w:tblGrid>
        <w:gridCol w:w="10062"/>
      </w:tblGrid>
      <w:tr w:rsidR="00361480" w:rsidRPr="006C5098" w:rsidTr="00361480">
        <w:trPr>
          <w:jc w:val="center"/>
        </w:trPr>
        <w:tc>
          <w:tcPr>
            <w:tcW w:w="10062" w:type="dxa"/>
            <w:hideMark/>
          </w:tcPr>
          <w:p w:rsidR="00361480" w:rsidRPr="006C5098" w:rsidRDefault="006C5098" w:rsidP="00572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r w:rsidR="00A52798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361480" w:rsidRPr="006C5098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риказ Министерства национальной политики УР от 31 июля 2018 года </w:t>
            </w:r>
            <w:r w:rsidR="00361480" w:rsidRPr="006C50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361480" w:rsidRPr="006C509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01/1-02/079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361480" w:rsidRPr="006C5098">
              <w:rPr>
                <w:rFonts w:ascii="Times New Roman" w:hAnsi="Times New Roman" w:cs="Times New Roman"/>
                <w:sz w:val="26"/>
                <w:szCs w:val="26"/>
              </w:rPr>
              <w:t>«Об утверждении Порядка предоставления услуг социально ориентированными некоммерческими организациями в сфере государственной национальной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4639D0" w:rsidRDefault="006C5098" w:rsidP="00572F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52798">
        <w:rPr>
          <w:sz w:val="26"/>
          <w:szCs w:val="26"/>
        </w:rPr>
        <w:t xml:space="preserve">  п</w:t>
      </w:r>
      <w:r>
        <w:rPr>
          <w:sz w:val="26"/>
          <w:szCs w:val="26"/>
        </w:rPr>
        <w:t>риказ Министерства национальной политики Удмуртской Республики от 5 июня 2019 года № 01-02/075 «Об утверждении А</w:t>
      </w:r>
      <w:r w:rsidRPr="006C5098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6C5098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  <w:r w:rsidRPr="006C5098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C5098">
        <w:rPr>
          <w:sz w:val="26"/>
          <w:szCs w:val="26"/>
        </w:rPr>
        <w:t>ини</w:t>
      </w:r>
      <w:r>
        <w:rPr>
          <w:sz w:val="26"/>
          <w:szCs w:val="26"/>
        </w:rPr>
        <w:t>стерства национальной политики Удмуртской Р</w:t>
      </w:r>
      <w:r w:rsidRPr="006C5098">
        <w:rPr>
          <w:sz w:val="26"/>
          <w:szCs w:val="26"/>
        </w:rPr>
        <w:t>еспублики по предоставлению государственной услуги</w:t>
      </w:r>
      <w:r>
        <w:rPr>
          <w:sz w:val="26"/>
          <w:szCs w:val="26"/>
        </w:rPr>
        <w:t xml:space="preserve"> «О</w:t>
      </w:r>
      <w:r w:rsidRPr="006C5098">
        <w:rPr>
          <w:sz w:val="26"/>
          <w:szCs w:val="26"/>
        </w:rPr>
        <w:t>ценка качества оказываемых социально ориентированными некоммерческими организациями общественно полезных услуг установленным критериям»</w:t>
      </w:r>
      <w:r>
        <w:rPr>
          <w:sz w:val="26"/>
          <w:szCs w:val="26"/>
        </w:rPr>
        <w:t xml:space="preserve"> (с изменениями, внесенными приказом  от 23 января 2020 года № 01-02/006).</w:t>
      </w:r>
      <w:r w:rsidR="00C6560E">
        <w:rPr>
          <w:sz w:val="26"/>
          <w:szCs w:val="26"/>
        </w:rPr>
        <w:t xml:space="preserve"> </w:t>
      </w:r>
    </w:p>
    <w:p w:rsidR="004639D0" w:rsidRDefault="004639D0" w:rsidP="00572F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изменения внесены в Административный регламент в целях его  приведения  в соответствие с Постановлением Правительства Удмуртской Республики от 18 июля 2019 года № 291 в части  предоставления участия заявителей  в оценке качества предоставления государственной услуги, в том числе в информационно-телекоммуникационной сети «Интернет» на официальном сайте </w:t>
      </w:r>
      <w:r>
        <w:rPr>
          <w:sz w:val="26"/>
          <w:szCs w:val="26"/>
        </w:rPr>
        <w:lastRenderedPageBreak/>
        <w:t>государственного органа и ГИС «Портал государственных и муниципальных услуг (функций).</w:t>
      </w:r>
    </w:p>
    <w:p w:rsidR="006C5098" w:rsidRDefault="00C6560E" w:rsidP="00572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время, с 28 января 2020 года (исх.</w:t>
      </w:r>
      <w:r w:rsidR="004639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01-12/0143) </w:t>
      </w:r>
      <w:r w:rsidR="004639D0">
        <w:rPr>
          <w:sz w:val="26"/>
          <w:szCs w:val="26"/>
        </w:rPr>
        <w:t>Административный регламент</w:t>
      </w:r>
      <w:r>
        <w:rPr>
          <w:sz w:val="26"/>
          <w:szCs w:val="26"/>
        </w:rPr>
        <w:t xml:space="preserve"> находится в Управлении Министерства юстиции России по Удмуртской Республики на процедуре включения в федеральный регистр нормативных правовых актов субъектов Российской Федерации с учетом внесенных изменений.</w:t>
      </w:r>
    </w:p>
    <w:p w:rsidR="00361480" w:rsidRPr="00512B24" w:rsidRDefault="006C5098" w:rsidP="00572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="00361480" w:rsidRPr="00512B24">
        <w:rPr>
          <w:rFonts w:eastAsia="Calibri"/>
          <w:sz w:val="26"/>
          <w:szCs w:val="26"/>
        </w:rPr>
        <w:t>19 году</w:t>
      </w:r>
      <w:r w:rsidR="00361480" w:rsidRPr="00512B24">
        <w:rPr>
          <w:sz w:val="26"/>
          <w:szCs w:val="26"/>
        </w:rPr>
        <w:t xml:space="preserve"> </w:t>
      </w:r>
      <w:r w:rsidR="00572FF3">
        <w:rPr>
          <w:sz w:val="26"/>
          <w:szCs w:val="26"/>
        </w:rPr>
        <w:t xml:space="preserve">также </w:t>
      </w:r>
      <w:r w:rsidR="00361480" w:rsidRPr="00512B24">
        <w:rPr>
          <w:sz w:val="26"/>
          <w:szCs w:val="26"/>
        </w:rPr>
        <w:t xml:space="preserve">была проведена работа по  совершенствованию регионального законодательства, направленного на поддержку социально ориентированных некоммерческих организаций в межнациональной сфере. </w:t>
      </w:r>
      <w:r>
        <w:rPr>
          <w:sz w:val="26"/>
          <w:szCs w:val="26"/>
        </w:rPr>
        <w:t>Были п</w:t>
      </w:r>
      <w:r w:rsidR="00361480" w:rsidRPr="00512B24">
        <w:rPr>
          <w:sz w:val="26"/>
          <w:szCs w:val="26"/>
        </w:rPr>
        <w:t>риняты:</w:t>
      </w:r>
    </w:p>
    <w:p w:rsidR="00361480" w:rsidRPr="00512B24" w:rsidRDefault="00A52798" w:rsidP="00572FF3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361480" w:rsidRPr="00512B24">
        <w:rPr>
          <w:rFonts w:eastAsia="Calibri"/>
          <w:sz w:val="26"/>
          <w:szCs w:val="26"/>
        </w:rPr>
        <w:t>остановление Правительства УР от 3 июня 2019 г. № 226 «О внесении изменений в постановление Правительства Удмуртской Республики от 27 апреля 2018 года № 157 "Об утверждении Порядка предоставления субсидий социально ориентированным некоммерческим организациям национально-культурной направленности";</w:t>
      </w:r>
    </w:p>
    <w:p w:rsidR="00361480" w:rsidRDefault="00A52798" w:rsidP="00572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61480" w:rsidRPr="00512B24">
        <w:rPr>
          <w:sz w:val="26"/>
          <w:szCs w:val="26"/>
        </w:rPr>
        <w:t>остановление Правительства УР от 3.12.2019 № 559 «Об утверждении Порядка предоставления субсидий социально ориентированным некоммерческим организациям – исполнителям общественно-полезных услуг, осуществляющим деятельность в сфере национальной политики.</w:t>
      </w:r>
    </w:p>
    <w:p w:rsidR="00C6560E" w:rsidRDefault="00C6560E" w:rsidP="00572FF3">
      <w:pPr>
        <w:ind w:firstLine="567"/>
        <w:jc w:val="both"/>
        <w:rPr>
          <w:sz w:val="26"/>
          <w:szCs w:val="26"/>
        </w:rPr>
      </w:pPr>
    </w:p>
    <w:p w:rsidR="00506E9B" w:rsidRDefault="00506E9B" w:rsidP="00572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Административного регламента  осуществлено  информирование о предоставлении государственной услуги. Справочная информация о местонахождении министерства, телефонах, графиках работы и приема граждан, о порядке получения государственной услуги, перечне документов и т.д. размещена на:</w:t>
      </w:r>
    </w:p>
    <w:p w:rsidR="00506E9B" w:rsidRDefault="00506E9B" w:rsidP="00572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информационном стенде министерства</w:t>
      </w:r>
      <w:r w:rsidR="00572FF3">
        <w:rPr>
          <w:sz w:val="26"/>
          <w:szCs w:val="26"/>
        </w:rPr>
        <w:t>;</w:t>
      </w:r>
    </w:p>
    <w:p w:rsidR="00506E9B" w:rsidRDefault="00506E9B" w:rsidP="00572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официальном сайте министерства;</w:t>
      </w:r>
    </w:p>
    <w:p w:rsidR="00506E9B" w:rsidRDefault="00506E9B" w:rsidP="00572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ГИС УР «Портал государственных и муниципальных услуг (функций).</w:t>
      </w:r>
    </w:p>
    <w:p w:rsidR="00506E9B" w:rsidRDefault="00506E9B" w:rsidP="00572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по вопросам предоставления государственной услуги предоставляется по телефону и при личном приеме.</w:t>
      </w:r>
    </w:p>
    <w:p w:rsidR="00506E9B" w:rsidRDefault="00506E9B" w:rsidP="00572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государственной услуге  доводилась  до сведения руководителей </w:t>
      </w:r>
      <w:r w:rsidR="00041D2C">
        <w:rPr>
          <w:sz w:val="26"/>
          <w:szCs w:val="26"/>
        </w:rPr>
        <w:t xml:space="preserve">национально-культурных объединений </w:t>
      </w:r>
      <w:r>
        <w:rPr>
          <w:sz w:val="26"/>
          <w:szCs w:val="26"/>
        </w:rPr>
        <w:t>на заседани</w:t>
      </w:r>
      <w:r w:rsidR="00041D2C">
        <w:rPr>
          <w:sz w:val="26"/>
          <w:szCs w:val="26"/>
        </w:rPr>
        <w:t>ях</w:t>
      </w:r>
      <w:r>
        <w:rPr>
          <w:sz w:val="26"/>
          <w:szCs w:val="26"/>
        </w:rPr>
        <w:t xml:space="preserve"> постоянно действующего совещания при  министре национальной</w:t>
      </w:r>
      <w:r w:rsidR="00041D2C">
        <w:rPr>
          <w:sz w:val="26"/>
          <w:szCs w:val="26"/>
        </w:rPr>
        <w:t xml:space="preserve"> политики Удмуртской Республики, в том числе с участием представителей Управления Минюста России по УР (2017 год – 28 марта, 25 мая, 3 августа, 2018 год – 29 августа, 2019 год – 27.06 и 26 декабря).</w:t>
      </w:r>
    </w:p>
    <w:p w:rsidR="00506E9B" w:rsidRDefault="00506E9B" w:rsidP="00572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10 февраля 2020 года государственная услуга не оказана в связи с отсутствием заявлений.</w:t>
      </w:r>
    </w:p>
    <w:p w:rsidR="00572FF3" w:rsidRDefault="00572FF3" w:rsidP="00572FF3">
      <w:pPr>
        <w:ind w:firstLine="567"/>
        <w:jc w:val="both"/>
        <w:rPr>
          <w:sz w:val="26"/>
          <w:szCs w:val="26"/>
        </w:rPr>
      </w:pPr>
    </w:p>
    <w:p w:rsidR="0026614F" w:rsidRDefault="0026614F" w:rsidP="00572FF3">
      <w:pPr>
        <w:ind w:firstLine="567"/>
        <w:jc w:val="both"/>
        <w:rPr>
          <w:sz w:val="26"/>
          <w:szCs w:val="26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4759E" w:rsidRPr="00512B24" w:rsidTr="00FE0944">
        <w:tc>
          <w:tcPr>
            <w:tcW w:w="4820" w:type="dxa"/>
          </w:tcPr>
          <w:p w:rsidR="00F4759E" w:rsidRPr="00512B24" w:rsidRDefault="006C5098" w:rsidP="00572FF3">
            <w:pPr>
              <w:jc w:val="both"/>
              <w:rPr>
                <w:sz w:val="26"/>
                <w:szCs w:val="26"/>
              </w:rPr>
            </w:pPr>
            <w:r>
              <w:rPr>
                <w:rStyle w:val="apple-converted-space"/>
                <w:color w:val="000000"/>
                <w:sz w:val="26"/>
                <w:szCs w:val="26"/>
              </w:rPr>
              <w:t xml:space="preserve"> </w:t>
            </w:r>
            <w:r w:rsidR="00781084" w:rsidRPr="00512B24">
              <w:rPr>
                <w:sz w:val="26"/>
                <w:szCs w:val="26"/>
              </w:rPr>
              <w:t>М</w:t>
            </w:r>
            <w:r w:rsidR="00F4759E" w:rsidRPr="00512B24">
              <w:rPr>
                <w:sz w:val="26"/>
                <w:szCs w:val="26"/>
              </w:rPr>
              <w:t>инистр</w:t>
            </w:r>
          </w:p>
        </w:tc>
        <w:tc>
          <w:tcPr>
            <w:tcW w:w="5103" w:type="dxa"/>
          </w:tcPr>
          <w:p w:rsidR="00F4759E" w:rsidRPr="00512B24" w:rsidRDefault="00781084" w:rsidP="00572FF3">
            <w:pPr>
              <w:jc w:val="right"/>
              <w:rPr>
                <w:sz w:val="26"/>
                <w:szCs w:val="26"/>
              </w:rPr>
            </w:pPr>
            <w:r w:rsidRPr="00512B24">
              <w:rPr>
                <w:sz w:val="26"/>
                <w:szCs w:val="26"/>
              </w:rPr>
              <w:t>Л.Н. Буранова</w:t>
            </w:r>
          </w:p>
        </w:tc>
      </w:tr>
    </w:tbl>
    <w:p w:rsidR="00D26A11" w:rsidRPr="00D26A11" w:rsidRDefault="00D26A11" w:rsidP="00572FF3">
      <w:pPr>
        <w:jc w:val="both"/>
        <w:rPr>
          <w:sz w:val="22"/>
          <w:szCs w:val="22"/>
        </w:rPr>
      </w:pPr>
    </w:p>
    <w:sectPr w:rsidR="00D26A11" w:rsidRPr="00D26A11" w:rsidSect="00D72DBF"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563"/>
    <w:multiLevelType w:val="hybridMultilevel"/>
    <w:tmpl w:val="9B82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9E"/>
    <w:rsid w:val="00041D2C"/>
    <w:rsid w:val="00053B25"/>
    <w:rsid w:val="00062386"/>
    <w:rsid w:val="000D33D0"/>
    <w:rsid w:val="00126B18"/>
    <w:rsid w:val="001531AC"/>
    <w:rsid w:val="001642A4"/>
    <w:rsid w:val="0017609C"/>
    <w:rsid w:val="001768A2"/>
    <w:rsid w:val="001870AF"/>
    <w:rsid w:val="00191C8E"/>
    <w:rsid w:val="001A508D"/>
    <w:rsid w:val="001D061C"/>
    <w:rsid w:val="001D49F3"/>
    <w:rsid w:val="001F60FA"/>
    <w:rsid w:val="00255625"/>
    <w:rsid w:val="00262269"/>
    <w:rsid w:val="002630A6"/>
    <w:rsid w:val="0026614F"/>
    <w:rsid w:val="002705BA"/>
    <w:rsid w:val="002852B5"/>
    <w:rsid w:val="00301C80"/>
    <w:rsid w:val="0032415C"/>
    <w:rsid w:val="00331FA1"/>
    <w:rsid w:val="00345643"/>
    <w:rsid w:val="00356F4F"/>
    <w:rsid w:val="00361480"/>
    <w:rsid w:val="00395C08"/>
    <w:rsid w:val="003A2936"/>
    <w:rsid w:val="003E32D3"/>
    <w:rsid w:val="004277D3"/>
    <w:rsid w:val="004639D0"/>
    <w:rsid w:val="004812EA"/>
    <w:rsid w:val="00491731"/>
    <w:rsid w:val="00497D77"/>
    <w:rsid w:val="004A29C4"/>
    <w:rsid w:val="004B778D"/>
    <w:rsid w:val="004C6B41"/>
    <w:rsid w:val="004D337C"/>
    <w:rsid w:val="004E543D"/>
    <w:rsid w:val="00503BD6"/>
    <w:rsid w:val="00506E9B"/>
    <w:rsid w:val="00511F72"/>
    <w:rsid w:val="00512B24"/>
    <w:rsid w:val="00520841"/>
    <w:rsid w:val="00542DE0"/>
    <w:rsid w:val="00547355"/>
    <w:rsid w:val="005523A2"/>
    <w:rsid w:val="00572FF3"/>
    <w:rsid w:val="005749A6"/>
    <w:rsid w:val="00583BAB"/>
    <w:rsid w:val="00593FAF"/>
    <w:rsid w:val="005A0D2F"/>
    <w:rsid w:val="005C406F"/>
    <w:rsid w:val="005C5B1F"/>
    <w:rsid w:val="005C7F3F"/>
    <w:rsid w:val="005D2F8F"/>
    <w:rsid w:val="005E1B9D"/>
    <w:rsid w:val="00605344"/>
    <w:rsid w:val="00616E43"/>
    <w:rsid w:val="00624DEE"/>
    <w:rsid w:val="006C2BF2"/>
    <w:rsid w:val="006C36A6"/>
    <w:rsid w:val="006C5098"/>
    <w:rsid w:val="006D21EE"/>
    <w:rsid w:val="006D6344"/>
    <w:rsid w:val="006E614D"/>
    <w:rsid w:val="00720C5A"/>
    <w:rsid w:val="00722AEB"/>
    <w:rsid w:val="00734DB0"/>
    <w:rsid w:val="007563D8"/>
    <w:rsid w:val="007765F6"/>
    <w:rsid w:val="00781084"/>
    <w:rsid w:val="0078422D"/>
    <w:rsid w:val="007862D8"/>
    <w:rsid w:val="007E3BE6"/>
    <w:rsid w:val="007E5E6A"/>
    <w:rsid w:val="0081603A"/>
    <w:rsid w:val="0082295F"/>
    <w:rsid w:val="008417A8"/>
    <w:rsid w:val="00847E2F"/>
    <w:rsid w:val="00877690"/>
    <w:rsid w:val="008B234D"/>
    <w:rsid w:val="008B3AD3"/>
    <w:rsid w:val="008C5F4D"/>
    <w:rsid w:val="008E0FCA"/>
    <w:rsid w:val="008F3D3F"/>
    <w:rsid w:val="00904892"/>
    <w:rsid w:val="00905208"/>
    <w:rsid w:val="00921776"/>
    <w:rsid w:val="009276CD"/>
    <w:rsid w:val="00996F0D"/>
    <w:rsid w:val="009B2B80"/>
    <w:rsid w:val="009D1123"/>
    <w:rsid w:val="009D7B67"/>
    <w:rsid w:val="00A00F09"/>
    <w:rsid w:val="00A0732C"/>
    <w:rsid w:val="00A078F4"/>
    <w:rsid w:val="00A17F03"/>
    <w:rsid w:val="00A52798"/>
    <w:rsid w:val="00AC277D"/>
    <w:rsid w:val="00AF0CE9"/>
    <w:rsid w:val="00B0177F"/>
    <w:rsid w:val="00B04939"/>
    <w:rsid w:val="00B16C80"/>
    <w:rsid w:val="00B33E7C"/>
    <w:rsid w:val="00B460AA"/>
    <w:rsid w:val="00B92BBD"/>
    <w:rsid w:val="00B9307A"/>
    <w:rsid w:val="00C376B0"/>
    <w:rsid w:val="00C43F57"/>
    <w:rsid w:val="00C53EAA"/>
    <w:rsid w:val="00C6504D"/>
    <w:rsid w:val="00C6560E"/>
    <w:rsid w:val="00C80E1A"/>
    <w:rsid w:val="00CC2BB3"/>
    <w:rsid w:val="00CE3FCC"/>
    <w:rsid w:val="00D250AC"/>
    <w:rsid w:val="00D26A11"/>
    <w:rsid w:val="00D26CF9"/>
    <w:rsid w:val="00D64A07"/>
    <w:rsid w:val="00D6581D"/>
    <w:rsid w:val="00D67592"/>
    <w:rsid w:val="00D72DBF"/>
    <w:rsid w:val="00D85C68"/>
    <w:rsid w:val="00DF514E"/>
    <w:rsid w:val="00E024AC"/>
    <w:rsid w:val="00E22C58"/>
    <w:rsid w:val="00E32678"/>
    <w:rsid w:val="00E817E3"/>
    <w:rsid w:val="00EA6B56"/>
    <w:rsid w:val="00EC46CB"/>
    <w:rsid w:val="00ED1813"/>
    <w:rsid w:val="00ED1F1A"/>
    <w:rsid w:val="00EF0AB4"/>
    <w:rsid w:val="00EF1241"/>
    <w:rsid w:val="00F039C1"/>
    <w:rsid w:val="00F10749"/>
    <w:rsid w:val="00F4759E"/>
    <w:rsid w:val="00F86E69"/>
    <w:rsid w:val="00F96345"/>
    <w:rsid w:val="00FC0569"/>
    <w:rsid w:val="00FC35E3"/>
    <w:rsid w:val="00FD4F46"/>
    <w:rsid w:val="00FE0944"/>
    <w:rsid w:val="00FE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59E"/>
    <w:pPr>
      <w:spacing w:before="100" w:beforeAutospacing="1" w:after="100" w:afterAutospacing="1"/>
    </w:pPr>
    <w:rPr>
      <w:lang w:val="x-none"/>
    </w:rPr>
  </w:style>
  <w:style w:type="character" w:customStyle="1" w:styleId="a4">
    <w:name w:val="Основной текст Знак"/>
    <w:link w:val="a3"/>
    <w:rsid w:val="00F47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4759E"/>
    <w:pPr>
      <w:jc w:val="center"/>
    </w:pPr>
    <w:rPr>
      <w:b/>
      <w:sz w:val="28"/>
      <w:szCs w:val="20"/>
      <w:lang w:val="x-none"/>
    </w:rPr>
  </w:style>
  <w:style w:type="character" w:customStyle="1" w:styleId="a6">
    <w:name w:val="Название Знак"/>
    <w:link w:val="a5"/>
    <w:rsid w:val="00F47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59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475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29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4D337C"/>
    <w:rPr>
      <w:rFonts w:eastAsia="Times New Roman"/>
      <w:sz w:val="22"/>
      <w:szCs w:val="22"/>
    </w:rPr>
  </w:style>
  <w:style w:type="character" w:styleId="aa">
    <w:name w:val="Hyperlink"/>
    <w:uiPriority w:val="99"/>
    <w:semiHidden/>
    <w:unhideWhenUsed/>
    <w:rsid w:val="001531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DB0"/>
  </w:style>
  <w:style w:type="paragraph" w:styleId="ab">
    <w:name w:val="Normal (Web)"/>
    <w:basedOn w:val="a"/>
    <w:uiPriority w:val="99"/>
    <w:rsid w:val="009B2B8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9B2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inner-infolist-item-text">
    <w:name w:val="winner-info__list-item-text"/>
    <w:basedOn w:val="a0"/>
    <w:rsid w:val="00616E43"/>
  </w:style>
  <w:style w:type="character" w:customStyle="1" w:styleId="circle-barinfo-item-number">
    <w:name w:val="circle-bar__info-item-number"/>
    <w:basedOn w:val="a0"/>
    <w:rsid w:val="00616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59E"/>
    <w:pPr>
      <w:spacing w:before="100" w:beforeAutospacing="1" w:after="100" w:afterAutospacing="1"/>
    </w:pPr>
    <w:rPr>
      <w:lang w:val="x-none"/>
    </w:rPr>
  </w:style>
  <w:style w:type="character" w:customStyle="1" w:styleId="a4">
    <w:name w:val="Основной текст Знак"/>
    <w:link w:val="a3"/>
    <w:rsid w:val="00F47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4759E"/>
    <w:pPr>
      <w:jc w:val="center"/>
    </w:pPr>
    <w:rPr>
      <w:b/>
      <w:sz w:val="28"/>
      <w:szCs w:val="20"/>
      <w:lang w:val="x-none"/>
    </w:rPr>
  </w:style>
  <w:style w:type="character" w:customStyle="1" w:styleId="a6">
    <w:name w:val="Название Знак"/>
    <w:link w:val="a5"/>
    <w:rsid w:val="00F47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59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475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29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4D337C"/>
    <w:rPr>
      <w:rFonts w:eastAsia="Times New Roman"/>
      <w:sz w:val="22"/>
      <w:szCs w:val="22"/>
    </w:rPr>
  </w:style>
  <w:style w:type="character" w:styleId="aa">
    <w:name w:val="Hyperlink"/>
    <w:uiPriority w:val="99"/>
    <w:semiHidden/>
    <w:unhideWhenUsed/>
    <w:rsid w:val="001531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DB0"/>
  </w:style>
  <w:style w:type="paragraph" w:styleId="ab">
    <w:name w:val="Normal (Web)"/>
    <w:basedOn w:val="a"/>
    <w:uiPriority w:val="99"/>
    <w:rsid w:val="009B2B8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9B2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inner-infolist-item-text">
    <w:name w:val="winner-info__list-item-text"/>
    <w:basedOn w:val="a0"/>
    <w:rsid w:val="00616E43"/>
  </w:style>
  <w:style w:type="character" w:customStyle="1" w:styleId="circle-barinfo-item-number">
    <w:name w:val="circle-bar__info-item-number"/>
    <w:basedOn w:val="a0"/>
    <w:rsid w:val="0061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960D-EEB3-4CA3-8CA8-9ADCF8EC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Izmestiev</dc:creator>
  <cp:lastModifiedBy>Orlov</cp:lastModifiedBy>
  <cp:revision>2</cp:revision>
  <cp:lastPrinted>2020-02-10T11:53:00Z</cp:lastPrinted>
  <dcterms:created xsi:type="dcterms:W3CDTF">2020-03-03T11:38:00Z</dcterms:created>
  <dcterms:modified xsi:type="dcterms:W3CDTF">2020-03-03T11:38:00Z</dcterms:modified>
</cp:coreProperties>
</file>