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3A" w:rsidRPr="00AA6B3A" w:rsidRDefault="00AA6B3A" w:rsidP="00AA6B3A">
      <w:pPr>
        <w:shd w:val="clear" w:color="auto" w:fill="FFFFFF"/>
        <w:spacing w:after="240" w:line="240" w:lineRule="auto"/>
        <w:rPr>
          <w:rFonts w:ascii="Arial Unicode MS" w:eastAsia="Arial Unicode MS" w:hAnsi="Arial Unicode MS" w:cs="Arial Unicode MS"/>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27 апреля 1993 года                                                                                                                                                     N 4866-1</w:t>
      </w:r>
      <w:r w:rsidRPr="00AA6B3A">
        <w:rPr>
          <w:rFonts w:ascii="Arial Unicode MS" w:eastAsia="Arial Unicode MS" w:hAnsi="Arial Unicode MS" w:cs="Arial Unicode MS" w:hint="eastAsia"/>
          <w:color w:val="000000"/>
          <w:sz w:val="20"/>
          <w:szCs w:val="20"/>
          <w:lang w:eastAsia="ru-RU"/>
        </w:rPr>
        <w:br/>
      </w:r>
    </w:p>
    <w:p w:rsidR="00AA6B3A" w:rsidRPr="00AA6B3A" w:rsidRDefault="00AA6B3A" w:rsidP="00AA6B3A">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РОССИЙСКАЯ ФЕДЕРАЦИЯ</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ЗАКОН</w:t>
      </w:r>
      <w:r w:rsidRPr="00AA6B3A">
        <w:rPr>
          <w:rFonts w:ascii="Arial Unicode MS" w:eastAsia="Arial Unicode MS" w:hAnsi="Arial Unicode MS" w:cs="Arial Unicode MS" w:hint="eastAsia"/>
          <w:color w:val="000000"/>
          <w:sz w:val="21"/>
          <w:szCs w:val="21"/>
          <w:lang w:eastAsia="ru-RU"/>
        </w:rPr>
        <w:br/>
      </w:r>
      <w:r w:rsidRPr="00AA6B3A">
        <w:rPr>
          <w:rFonts w:ascii="Arial Unicode MS" w:eastAsia="Arial Unicode MS" w:hAnsi="Arial Unicode MS" w:cs="Arial Unicode MS" w:hint="eastAsia"/>
          <w:b/>
          <w:bCs/>
          <w:color w:val="000000"/>
          <w:sz w:val="20"/>
          <w:szCs w:val="20"/>
          <w:lang w:eastAsia="ru-RU"/>
        </w:rPr>
        <w:t>ОБ ОБЖАЛОВАНИИ В СУД ДЕЙСТВИЙ И РЕШЕНИЙ, НАРУШАЮЩИХ ПРАВА</w:t>
      </w:r>
      <w:r w:rsidRPr="00AA6B3A">
        <w:rPr>
          <w:rFonts w:ascii="Arial Unicode MS" w:eastAsia="Arial Unicode MS" w:hAnsi="Arial Unicode MS" w:cs="Arial Unicode MS" w:hint="eastAsia"/>
          <w:color w:val="000000"/>
          <w:sz w:val="21"/>
          <w:szCs w:val="21"/>
          <w:lang w:eastAsia="ru-RU"/>
        </w:rPr>
        <w:br/>
      </w:r>
      <w:r w:rsidRPr="00AA6B3A">
        <w:rPr>
          <w:rFonts w:ascii="Arial Unicode MS" w:eastAsia="Arial Unicode MS" w:hAnsi="Arial Unicode MS" w:cs="Arial Unicode MS" w:hint="eastAsia"/>
          <w:b/>
          <w:bCs/>
          <w:color w:val="000000"/>
          <w:sz w:val="20"/>
          <w:szCs w:val="20"/>
          <w:lang w:eastAsia="ru-RU"/>
        </w:rPr>
        <w:t>И СВОБОДЫ ГРАЖДАН</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Федеральных законов от 14.12.1995 N 197-</w:t>
      </w:r>
      <w:proofErr w:type="gramStart"/>
      <w:r w:rsidRPr="00AA6B3A">
        <w:rPr>
          <w:rFonts w:ascii="Arial Unicode MS" w:eastAsia="Arial Unicode MS" w:hAnsi="Arial Unicode MS" w:cs="Arial Unicode MS" w:hint="eastAsia"/>
          <w:color w:val="000000"/>
          <w:sz w:val="20"/>
          <w:szCs w:val="20"/>
          <w:lang w:eastAsia="ru-RU"/>
        </w:rPr>
        <w:t>ФЗ,от</w:t>
      </w:r>
      <w:proofErr w:type="gramEnd"/>
      <w:r w:rsidRPr="00AA6B3A">
        <w:rPr>
          <w:rFonts w:ascii="Arial Unicode MS" w:eastAsia="Arial Unicode MS" w:hAnsi="Arial Unicode MS" w:cs="Arial Unicode MS" w:hint="eastAsia"/>
          <w:color w:val="000000"/>
          <w:sz w:val="20"/>
          <w:szCs w:val="20"/>
          <w:lang w:eastAsia="ru-RU"/>
        </w:rPr>
        <w:t xml:space="preserve"> 09.02.2009 N 4-ФЗ)</w:t>
      </w:r>
    </w:p>
    <w:p w:rsidR="00AA6B3A" w:rsidRPr="00AA6B3A" w:rsidRDefault="00AA6B3A" w:rsidP="00AA6B3A">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1. Право на обращение с жалобой в суд</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вторая в ред. Федерального закона от 09.02.2009 N 4-ФЗ)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третья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Статья 2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Статья 2. Действия (решения), которые могут быть обжалованы в суд</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нарушены права и свободы гражданина;</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lastRenderedPageBreak/>
        <w:t>созданы препятствия осуществлению гражданином его прав и свобод;</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незаконно на гражданина возложена какая-либо обязанность или он незаконно привлечен к какой-либо ответственности.</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вторая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третья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четвертая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пятая введена Федеральным законом от 14.12.1995 N 197-ФЗ)</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3. Пределы действия настоящего Закона</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соответствии с настоящим Законом суды рассматривают жалобы на любые действия (решения), нарушающие права и свободы граждан, кроме:</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действий (решений), проверка которых отнесена законодательством к исключительной компетенции Конституционного Суда Российской Федерации;</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действий (решений), в отношении которых законодательством предусмотрен иной порядок судебного обжалования.</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4. Подача жалобы</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lastRenderedPageBreak/>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5. Сроки обращения в суд с жалобой</w:t>
      </w:r>
      <w:r w:rsidRPr="00AA6B3A">
        <w:rPr>
          <w:rFonts w:ascii="Arial Unicode MS" w:eastAsia="Arial Unicode MS" w:hAnsi="Arial Unicode MS" w:cs="Arial Unicode MS" w:hint="eastAsia"/>
          <w:b/>
          <w:bCs/>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Для обращения в суд с жалобой устанавливаются следующие сроки:</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три месяца со дня, когда гражданину стало известно о нарушении его права;</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Пропущенный по уважительной причине срок подачи жалобы может быть восстановлен судом.</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третья введена Федеральным законом от 14.12.1995 N 197-ФЗ)</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6. Порядок рассмотрения жалобы</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1"/>
          <w:szCs w:val="21"/>
          <w:lang w:eastAsia="ru-RU"/>
        </w:rPr>
        <w:t> </w:t>
      </w:r>
      <w:r w:rsidRPr="00AA6B3A">
        <w:rPr>
          <w:rFonts w:ascii="Arial Unicode MS" w:eastAsia="Arial Unicode MS" w:hAnsi="Arial Unicode MS" w:cs="Arial Unicode MS" w:hint="eastAsia"/>
          <w:color w:val="000000"/>
          <w:sz w:val="20"/>
          <w:szCs w:val="20"/>
          <w:lang w:eastAsia="ru-RU"/>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вторая введена Федеральным законом от 14.12.1995 N 197-ФЗ)</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7. Решение суда по жалобе</w:t>
      </w:r>
      <w:r w:rsidRPr="00AA6B3A">
        <w:rPr>
          <w:rFonts w:ascii="Arial Unicode MS" w:eastAsia="Arial Unicode MS" w:hAnsi="Arial Unicode MS" w:cs="Arial Unicode MS" w:hint="eastAsia"/>
          <w:b/>
          <w:bCs/>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По результатам рассмотрения жалобы суд выносит решение.</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lastRenderedPageBreak/>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Обжалуемое действие (решение) признается незаконным, если оно приводит к указанным в статье 2 настоящего Закона последствиям.</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третья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четвертая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пятая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шестая введена Федеральным законом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Если обжалуемое действие (решение) суд признает законным, не нарушающим прав и свобод гражданина, он отказывает в удовлетворении жалобы.</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8. Исполнение решения суда</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b/>
          <w:bCs/>
          <w:color w:val="000000"/>
          <w:sz w:val="20"/>
          <w:szCs w:val="20"/>
          <w:lang w:eastAsia="ru-RU"/>
        </w:rPr>
        <w:t>Статья 9. Распределение судебных издержек, связанных с рассмотрением жалобы</w:t>
      </w:r>
      <w:r w:rsidRPr="00AA6B3A">
        <w:rPr>
          <w:rFonts w:ascii="Arial Unicode MS" w:eastAsia="Arial Unicode MS" w:hAnsi="Arial Unicode MS" w:cs="Arial Unicode MS" w:hint="eastAsia"/>
          <w:b/>
          <w:bCs/>
          <w:color w:val="000000"/>
          <w:sz w:val="21"/>
          <w:szCs w:val="21"/>
          <w:lang w:eastAsia="ru-RU"/>
        </w:rPr>
        <w:t> </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w:t>
      </w:r>
      <w:r w:rsidRPr="00AA6B3A">
        <w:rPr>
          <w:rFonts w:ascii="Arial Unicode MS" w:eastAsia="Arial Unicode MS" w:hAnsi="Arial Unicode MS" w:cs="Arial Unicode MS" w:hint="eastAsia"/>
          <w:color w:val="000000"/>
          <w:sz w:val="20"/>
          <w:szCs w:val="20"/>
          <w:lang w:eastAsia="ru-RU"/>
        </w:rPr>
        <w:lastRenderedPageBreak/>
        <w:t>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(в ред. Федерального закона от 14.12.1995 N 197-ФЗ)</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статьей 4 настоящего Закона.</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(часть вторая введена Федеральным законом от 14.12.1995 N 197-ФЗ)</w:t>
      </w:r>
      <w:r w:rsidRPr="00AA6B3A">
        <w:rPr>
          <w:rFonts w:ascii="Arial Unicode MS" w:eastAsia="Arial Unicode MS" w:hAnsi="Arial Unicode MS" w:cs="Arial Unicode MS" w:hint="eastAsia"/>
          <w:color w:val="000000"/>
          <w:sz w:val="21"/>
          <w:szCs w:val="21"/>
          <w:lang w:eastAsia="ru-RU"/>
        </w:rPr>
        <w:t> </w:t>
      </w:r>
    </w:p>
    <w:p w:rsidR="00AA6B3A" w:rsidRPr="00AA6B3A" w:rsidRDefault="00AA6B3A" w:rsidP="00AA6B3A">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Президент</w:t>
      </w:r>
      <w:r w:rsidRPr="00AA6B3A">
        <w:rPr>
          <w:rFonts w:ascii="Arial Unicode MS" w:eastAsia="Arial Unicode MS" w:hAnsi="Arial Unicode MS" w:cs="Arial Unicode MS" w:hint="eastAsia"/>
          <w:color w:val="000000"/>
          <w:sz w:val="21"/>
          <w:szCs w:val="21"/>
          <w:lang w:eastAsia="ru-RU"/>
        </w:rPr>
        <w:br/>
      </w:r>
      <w:r w:rsidRPr="00AA6B3A">
        <w:rPr>
          <w:rFonts w:ascii="Arial Unicode MS" w:eastAsia="Arial Unicode MS" w:hAnsi="Arial Unicode MS" w:cs="Arial Unicode MS" w:hint="eastAsia"/>
          <w:color w:val="000000"/>
          <w:sz w:val="20"/>
          <w:szCs w:val="20"/>
          <w:lang w:eastAsia="ru-RU"/>
        </w:rPr>
        <w:t>Российской Федерации</w:t>
      </w:r>
      <w:r w:rsidRPr="00AA6B3A">
        <w:rPr>
          <w:rFonts w:ascii="Arial Unicode MS" w:eastAsia="Arial Unicode MS" w:hAnsi="Arial Unicode MS" w:cs="Arial Unicode MS" w:hint="eastAsia"/>
          <w:color w:val="000000"/>
          <w:sz w:val="21"/>
          <w:szCs w:val="21"/>
          <w:lang w:eastAsia="ru-RU"/>
        </w:rPr>
        <w:br/>
      </w:r>
      <w:r w:rsidRPr="00AA6B3A">
        <w:rPr>
          <w:rFonts w:ascii="Arial Unicode MS" w:eastAsia="Arial Unicode MS" w:hAnsi="Arial Unicode MS" w:cs="Arial Unicode MS" w:hint="eastAsia"/>
          <w:color w:val="000000"/>
          <w:sz w:val="20"/>
          <w:szCs w:val="20"/>
          <w:lang w:eastAsia="ru-RU"/>
        </w:rPr>
        <w:t>Б.ЕЛЬЦИН</w:t>
      </w:r>
    </w:p>
    <w:p w:rsidR="00AA6B3A" w:rsidRPr="00AA6B3A" w:rsidRDefault="00AA6B3A" w:rsidP="00AA6B3A">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A6B3A">
        <w:rPr>
          <w:rFonts w:ascii="Arial Unicode MS" w:eastAsia="Arial Unicode MS" w:hAnsi="Arial Unicode MS" w:cs="Arial Unicode MS" w:hint="eastAsia"/>
          <w:color w:val="000000"/>
          <w:sz w:val="20"/>
          <w:szCs w:val="20"/>
          <w:lang w:eastAsia="ru-RU"/>
        </w:rPr>
        <w:t>Москва, Дом Советов России</w:t>
      </w:r>
      <w:r w:rsidRPr="00AA6B3A">
        <w:rPr>
          <w:rFonts w:ascii="Arial Unicode MS" w:eastAsia="Arial Unicode MS" w:hAnsi="Arial Unicode MS" w:cs="Arial Unicode MS" w:hint="eastAsia"/>
          <w:color w:val="000000"/>
          <w:sz w:val="21"/>
          <w:szCs w:val="21"/>
          <w:lang w:eastAsia="ru-RU"/>
        </w:rPr>
        <w:br/>
      </w:r>
      <w:r w:rsidRPr="00AA6B3A">
        <w:rPr>
          <w:rFonts w:ascii="Arial Unicode MS" w:eastAsia="Arial Unicode MS" w:hAnsi="Arial Unicode MS" w:cs="Arial Unicode MS" w:hint="eastAsia"/>
          <w:color w:val="000000"/>
          <w:sz w:val="20"/>
          <w:szCs w:val="20"/>
          <w:lang w:eastAsia="ru-RU"/>
        </w:rPr>
        <w:t>27 апреля 1993 года</w:t>
      </w:r>
      <w:r w:rsidRPr="00AA6B3A">
        <w:rPr>
          <w:rFonts w:ascii="Arial Unicode MS" w:eastAsia="Arial Unicode MS" w:hAnsi="Arial Unicode MS" w:cs="Arial Unicode MS" w:hint="eastAsia"/>
          <w:color w:val="000000"/>
          <w:sz w:val="21"/>
          <w:szCs w:val="21"/>
          <w:lang w:eastAsia="ru-RU"/>
        </w:rPr>
        <w:br/>
      </w:r>
      <w:r w:rsidRPr="00AA6B3A">
        <w:rPr>
          <w:rFonts w:ascii="Arial Unicode MS" w:eastAsia="Arial Unicode MS" w:hAnsi="Arial Unicode MS" w:cs="Arial Unicode MS" w:hint="eastAsia"/>
          <w:color w:val="000000"/>
          <w:sz w:val="20"/>
          <w:szCs w:val="20"/>
          <w:lang w:eastAsia="ru-RU"/>
        </w:rPr>
        <w:t>N 4866-1</w:t>
      </w:r>
    </w:p>
    <w:p w:rsidR="00FF0653" w:rsidRPr="00AA6B3A" w:rsidRDefault="00FF0653" w:rsidP="00AA6B3A">
      <w:bookmarkStart w:id="0" w:name="_GoBack"/>
      <w:bookmarkEnd w:id="0"/>
    </w:p>
    <w:sectPr w:rsidR="00FF0653" w:rsidRPr="00AA6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D4525"/>
    <w:multiLevelType w:val="multilevel"/>
    <w:tmpl w:val="C41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55"/>
    <w:rsid w:val="005E3955"/>
    <w:rsid w:val="00AA6B3A"/>
    <w:rsid w:val="00B53389"/>
    <w:rsid w:val="00FF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40C78-E584-4139-AB24-B2A89822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342">
      <w:bodyDiv w:val="1"/>
      <w:marLeft w:val="0"/>
      <w:marRight w:val="0"/>
      <w:marTop w:val="0"/>
      <w:marBottom w:val="0"/>
      <w:divBdr>
        <w:top w:val="none" w:sz="0" w:space="0" w:color="auto"/>
        <w:left w:val="none" w:sz="0" w:space="0" w:color="auto"/>
        <w:bottom w:val="none" w:sz="0" w:space="0" w:color="auto"/>
        <w:right w:val="none" w:sz="0" w:space="0" w:color="auto"/>
      </w:divBdr>
      <w:divsChild>
        <w:div w:id="419067404">
          <w:marLeft w:val="0"/>
          <w:marRight w:val="0"/>
          <w:marTop w:val="0"/>
          <w:marBottom w:val="0"/>
          <w:divBdr>
            <w:top w:val="none" w:sz="0" w:space="0" w:color="auto"/>
            <w:left w:val="none" w:sz="0" w:space="0" w:color="auto"/>
            <w:bottom w:val="none" w:sz="0" w:space="0" w:color="auto"/>
            <w:right w:val="none" w:sz="0" w:space="0" w:color="auto"/>
          </w:divBdr>
        </w:div>
        <w:div w:id="1424298546">
          <w:marLeft w:val="0"/>
          <w:marRight w:val="0"/>
          <w:marTop w:val="0"/>
          <w:marBottom w:val="0"/>
          <w:divBdr>
            <w:top w:val="none" w:sz="0" w:space="0" w:color="auto"/>
            <w:left w:val="none" w:sz="0" w:space="0" w:color="auto"/>
            <w:bottom w:val="none" w:sz="0" w:space="0" w:color="auto"/>
            <w:right w:val="none" w:sz="0" w:space="0" w:color="auto"/>
          </w:divBdr>
        </w:div>
      </w:divsChild>
    </w:div>
    <w:div w:id="848300569">
      <w:bodyDiv w:val="1"/>
      <w:marLeft w:val="0"/>
      <w:marRight w:val="0"/>
      <w:marTop w:val="0"/>
      <w:marBottom w:val="0"/>
      <w:divBdr>
        <w:top w:val="none" w:sz="0" w:space="0" w:color="auto"/>
        <w:left w:val="none" w:sz="0" w:space="0" w:color="auto"/>
        <w:bottom w:val="none" w:sz="0" w:space="0" w:color="auto"/>
        <w:right w:val="none" w:sz="0" w:space="0" w:color="auto"/>
      </w:divBdr>
    </w:div>
    <w:div w:id="1641492043">
      <w:bodyDiv w:val="1"/>
      <w:marLeft w:val="0"/>
      <w:marRight w:val="0"/>
      <w:marTop w:val="0"/>
      <w:marBottom w:val="0"/>
      <w:divBdr>
        <w:top w:val="none" w:sz="0" w:space="0" w:color="auto"/>
        <w:left w:val="none" w:sz="0" w:space="0" w:color="auto"/>
        <w:bottom w:val="none" w:sz="0" w:space="0" w:color="auto"/>
        <w:right w:val="none" w:sz="0" w:space="0" w:color="auto"/>
      </w:divBdr>
      <w:divsChild>
        <w:div w:id="92969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2020-07-23T13:33:00Z</dcterms:created>
  <dcterms:modified xsi:type="dcterms:W3CDTF">2020-07-23T13:33:00Z</dcterms:modified>
</cp:coreProperties>
</file>