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9D" w:rsidRPr="005F6849" w:rsidRDefault="00CB679D" w:rsidP="00CB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Аналитическая записка</w:t>
      </w:r>
    </w:p>
    <w:p w:rsidR="00CB679D" w:rsidRPr="005F6849" w:rsidRDefault="00CB679D" w:rsidP="00CB679D">
      <w:pPr>
        <w:jc w:val="center"/>
        <w:rPr>
          <w:b/>
          <w:sz w:val="26"/>
          <w:szCs w:val="26"/>
        </w:rPr>
      </w:pPr>
      <w:r w:rsidRPr="005F6849">
        <w:rPr>
          <w:b/>
          <w:sz w:val="26"/>
          <w:szCs w:val="26"/>
        </w:rPr>
        <w:t xml:space="preserve">о реализации Государственной программы Удмуртской Республики «Этносоциальное развитие и гармонизация межэтнических отношений» </w:t>
      </w:r>
      <w:r>
        <w:rPr>
          <w:b/>
          <w:sz w:val="26"/>
          <w:szCs w:val="26"/>
        </w:rPr>
        <w:t xml:space="preserve">в первом полугодии </w:t>
      </w:r>
      <w:r w:rsidRPr="005F6849">
        <w:rPr>
          <w:b/>
          <w:sz w:val="26"/>
          <w:szCs w:val="26"/>
        </w:rPr>
        <w:t>201</w:t>
      </w:r>
      <w:r w:rsidRPr="00CB679D">
        <w:rPr>
          <w:b/>
          <w:sz w:val="26"/>
          <w:szCs w:val="26"/>
        </w:rPr>
        <w:t>8</w:t>
      </w:r>
      <w:r w:rsidRPr="005F684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CB679D" w:rsidRDefault="00CB679D" w:rsidP="00CB679D">
      <w:pPr>
        <w:jc w:val="center"/>
        <w:rPr>
          <w:b/>
          <w:sz w:val="26"/>
          <w:szCs w:val="26"/>
        </w:rPr>
      </w:pPr>
    </w:p>
    <w:p w:rsidR="00CB679D" w:rsidRDefault="00CB679D" w:rsidP="00CB679D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proofErr w:type="gramStart"/>
      <w:r w:rsidRPr="004762BE">
        <w:rPr>
          <w:b/>
          <w:sz w:val="26"/>
          <w:szCs w:val="26"/>
        </w:rPr>
        <w:t xml:space="preserve">Основные результаты реализации государственной программы, достигнутые в отчетном </w:t>
      </w:r>
      <w:r>
        <w:rPr>
          <w:b/>
          <w:sz w:val="26"/>
          <w:szCs w:val="26"/>
        </w:rPr>
        <w:t>периоде</w:t>
      </w:r>
      <w:r w:rsidRPr="004762BE">
        <w:rPr>
          <w:b/>
          <w:sz w:val="26"/>
          <w:szCs w:val="26"/>
        </w:rPr>
        <w:t>; вклад основных результатов в решение задач и</w:t>
      </w:r>
      <w:r>
        <w:rPr>
          <w:b/>
          <w:sz w:val="26"/>
          <w:szCs w:val="26"/>
        </w:rPr>
        <w:t xml:space="preserve"> </w:t>
      </w:r>
      <w:r w:rsidRPr="004762BE">
        <w:rPr>
          <w:b/>
          <w:sz w:val="26"/>
          <w:szCs w:val="26"/>
        </w:rPr>
        <w:t>достижение целей государственной программы; анализ факторов повлиявших на ход реализации программы; обоснование причин недовыполнения целевых показателей (индикаторов)</w:t>
      </w:r>
      <w:r>
        <w:rPr>
          <w:b/>
          <w:sz w:val="26"/>
          <w:szCs w:val="26"/>
        </w:rPr>
        <w:t>;</w:t>
      </w:r>
      <w:r w:rsidRPr="004762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Pr="004762BE">
        <w:rPr>
          <w:b/>
          <w:sz w:val="26"/>
          <w:szCs w:val="26"/>
        </w:rPr>
        <w:t>ежнациональные отношения и этнокультурное развитие народов Российской Федерации</w:t>
      </w:r>
      <w:proofErr w:type="gramEnd"/>
    </w:p>
    <w:p w:rsidR="00CB679D" w:rsidRDefault="00CB679D" w:rsidP="00CB679D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CB679D" w:rsidRPr="009F0D32" w:rsidRDefault="00CB679D" w:rsidP="00CB679D">
      <w:pPr>
        <w:pStyle w:val="1"/>
        <w:shd w:val="clear" w:color="auto" w:fill="FFFFFF"/>
        <w:ind w:firstLine="550"/>
        <w:jc w:val="both"/>
        <w:rPr>
          <w:b/>
          <w:sz w:val="25"/>
          <w:szCs w:val="25"/>
          <w:u w:val="none"/>
        </w:rPr>
      </w:pPr>
      <w:r w:rsidRPr="009F0D32">
        <w:rPr>
          <w:sz w:val="25"/>
          <w:szCs w:val="25"/>
          <w:u w:val="none"/>
        </w:rPr>
        <w:t>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межэтнических отношений».</w:t>
      </w:r>
    </w:p>
    <w:p w:rsidR="00CB679D" w:rsidRPr="009F0D32" w:rsidRDefault="00CB679D" w:rsidP="00CB679D">
      <w:pPr>
        <w:ind w:firstLine="567"/>
        <w:jc w:val="both"/>
        <w:rPr>
          <w:sz w:val="25"/>
          <w:szCs w:val="25"/>
          <w:lang w:eastAsia="en-US"/>
        </w:rPr>
      </w:pPr>
      <w:r w:rsidRPr="009F0D32">
        <w:rPr>
          <w:b/>
          <w:sz w:val="25"/>
          <w:szCs w:val="25"/>
          <w:lang w:eastAsia="en-US"/>
        </w:rPr>
        <w:t>В рамках указанной государственной программы было запланировано 11 основных мероприятий, исполняются – 11.</w:t>
      </w:r>
      <w:r w:rsidRPr="009F0D32">
        <w:rPr>
          <w:sz w:val="25"/>
          <w:szCs w:val="25"/>
          <w:lang w:eastAsia="en-US"/>
        </w:rPr>
        <w:t xml:space="preserve"> </w:t>
      </w:r>
    </w:p>
    <w:p w:rsidR="00CB679D" w:rsidRPr="009F0D32" w:rsidRDefault="00CB679D" w:rsidP="00CB679D">
      <w:pPr>
        <w:ind w:firstLine="567"/>
        <w:jc w:val="both"/>
        <w:rPr>
          <w:b/>
          <w:sz w:val="25"/>
          <w:szCs w:val="25"/>
          <w:lang w:eastAsia="en-US"/>
        </w:rPr>
      </w:pPr>
      <w:r w:rsidRPr="009F0D32">
        <w:rPr>
          <w:sz w:val="25"/>
          <w:szCs w:val="25"/>
          <w:lang w:eastAsia="en-US"/>
        </w:rPr>
        <w:t xml:space="preserve">Сводная бюджетная роспись государственной программы «Этносоциальное развитие и гармонизация межэтнических отношений» составила </w:t>
      </w:r>
      <w:r w:rsidRPr="00CB679D">
        <w:rPr>
          <w:sz w:val="25"/>
          <w:szCs w:val="25"/>
          <w:lang w:eastAsia="en-US"/>
        </w:rPr>
        <w:t>47</w:t>
      </w:r>
      <w:r>
        <w:rPr>
          <w:sz w:val="25"/>
          <w:szCs w:val="25"/>
          <w:lang w:val="en-US" w:eastAsia="en-US"/>
        </w:rPr>
        <w:t> </w:t>
      </w:r>
      <w:r>
        <w:rPr>
          <w:sz w:val="25"/>
          <w:szCs w:val="25"/>
          <w:lang w:eastAsia="en-US"/>
        </w:rPr>
        <w:t>445</w:t>
      </w:r>
      <w:r w:rsidRPr="00CB679D">
        <w:rPr>
          <w:sz w:val="25"/>
          <w:szCs w:val="25"/>
          <w:lang w:eastAsia="en-US"/>
        </w:rPr>
        <w:t>,7</w:t>
      </w:r>
      <w:r w:rsidRPr="009F0D32">
        <w:rPr>
          <w:sz w:val="25"/>
          <w:szCs w:val="25"/>
          <w:lang w:eastAsia="en-US"/>
        </w:rPr>
        <w:t xml:space="preserve"> тыс. рублей, кассовое исполнение –</w:t>
      </w:r>
      <w:r w:rsidRPr="00CB679D">
        <w:rPr>
          <w:sz w:val="25"/>
          <w:szCs w:val="25"/>
          <w:lang w:eastAsia="en-US"/>
        </w:rPr>
        <w:t xml:space="preserve"> 25</w:t>
      </w:r>
      <w:r>
        <w:rPr>
          <w:sz w:val="25"/>
          <w:szCs w:val="25"/>
          <w:lang w:val="en-US" w:eastAsia="en-US"/>
        </w:rPr>
        <w:t> </w:t>
      </w:r>
      <w:r w:rsidRPr="00CB679D">
        <w:rPr>
          <w:sz w:val="25"/>
          <w:szCs w:val="25"/>
          <w:lang w:eastAsia="en-US"/>
        </w:rPr>
        <w:t xml:space="preserve">802, 53323 </w:t>
      </w:r>
      <w:r>
        <w:rPr>
          <w:sz w:val="25"/>
          <w:szCs w:val="25"/>
          <w:lang w:eastAsia="en-US"/>
        </w:rPr>
        <w:t>тыс. рублей</w:t>
      </w:r>
      <w:r w:rsidRPr="009F0D32">
        <w:rPr>
          <w:sz w:val="25"/>
          <w:szCs w:val="25"/>
          <w:lang w:eastAsia="en-US"/>
        </w:rPr>
        <w:t>. Таким образом, в первом полугодии 201</w:t>
      </w:r>
      <w:r>
        <w:rPr>
          <w:sz w:val="25"/>
          <w:szCs w:val="25"/>
          <w:lang w:eastAsia="en-US"/>
        </w:rPr>
        <w:t>8</w:t>
      </w:r>
      <w:r w:rsidRPr="009F0D32">
        <w:rPr>
          <w:sz w:val="25"/>
          <w:szCs w:val="25"/>
          <w:lang w:eastAsia="en-US"/>
        </w:rPr>
        <w:t xml:space="preserve"> года кассовый расход составил </w:t>
      </w:r>
      <w:r>
        <w:rPr>
          <w:b/>
          <w:sz w:val="25"/>
          <w:szCs w:val="25"/>
          <w:lang w:eastAsia="en-US"/>
        </w:rPr>
        <w:t>54,4</w:t>
      </w:r>
      <w:r w:rsidRPr="009F0D32">
        <w:rPr>
          <w:b/>
          <w:sz w:val="25"/>
          <w:szCs w:val="25"/>
          <w:lang w:eastAsia="en-US"/>
        </w:rPr>
        <w:t xml:space="preserve"> %.</w:t>
      </w:r>
    </w:p>
    <w:p w:rsidR="00CB679D" w:rsidRPr="009F0D32" w:rsidRDefault="00CB679D" w:rsidP="00CB679D">
      <w:pPr>
        <w:pStyle w:val="1"/>
        <w:shd w:val="clear" w:color="auto" w:fill="FFFFFF"/>
        <w:ind w:firstLine="550"/>
        <w:jc w:val="both"/>
        <w:rPr>
          <w:rFonts w:eastAsia="Times New Roman CYR"/>
          <w:b/>
          <w:sz w:val="25"/>
          <w:szCs w:val="25"/>
          <w:u w:val="none"/>
        </w:rPr>
      </w:pPr>
      <w:r w:rsidRPr="009F0D32">
        <w:rPr>
          <w:rFonts w:eastAsia="Times New Roman CYR"/>
          <w:sz w:val="25"/>
          <w:szCs w:val="25"/>
          <w:u w:val="none"/>
        </w:rPr>
        <w:t xml:space="preserve">В Удмуртии по-прежнему сохраняются доброжелательные межэтнические отношения.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спокойно. Резонансных конфликтов, мотивированных этнической принадлежностью сторон, допущено не было. </w:t>
      </w:r>
      <w:proofErr w:type="gramStart"/>
      <w:r w:rsidRPr="009F0D32">
        <w:rPr>
          <w:rFonts w:eastAsia="Times New Roman CYR"/>
          <w:sz w:val="25"/>
          <w:szCs w:val="25"/>
          <w:u w:val="none"/>
        </w:rPr>
        <w:t>Попыток политизации вопросов этнического характера в отчетной период не отмечено.</w:t>
      </w:r>
      <w:proofErr w:type="gramEnd"/>
    </w:p>
    <w:p w:rsidR="00CB679D" w:rsidRPr="009F0D32" w:rsidRDefault="00CB679D" w:rsidP="00CB679D">
      <w:pPr>
        <w:ind w:firstLine="567"/>
        <w:jc w:val="both"/>
        <w:rPr>
          <w:color w:val="000000"/>
          <w:sz w:val="25"/>
          <w:szCs w:val="25"/>
          <w:shd w:val="clear" w:color="auto" w:fill="FFFFFF"/>
        </w:rPr>
      </w:pPr>
      <w:proofErr w:type="gramStart"/>
      <w:r w:rsidRPr="009F0D32">
        <w:rPr>
          <w:rFonts w:eastAsia="Times New Roman CYR"/>
          <w:sz w:val="25"/>
          <w:szCs w:val="25"/>
          <w:lang w:eastAsia="en-US"/>
        </w:rPr>
        <w:t xml:space="preserve">Значения целевых показателей (индикаторов) государственной программы Удмуртской Республики «Этносоциальное развитие и гармонизация межэтнических отношений» будут определены по итогам 2017 года в результате проведения социологического исследования «Межэтнические отношения в Удмуртской Республике: текущее состояние и основные факторы риска», организации и проведении </w:t>
      </w:r>
      <w:r w:rsidRPr="009F0D32">
        <w:rPr>
          <w:color w:val="000000"/>
          <w:sz w:val="25"/>
          <w:szCs w:val="25"/>
          <w:shd w:val="clear" w:color="auto" w:fill="FFFFFF"/>
        </w:rPr>
        <w:t>серии выездных обучающих семинаров «Проблемы профилактики экстремизма и ксенофобии на национальной и религиозной почве» для муниципальных служащих, руководителей учреждений и организаций</w:t>
      </w:r>
      <w:proofErr w:type="gramEnd"/>
      <w:r w:rsidRPr="009F0D32">
        <w:rPr>
          <w:color w:val="000000"/>
          <w:sz w:val="25"/>
          <w:szCs w:val="25"/>
          <w:shd w:val="clear" w:color="auto" w:fill="FFFFFF"/>
        </w:rPr>
        <w:t xml:space="preserve"> образования, культуры, молодёжной политики и спорта, а также основных мероприятий в сфере реализации государственной национальной политики на территории Удмуртской Республики.</w:t>
      </w:r>
    </w:p>
    <w:p w:rsidR="00CB679D" w:rsidRPr="009F0D32" w:rsidRDefault="00CB679D" w:rsidP="00CB679D">
      <w:pPr>
        <w:ind w:firstLine="567"/>
        <w:jc w:val="both"/>
        <w:rPr>
          <w:rFonts w:eastAsia="Times New Roman CYR"/>
          <w:sz w:val="25"/>
          <w:szCs w:val="25"/>
          <w:lang w:eastAsia="en-US"/>
        </w:rPr>
      </w:pPr>
      <w:proofErr w:type="gramStart"/>
      <w:r w:rsidRPr="009F0D32">
        <w:rPr>
          <w:color w:val="000000"/>
          <w:sz w:val="25"/>
          <w:szCs w:val="25"/>
          <w:shd w:val="clear" w:color="auto" w:fill="FFFFFF"/>
        </w:rPr>
        <w:t xml:space="preserve">Следует также отметить, что Постановлением Правительства Удмуртской Республики от </w:t>
      </w:r>
      <w:r w:rsidRPr="00CB679D">
        <w:rPr>
          <w:color w:val="000000"/>
          <w:sz w:val="25"/>
          <w:szCs w:val="25"/>
          <w:shd w:val="clear" w:color="auto" w:fill="FFFFFF"/>
        </w:rPr>
        <w:t xml:space="preserve">12.04.2018 </w:t>
      </w:r>
      <w:r>
        <w:rPr>
          <w:color w:val="000000"/>
          <w:sz w:val="25"/>
          <w:szCs w:val="25"/>
          <w:shd w:val="clear" w:color="auto" w:fill="FFFFFF"/>
        </w:rPr>
        <w:t xml:space="preserve">№ 117 </w:t>
      </w:r>
      <w:r w:rsidRPr="009F0D32">
        <w:rPr>
          <w:color w:val="000000"/>
          <w:sz w:val="25"/>
          <w:szCs w:val="25"/>
          <w:shd w:val="clear" w:color="auto" w:fill="FFFFFF"/>
        </w:rPr>
        <w:t>внесены изменения в постановление Правительства Удмуртской Республики от 19 августа 2013 года № 372 «Об утверждении государственной программы Удмуртской Республики «Этносоциальное развитие и гармонизация межэтнических отношений» в части уточнения индикаторов результативности, ресурсного обеспечения государственной программы, а также определения Порядка предоставления субсидий из бюджета Удмуртской Республики бюджетам муниципальных образований в Удмуртской</w:t>
      </w:r>
      <w:proofErr w:type="gramEnd"/>
      <w:r w:rsidRPr="009F0D32">
        <w:rPr>
          <w:color w:val="000000"/>
          <w:sz w:val="25"/>
          <w:szCs w:val="25"/>
          <w:shd w:val="clear" w:color="auto" w:fill="FFFFFF"/>
        </w:rPr>
        <w:t xml:space="preserve"> Республике на реализацию проектов (программ) в сфере государственной национальной политики.</w:t>
      </w:r>
    </w:p>
    <w:p w:rsidR="00015B11" w:rsidRDefault="00015B11"/>
    <w:sectPr w:rsidR="00015B11" w:rsidSect="0061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9D"/>
    <w:rsid w:val="00015B11"/>
    <w:rsid w:val="00CB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79D"/>
    <w:pPr>
      <w:keepNext/>
      <w:ind w:firstLine="568"/>
      <w:jc w:val="center"/>
      <w:outlineLvl w:val="0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79D"/>
    <w:rPr>
      <w:rFonts w:ascii="Times New Roman" w:eastAsia="Times New Roman" w:hAnsi="Times New Roman" w:cs="Times New Roman"/>
      <w:sz w:val="26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2512</Characters>
  <Application>Microsoft Office Word</Application>
  <DocSecurity>0</DocSecurity>
  <Lines>20</Lines>
  <Paragraphs>5</Paragraphs>
  <ScaleCrop>false</ScaleCrop>
  <Company>Krokoz™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Izmestiev</cp:lastModifiedBy>
  <cp:revision>2</cp:revision>
  <dcterms:created xsi:type="dcterms:W3CDTF">2018-08-16T12:04:00Z</dcterms:created>
  <dcterms:modified xsi:type="dcterms:W3CDTF">2018-08-16T12:13:00Z</dcterms:modified>
</cp:coreProperties>
</file>