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</w:rPr>
      </w:pPr>
      <w:r>
        <w:rPr>
          <w:b/>
        </w:rPr>
        <w:t>УДМУРТСКАЯ РЕСПУБЛИКА</w:t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ПО УДМУРТСКОМУ ЯЗЫКУ</w:t>
      </w:r>
    </w:p>
    <w:p>
      <w:pPr>
        <w:spacing/>
        <w:jc w:val="center"/>
      </w:pPr>
      <w:r>
        <w:t xml:space="preserve">426063 г.Ижевск, ул.Орджоникидзе, 33а, тел/факс (3412)68-53-55, </w:t>
      </w:r>
    </w:p>
    <w:p>
      <w:pPr>
        <w:spacing/>
        <w:jc w:val="center"/>
        <w:rPr>
          <w:lang w:val="en-us"/>
        </w:rPr>
      </w:pPr>
      <w:r>
        <w:rPr>
          <w:color w:val="000000"/>
          <w:lang w:val="en-us"/>
        </w:rPr>
        <w:t xml:space="preserve">E-mail: </w:t>
      </w:r>
      <w:hyperlink r:id="rId8" w:history="1">
        <w:r>
          <w:rPr>
            <w:rStyle w:val="char1"/>
            <w:color w:val="auto"/>
            <w:u w:color="auto" w:val="none"/>
            <w:lang w:val="en-us"/>
          </w:rPr>
          <w:t>mail@mn.udmr.ru</w:t>
        </w:r>
      </w:hyperlink>
    </w:p>
    <w:p>
      <w:pPr>
        <w:spacing/>
        <w:jc w:val="center"/>
        <w:rPr>
          <w:lang w:val="en-us"/>
        </w:rPr>
      </w:pPr>
      <w:r>
        <w:rPr>
          <w:lang w:val="en-us"/>
        </w:rPr>
      </w:r>
    </w:p>
    <w:p>
      <w:pPr>
        <w:spacing/>
        <w:jc w:val="center"/>
        <w:rPr>
          <w:lang w:val="en-us"/>
        </w:rPr>
      </w:pPr>
      <w:r>
        <w:rPr>
          <w:lang w:val="en-us"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ПРОТОКОЛ </w:t>
      </w:r>
    </w:p>
    <w:p>
      <w:pPr>
        <w:spacing/>
        <w:jc w:val="center"/>
        <w:rPr>
          <w:i/>
          <w:iCs/>
        </w:rPr>
      </w:pPr>
      <w:r>
        <w:rPr>
          <w:i/>
          <w:iCs/>
        </w:rPr>
        <w:t xml:space="preserve">заседания Республиканской термино-орфографической комиссии </w:t>
      </w:r>
    </w:p>
    <w:p>
      <w:pPr>
        <w:spacing/>
        <w:jc w:val="center"/>
        <w:rPr>
          <w:i/>
          <w:iCs/>
        </w:rPr>
      </w:pPr>
      <w:r>
        <w:rPr>
          <w:i/>
          <w:iCs/>
        </w:rPr>
        <w:t>по удмуртскому языку</w:t>
      </w:r>
    </w:p>
    <w:p>
      <w:pPr>
        <w:spacing/>
        <w:jc w:val="right"/>
      </w:pPr>
      <w:r/>
    </w:p>
    <w:p>
      <w:r>
        <w:t>от 27.12.2023 г.                                                                                                                          № 4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rPr>
          <w:b/>
          <w:bCs/>
        </w:rPr>
        <w:t xml:space="preserve">Председатель </w:t>
      </w:r>
      <w:r>
        <w:t xml:space="preserve">– Кириллова Л. Е. </w:t>
      </w:r>
    </w:p>
    <w:p>
      <w:pPr>
        <w:spacing/>
        <w:jc w:val="both"/>
      </w:pPr>
      <w:r>
        <w:rPr>
          <w:b/>
          <w:bCs/>
        </w:rPr>
        <w:t xml:space="preserve">Секретарь </w:t>
      </w:r>
      <w:r>
        <w:t>– Исаева П. В.</w:t>
      </w:r>
    </w:p>
    <w:p>
      <w:pPr>
        <w:spacing w:after="240"/>
        <w:jc w:val="both"/>
      </w:pPr>
      <w:r/>
    </w:p>
    <w:p>
      <w:pPr>
        <w:spacing w:after="240"/>
        <w:jc w:val="both"/>
      </w:pPr>
      <w:r>
        <w:rPr>
          <w:b/>
          <w:bCs/>
          <w:spacing w:val="-8" w:percent="92"/>
        </w:rPr>
        <w:t>Присутствовали:</w:t>
      </w:r>
      <w:r>
        <w:rPr>
          <w:spacing w:val="-8" w:percent="92"/>
        </w:rPr>
        <w:t xml:space="preserve"> Кириллова Л. Е., Воронова Т. В.,</w:t>
      </w:r>
      <w:r>
        <w:t xml:space="preserve"> Гребина А. М., Ившин Л. М., Ившина В. М., Исаева П. В., </w:t>
      </w:r>
      <w:r>
        <w:rPr>
          <w:spacing w:val="-8" w:percent="92"/>
        </w:rPr>
        <w:t>Карпова Л. Л., Клементьев А. А., Корепанов А. Ю.,</w:t>
      </w:r>
      <w:r>
        <w:t xml:space="preserve"> </w:t>
      </w:r>
      <w:r>
        <w:rPr>
          <w:spacing w:val="-8" w:percent="92"/>
        </w:rPr>
        <w:t>Максимов С. А., Мамонтова Г. В., Мерзлякова Н. Н.,</w:t>
      </w:r>
      <w:r>
        <w:t xml:space="preserve"> </w:t>
      </w:r>
      <w:r>
        <w:rPr>
          <w:spacing w:val="-8" w:percent="92"/>
        </w:rPr>
        <w:t>Решетникова А. Е., Самарова М. А., Тимирзянова И. Ф., Титова О. В., Шибанов В. Л.</w:t>
      </w: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center"/>
      </w:pPr>
      <w:r>
        <w:t>Повестка дня:</w:t>
      </w:r>
    </w:p>
    <w:p>
      <w:pPr>
        <w:spacing/>
        <w:jc w:val="center"/>
      </w:pPr>
      <w:r/>
    </w:p>
    <w:p>
      <w:pPr>
        <w:pStyle w:val="para2"/>
        <w:ind w:left="0" w:firstLine="567"/>
        <w:spacing/>
        <w:jc w:val="both"/>
      </w:pPr>
      <w:r>
        <w:t>1. Об упорядочении перевода наименований улиц и переулков г. Ижевска в целях оформления уличных указателей на государственных языках Удмуртской Республики.</w:t>
      </w:r>
    </w:p>
    <w:p>
      <w:pPr>
        <w:pStyle w:val="para2"/>
        <w:ind w:left="0" w:firstLine="567"/>
        <w:spacing/>
        <w:jc w:val="both"/>
      </w:pPr>
      <w:r>
        <w:t>2. Разное.</w:t>
      </w:r>
    </w:p>
    <w:p>
      <w:pPr>
        <w:spacing/>
        <w:jc w:val="both"/>
      </w:pPr>
      <w:r/>
    </w:p>
    <w:p>
      <w:pPr>
        <w:ind w:firstLine="567"/>
        <w:spacing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 СЛУШАЛИ:</w:t>
      </w:r>
      <w:r>
        <w:t xml:space="preserve"> Л. Е. Кириллова рассказала о заседании Комиссии содействия истории и культуры, наименованию и переименованию улиц, переулков и остановочных пунктов при Администрации г. Ижевска 13 декабря 2023 г. и о рассмотренных на нем вопросах, в частности: об установке мемориальной доски в память о Н. П. Кралиной; о присвоении наименований вновь образованным улицам в жилом районе «Люлли» в Первомайском районе г. Ижевска: </w:t>
      </w:r>
      <w:r>
        <w:rPr>
          <w:i/>
        </w:rPr>
        <w:t>улица Природная, улица Каскадная, улица Уникальная</w:t>
      </w:r>
      <w:r>
        <w:t xml:space="preserve">; о присвоении наименований вновь образованным улицам в Ленинском районе г. Ижевска: </w:t>
      </w:r>
      <w:r>
        <w:rPr>
          <w:i/>
        </w:rPr>
        <w:t>улица Желтая, улица Лимонная, улица Травяная, улица Оливковая</w:t>
      </w:r>
      <w:r>
        <w:t>;</w:t>
      </w:r>
      <w:r>
        <w:rPr>
          <w:i/>
        </w:rPr>
        <w:t xml:space="preserve"> улица Закавказская, улица Горноалтайская</w:t>
      </w:r>
      <w:r>
        <w:t xml:space="preserve">; о присвоении наименований вновь образованным улицам в жилом районе «Пазелы» в Индустриальном районе г. Ижевска: продление улицы Архитектурной, </w:t>
      </w:r>
      <w:r>
        <w:rPr>
          <w:i/>
        </w:rPr>
        <w:t>улица Созвездий, проезд Созвездий, улица Ландшафтная, улица Возрождения</w:t>
      </w:r>
      <w:r>
        <w:t xml:space="preserve">. Было решено </w:t>
      </w:r>
      <w:r>
        <w:rPr>
          <w:i/>
        </w:rPr>
        <w:t>улицу Возрождения</w:t>
      </w:r>
      <w:r>
        <w:t xml:space="preserve"> наименовать именем художника </w:t>
      </w:r>
      <w:r>
        <w:rPr>
          <w:i/>
        </w:rPr>
        <w:t>Григория Чайникова</w:t>
      </w:r>
      <w:r>
        <w:t xml:space="preserve">, а </w:t>
      </w:r>
      <w:r>
        <w:rPr>
          <w:i/>
        </w:rPr>
        <w:t>улицу Ландшафтную</w:t>
      </w:r>
      <w:r>
        <w:t xml:space="preserve">, состоящую из нескольких параллельных улиц, наименовать в </w:t>
      </w:r>
      <w:r>
        <w:rPr>
          <w:i/>
        </w:rPr>
        <w:t>улицу 1-ю Ландшафтную, улицу 2-ю Ландшафтную,</w:t>
      </w:r>
      <w:r>
        <w:t xml:space="preserve"> </w:t>
      </w:r>
      <w:r>
        <w:rPr>
          <w:i/>
        </w:rPr>
        <w:t xml:space="preserve">улицу 3-ю Ландшафтную, улицу 4-ю Ландшафтную, улицу 5-ю Ландшафтную, улицу 6-ю Ландшафтную </w:t>
      </w:r>
      <w:r>
        <w:t>и</w:t>
      </w:r>
      <w:r>
        <w:rPr>
          <w:i/>
        </w:rPr>
        <w:t xml:space="preserve"> улицу 7-ю Ландшафтную</w:t>
      </w:r>
      <w:r>
        <w:t xml:space="preserve">. </w:t>
      </w:r>
    </w:p>
    <w:p>
      <w:pPr>
        <w:ind w:firstLine="567"/>
        <w:spacing/>
        <w:jc w:val="both"/>
      </w:pPr>
      <w:r>
        <w:t>На заседании Комиссии выступили А. Ю. Корепанов, начальник отдела гармонизации межнациональных отношений Министерства национальной политики Удмуртской Республики, и Л. Е. Кириллова, зам. председателя Республиканской термино-орфографической комиссии. Л. Е. Кириллова в своем выступлении рассказала о работе над переводами названий улиц, переулков, площадей, остановок на удмуртский язык,  высказала рекомендации оформления дорожных указателей и некоторые замечания по списку названий улиц и переулков г. Ижевска, представленному Администрацией г. Ижевска Республиканской термино-орфографической комиссии.</w:t>
      </w:r>
    </w:p>
    <w:p>
      <w:pPr>
        <w:ind w:firstLine="567"/>
        <w:spacing/>
        <w:jc w:val="both"/>
      </w:pPr>
      <w:r>
        <w:t>Комиссией содействия истории и культуры, наименованию и переименованию улиц, переулков и остановочных пунктов при Администрации г. Ижевска было решено включить в состав Комиссии представителей Республиканской термино-орфографической комиссии Л. Е. Кириллову и М. А. Самарову.</w:t>
      </w:r>
    </w:p>
    <w:p>
      <w:pPr>
        <w:ind w:firstLine="567"/>
        <w:spacing/>
        <w:jc w:val="both"/>
      </w:pPr>
      <w:r>
        <w:rPr>
          <w:b/>
          <w:bCs/>
        </w:rPr>
        <w:t xml:space="preserve">СЛУШАЛИ: </w:t>
      </w:r>
      <w:r>
        <w:t>В. М. Ившина рассказала о проведении заседания Межведомственного координационного совета по государственным языкам Удмуртской Республики. Отметила, что в Республике Татарстан и Республике Коми имеются нормативно-правовые акты по правилам составления названий улиц городов. В Татарстане это «О Реестре названий улиц города Казани», который содержит следующую информацию: название элемента улично-дорожной сети, административный район, краткое описание местоположения в городе с указанием составной части города, нормативный акт, которым было присвоено название улицы. В Республике Коми – «Порядок учета и Регистрации наименований составных частей территории МО «Город Сыктывкар».</w:t>
      </w:r>
    </w:p>
    <w:p>
      <w:pPr>
        <w:ind w:firstLine="567"/>
        <w:spacing/>
        <w:jc w:val="both"/>
      </w:pPr>
      <w:r>
        <w:t xml:space="preserve">В. М. Ившина сообщила, что в Удмуртской Республике осуществление перевода на один из государственных языков (удмуртский) носит лишь рекомендательный характер, нет правовой основы. Считает, что необходимо подготовить нормативно-правовой акт, регулирующий осуществление переводов улиц на государственный язык Удмуртской Республики (удмуртский). </w:t>
      </w:r>
    </w:p>
    <w:p>
      <w:pPr>
        <w:ind w:firstLine="567"/>
        <w:spacing/>
        <w:jc w:val="both"/>
      </w:pPr>
      <w:r>
        <w:rPr>
          <w:b/>
        </w:rPr>
        <w:t xml:space="preserve">РЕШИЛИ: </w:t>
      </w:r>
      <w:r>
        <w:t xml:space="preserve">Информацию принять к сведению.  </w:t>
      </w:r>
    </w:p>
    <w:p>
      <w:pPr>
        <w:ind w:firstLine="709"/>
        <w:spacing/>
        <w:jc w:val="both"/>
      </w:pPr>
      <w:r/>
    </w:p>
    <w:p>
      <w:pPr>
        <w:ind w:firstLine="567"/>
        <w:spacing/>
        <w:jc w:val="both"/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t xml:space="preserve"> Далее членами комиссии была рассмотрена, обсуждена и утверждена часть переведенных на удмуртский язык названий улиц, переулков г. Ижевска. Некоторые из них были изменены, откорректированы. </w:t>
      </w:r>
    </w:p>
    <w:p>
      <w:pPr>
        <w:ind w:firstLine="567"/>
        <w:spacing/>
        <w:jc w:val="both"/>
        <w:rPr>
          <w:i/>
        </w:rPr>
      </w:pPr>
      <w:r>
        <w:t xml:space="preserve">В ходе обсуждения возникли разные вопросы: 1) как давать переводы названий улиц типа: </w:t>
      </w:r>
      <w:r>
        <w:rPr>
          <w:i/>
        </w:rPr>
        <w:t xml:space="preserve">улица Вечерняя – </w:t>
      </w:r>
      <w:r>
        <w:rPr>
          <w:i/>
        </w:rPr>
        <w:t>Ӝыт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, </w:t>
      </w:r>
      <w:r>
        <w:rPr>
          <w:i/>
        </w:rPr>
        <w:t>Ӝытпал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Вечерней; улица </w:t>
      </w:r>
      <w:r>
        <w:rPr>
          <w:i/>
        </w:rPr>
        <w:t>Весеняя</w:t>
      </w:r>
      <w:r>
        <w:rPr>
          <w:i/>
        </w:rPr>
        <w:t xml:space="preserve"> – </w:t>
      </w:r>
      <w:r>
        <w:rPr>
          <w:i/>
        </w:rPr>
        <w:t>Т</w:t>
      </w:r>
      <w:r>
        <w:rPr>
          <w:i/>
        </w:rPr>
        <w:t>улы</w:t>
      </w:r>
      <w:r>
        <w:rPr>
          <w:i/>
        </w:rPr>
        <w:t>с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Весенней урам; </w:t>
      </w:r>
      <w:r>
        <w:t xml:space="preserve">2) как переводить названия улиц типа: </w:t>
      </w:r>
      <w:r>
        <w:rPr>
          <w:i/>
        </w:rPr>
        <w:t xml:space="preserve">улица Сибирская – Сибирь </w:t>
      </w:r>
      <w:r>
        <w:rPr>
          <w:i/>
        </w:rPr>
        <w:t>урам</w:t>
      </w:r>
      <w:r>
        <w:rPr>
          <w:i/>
        </w:rPr>
        <w:t xml:space="preserve">, </w:t>
      </w:r>
      <w:r>
        <w:rPr>
          <w:i/>
        </w:rPr>
        <w:t>Сибир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 xml:space="preserve">или </w:t>
      </w:r>
      <w:r>
        <w:rPr>
          <w:i/>
        </w:rPr>
        <w:t>Сибирской урам;</w:t>
      </w:r>
      <w:r>
        <w:rPr>
          <w:i/>
        </w:rPr>
        <w:t xml:space="preserve"> улица Иркутская – Иркутск урам </w:t>
      </w:r>
      <w:r>
        <w:t xml:space="preserve">или </w:t>
      </w:r>
      <w:r>
        <w:rPr>
          <w:i/>
        </w:rPr>
        <w:t>Иркутской урам;</w:t>
      </w:r>
      <w:r>
        <w:rPr>
          <w:i/>
        </w:rPr>
        <w:t xml:space="preserve"> </w:t>
      </w:r>
      <w:r>
        <w:t xml:space="preserve">3) как давать переводы названий улиц типа: </w:t>
      </w:r>
      <w:r>
        <w:rPr>
          <w:i/>
        </w:rPr>
        <w:t xml:space="preserve">улица Грибная – Губи </w:t>
      </w:r>
      <w:r>
        <w:rPr>
          <w:i/>
        </w:rPr>
        <w:t>урам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</w:t>
      </w:r>
      <w:r>
        <w:rPr>
          <w:i/>
        </w:rPr>
        <w:t>Губиё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; улица Березовая – </w:t>
      </w:r>
      <w:r>
        <w:rPr>
          <w:i/>
        </w:rPr>
        <w:t>Кызьпу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</w:t>
      </w:r>
      <w:r>
        <w:rPr>
          <w:i/>
        </w:rPr>
        <w:t>Кызьпуо</w:t>
      </w:r>
      <w:r>
        <w:rPr>
          <w:i/>
        </w:rPr>
        <w:t xml:space="preserve"> урам</w:t>
      </w:r>
      <w:r>
        <w:rPr>
          <w:i/>
        </w:rPr>
        <w:t xml:space="preserve">; </w:t>
      </w:r>
      <w:r>
        <w:t xml:space="preserve">4) как переводить названия улиц типа: </w:t>
      </w:r>
      <w:r>
        <w:rPr>
          <w:i/>
        </w:rPr>
        <w:t xml:space="preserve">улица Заречная – </w:t>
      </w:r>
      <w:r>
        <w:rPr>
          <w:i/>
        </w:rPr>
        <w:t>Шурсьӧ</w:t>
      </w:r>
      <w:r>
        <w:rPr>
          <w:i/>
        </w:rPr>
        <w:t>р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Заречной урам; улица Деловая – Деловой урам</w:t>
      </w:r>
      <w:r>
        <w:rPr>
          <w:i/>
        </w:rPr>
        <w:t xml:space="preserve">; </w:t>
      </w:r>
      <w:r>
        <w:t xml:space="preserve">5) как давать переводы названий улиц типа: </w:t>
      </w:r>
      <w:r>
        <w:rPr>
          <w:i/>
        </w:rPr>
        <w:t>ул</w:t>
      </w:r>
      <w:r>
        <w:rPr>
          <w:i/>
        </w:rPr>
        <w:t xml:space="preserve">ица </w:t>
      </w:r>
      <w:r>
        <w:rPr>
          <w:i/>
        </w:rPr>
        <w:t>Чекерильская</w:t>
      </w:r>
      <w:r>
        <w:rPr>
          <w:i/>
        </w:rPr>
        <w:t xml:space="preserve"> – </w:t>
      </w:r>
      <w:r>
        <w:rPr>
          <w:i/>
        </w:rPr>
        <w:t>Чекерил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 xml:space="preserve">или </w:t>
      </w:r>
      <w:r>
        <w:rPr>
          <w:i/>
        </w:rPr>
        <w:t>Чекерйыл</w:t>
      </w:r>
      <w:r>
        <w:rPr>
          <w:i/>
        </w:rPr>
        <w:t xml:space="preserve"> </w:t>
      </w:r>
      <w:r>
        <w:rPr>
          <w:i/>
        </w:rPr>
        <w:t>урам</w:t>
      </w:r>
      <w:r>
        <w:t xml:space="preserve"> и т.д.?</w:t>
      </w:r>
      <w:r>
        <w:rPr>
          <w:i/>
        </w:rPr>
        <w:t xml:space="preserve"> </w:t>
      </w:r>
      <w:r>
        <w:rPr>
          <w:i/>
        </w:rPr>
      </w:r>
    </w:p>
    <w:p>
      <w:pPr>
        <w:ind w:firstLine="567"/>
        <w:spacing/>
        <w:jc w:val="both"/>
      </w:pPr>
      <w:r>
        <w:t xml:space="preserve">Также возник вопрос как переводить </w:t>
      </w:r>
      <w:r>
        <w:rPr>
          <w:i/>
        </w:rPr>
        <w:t xml:space="preserve">улицу Овсяная – Овсяной урам </w:t>
      </w:r>
      <w:r>
        <w:t xml:space="preserve">или </w:t>
      </w:r>
      <w:r>
        <w:rPr>
          <w:i/>
        </w:rPr>
        <w:t xml:space="preserve">Сезьы урам; улицу Тракторная – Тракторной урам </w:t>
      </w:r>
      <w:r>
        <w:t xml:space="preserve">или </w:t>
      </w:r>
      <w:r>
        <w:rPr>
          <w:i/>
        </w:rPr>
        <w:t>Трактор урам?</w:t>
      </w:r>
      <w:r/>
    </w:p>
    <w:p>
      <w:pPr>
        <w:ind w:firstLine="567"/>
        <w:spacing/>
        <w:jc w:val="both"/>
        <w:rPr>
          <w:i/>
        </w:rPr>
      </w:pPr>
      <w:r>
        <w:t>Есть и такие названия, как, например: 7</w:t>
      </w:r>
      <w:r>
        <w:rPr>
          <w:i/>
        </w:rPr>
        <w:t xml:space="preserve">-ый километр </w:t>
      </w:r>
      <w:r>
        <w:rPr>
          <w:i/>
        </w:rPr>
        <w:t>Якшур-Бодьинского</w:t>
      </w:r>
      <w:r>
        <w:rPr>
          <w:i/>
        </w:rPr>
        <w:t xml:space="preserve"> тракта</w:t>
      </w:r>
      <w:r>
        <w:t xml:space="preserve">. Но в представленном списке они обозначены в совершенно недопустимой форме: </w:t>
      </w:r>
      <w:r>
        <w:rPr>
          <w:i/>
          <w:color w:val="000000"/>
        </w:rPr>
        <w:t xml:space="preserve">Километр </w:t>
      </w:r>
      <w:r>
        <w:rPr>
          <w:i/>
          <w:color w:val="000000"/>
        </w:rPr>
        <w:t>Якшур-Бодьинский</w:t>
      </w:r>
      <w:r>
        <w:rPr>
          <w:i/>
          <w:color w:val="000000"/>
        </w:rPr>
        <w:t xml:space="preserve"> тракт 7</w:t>
      </w:r>
      <w:r>
        <w:rPr>
          <w:color w:val="000000"/>
        </w:rPr>
        <w:t xml:space="preserve">, должно быть: </w:t>
      </w:r>
      <w:r>
        <w:t>7</w:t>
      </w:r>
      <w:r>
        <w:rPr>
          <w:i/>
        </w:rPr>
        <w:t xml:space="preserve">-ый километр </w:t>
      </w:r>
      <w:r>
        <w:rPr>
          <w:i/>
        </w:rPr>
        <w:t>Якшур-</w:t>
      </w:r>
      <w:r>
        <w:rPr>
          <w:i/>
        </w:rPr>
        <w:t>Бодьинского</w:t>
      </w:r>
      <w:r>
        <w:rPr>
          <w:i/>
        </w:rPr>
        <w:t xml:space="preserve"> тракта</w:t>
      </w:r>
      <w:r>
        <w:t>.</w:t>
      </w:r>
      <w:r>
        <w:rPr>
          <w:i/>
        </w:rPr>
      </w:r>
    </w:p>
    <w:p>
      <w:pPr>
        <w:ind w:firstLine="567"/>
        <w:spacing/>
        <w:jc w:val="both"/>
      </w:pPr>
      <w:r>
        <w:t>Для сравнения были привлечены материалы и из тюркских языков, в частности, названия улиц и переулков на русском и татарском языках в Республике Татарстан.</w:t>
      </w:r>
    </w:p>
    <w:p>
      <w:pPr>
        <w:ind w:firstLine="567"/>
        <w:spacing/>
        <w:jc w:val="both"/>
        <w:rPr>
          <w:i/>
        </w:rPr>
      </w:pPr>
      <w:r>
        <w:rPr>
          <w:b/>
        </w:rPr>
        <w:t xml:space="preserve">РЕШИЛИ: </w:t>
      </w:r>
      <w:r>
        <w:t xml:space="preserve">1) Перевести </w:t>
      </w:r>
      <w:r>
        <w:rPr>
          <w:i/>
        </w:rPr>
        <w:t>улиц</w:t>
      </w:r>
      <w:r>
        <w:rPr>
          <w:i/>
        </w:rPr>
        <w:t>у</w:t>
      </w:r>
      <w:r>
        <w:rPr>
          <w:i/>
        </w:rPr>
        <w:t xml:space="preserve"> </w:t>
      </w:r>
      <w:r>
        <w:rPr>
          <w:i/>
        </w:rPr>
        <w:t>Вечерняя</w:t>
      </w:r>
      <w:r>
        <w:rPr>
          <w:i/>
        </w:rPr>
        <w:t xml:space="preserve"> – Вечерней урам </w:t>
      </w:r>
      <w:r>
        <w:t>(так как на удмуртском языке переводы</w:t>
      </w:r>
      <w:r>
        <w:rPr>
          <w:i/>
        </w:rPr>
        <w:t xml:space="preserve"> </w:t>
      </w:r>
      <w:r>
        <w:rPr>
          <w:i/>
        </w:rPr>
        <w:t>Ӝыт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Ӝытпал</w:t>
      </w:r>
      <w:r>
        <w:rPr>
          <w:i/>
        </w:rPr>
        <w:t xml:space="preserve"> урам</w:t>
      </w:r>
      <w:r>
        <w:rPr>
          <w:i/>
        </w:rPr>
        <w:t xml:space="preserve"> </w:t>
      </w:r>
      <w:r>
        <w:t>неблагозвучны), а</w:t>
      </w:r>
      <w:r>
        <w:rPr>
          <w:i/>
        </w:rPr>
        <w:t xml:space="preserve"> улиц</w:t>
      </w:r>
      <w:r>
        <w:rPr>
          <w:i/>
        </w:rPr>
        <w:t>у</w:t>
      </w:r>
      <w:r>
        <w:rPr>
          <w:i/>
        </w:rPr>
        <w:t xml:space="preserve"> Весенняя – </w:t>
      </w:r>
      <w:r>
        <w:rPr>
          <w:i/>
        </w:rPr>
        <w:t>Тулыс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 xml:space="preserve">; </w:t>
      </w:r>
      <w:r>
        <w:rPr>
          <w:i/>
        </w:rPr>
      </w:r>
    </w:p>
    <w:p>
      <w:pPr>
        <w:ind w:firstLine="567"/>
        <w:spacing/>
        <w:jc w:val="both"/>
      </w:pPr>
      <w:r>
        <w:t xml:space="preserve">2) Что касается наименований улиц и переулков, восходящих к названиям населенных пунктов или других каких-либо географических объектов Удмуртии и России, переводить как: </w:t>
      </w:r>
      <w:r>
        <w:rPr>
          <w:i/>
        </w:rPr>
        <w:t>улица Сибирская – Сибирь урам;</w:t>
      </w:r>
      <w:r>
        <w:t xml:space="preserve"> </w:t>
      </w:r>
      <w:r>
        <w:rPr>
          <w:i/>
        </w:rPr>
        <w:t>улица Иркутская – Иркутск урам;</w:t>
      </w:r>
      <w:r>
        <w:t xml:space="preserve"> </w:t>
      </w:r>
    </w:p>
    <w:p>
      <w:pPr>
        <w:ind w:firstLine="567"/>
        <w:spacing/>
        <w:jc w:val="both"/>
        <w:rPr>
          <w:i/>
        </w:rPr>
      </w:pPr>
      <w:r>
        <w:t xml:space="preserve">3) перевести </w:t>
      </w:r>
      <w:r>
        <w:rPr>
          <w:i/>
        </w:rPr>
        <w:t xml:space="preserve">улица Грибная – Губи урам; улица Березовая – </w:t>
      </w:r>
      <w:r>
        <w:rPr>
          <w:i/>
        </w:rPr>
        <w:t>Кызьпуо</w:t>
      </w:r>
      <w:r>
        <w:rPr>
          <w:i/>
        </w:rPr>
        <w:t xml:space="preserve"> </w:t>
      </w:r>
      <w:r>
        <w:rPr>
          <w:i/>
        </w:rPr>
        <w:t>урам</w:t>
      </w:r>
      <w:r>
        <w:rPr>
          <w:i/>
        </w:rPr>
        <w:t>;</w:t>
      </w:r>
      <w:r>
        <w:rPr>
          <w:i/>
        </w:rPr>
      </w:r>
    </w:p>
    <w:p>
      <w:pPr>
        <w:ind w:firstLine="567"/>
        <w:spacing/>
        <w:jc w:val="both"/>
        <w:rPr>
          <w:i/>
        </w:rPr>
      </w:pPr>
      <w:r>
        <w:t xml:space="preserve">4) перевести </w:t>
      </w:r>
      <w:r>
        <w:rPr>
          <w:i/>
        </w:rPr>
        <w:t xml:space="preserve">улица Заречная </w:t>
      </w:r>
      <w:r>
        <w:rPr>
          <w:i/>
        </w:rPr>
        <w:t xml:space="preserve">– </w:t>
      </w:r>
      <w:r>
        <w:rPr>
          <w:i/>
        </w:rPr>
        <w:t>Заречной</w:t>
      </w:r>
      <w:r>
        <w:rPr>
          <w:i/>
        </w:rPr>
        <w:t xml:space="preserve"> урам; улица Деловая – Деловой урам</w:t>
      </w:r>
      <w:r>
        <w:rPr>
          <w:i/>
        </w:rPr>
        <w:t xml:space="preserve">; </w:t>
      </w:r>
      <w:r>
        <w:rPr>
          <w:i/>
        </w:rPr>
      </w:r>
    </w:p>
    <w:p>
      <w:pPr>
        <w:ind w:firstLine="567"/>
        <w:spacing/>
        <w:jc w:val="both"/>
      </w:pPr>
      <w:r>
        <w:t xml:space="preserve">5) перевести </w:t>
      </w:r>
      <w:r>
        <w:rPr>
          <w:i/>
        </w:rPr>
        <w:t>улица Чекерильская – Четкерйыл урам</w:t>
      </w:r>
      <w:r>
        <w:t xml:space="preserve">. </w:t>
      </w:r>
    </w:p>
    <w:p>
      <w:pPr>
        <w:ind w:firstLine="567"/>
        <w:spacing/>
        <w:jc w:val="both"/>
        <w:rPr>
          <w:b/>
        </w:rPr>
      </w:pPr>
      <w:r>
        <w:t xml:space="preserve">Комиссией решено </w:t>
      </w:r>
      <w:r>
        <w:rPr>
          <w:i/>
        </w:rPr>
        <w:t xml:space="preserve">улицу Тракторная </w:t>
      </w:r>
      <w:r>
        <w:t xml:space="preserve">перевести как </w:t>
      </w:r>
      <w:r>
        <w:rPr>
          <w:i/>
        </w:rPr>
        <w:t xml:space="preserve">Трактор урам. </w:t>
      </w:r>
      <w:r>
        <w:t xml:space="preserve">В ходе голосования </w:t>
      </w:r>
      <w:r>
        <w:rPr>
          <w:i/>
        </w:rPr>
        <w:t xml:space="preserve">улицу Овсяная </w:t>
      </w:r>
      <w:r>
        <w:t>переводить как</w:t>
      </w:r>
      <w:r>
        <w:rPr>
          <w:i/>
        </w:rPr>
        <w:t xml:space="preserve"> Сезьы урам.</w:t>
      </w:r>
      <w:r>
        <w:rPr>
          <w:b/>
        </w:rPr>
        <w:t xml:space="preserve"> </w:t>
      </w:r>
      <w:r>
        <w:rPr>
          <w:b/>
        </w:rPr>
      </w:r>
    </w:p>
    <w:p>
      <w:pPr>
        <w:ind w:firstLine="709"/>
        <w:spacing/>
        <w:jc w:val="both"/>
        <w:rPr>
          <w:b/>
        </w:rPr>
      </w:pPr>
      <w:r>
        <w:rPr>
          <w:b/>
        </w:rPr>
      </w:r>
    </w:p>
    <w:p>
      <w:pPr>
        <w:ind w:firstLine="567"/>
        <w:spacing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РАЗНОЕ</w:t>
      </w:r>
    </w:p>
    <w:p>
      <w:pPr>
        <w:ind w:firstLine="567"/>
        <w:spacing/>
        <w:jc w:val="both"/>
        <w:rPr>
          <w:b/>
        </w:rPr>
      </w:pPr>
      <w:r>
        <w:rPr>
          <w:b/>
        </w:rPr>
        <w:t xml:space="preserve">СЛУШАЛИ: </w:t>
      </w:r>
      <w:r>
        <w:t xml:space="preserve">Карпова Л. Л. задала вопрос по поводу перевода слова </w:t>
      </w:r>
      <w:r>
        <w:rPr>
          <w:i/>
        </w:rPr>
        <w:t xml:space="preserve">улица – урам </w:t>
      </w:r>
      <w:r>
        <w:t xml:space="preserve">или </w:t>
      </w:r>
      <w:r>
        <w:rPr>
          <w:i/>
        </w:rPr>
        <w:t>ульча</w:t>
      </w:r>
      <w:r>
        <w:t xml:space="preserve">? </w:t>
      </w:r>
      <w:r>
        <w:rPr>
          <w:b/>
        </w:rPr>
      </w:r>
    </w:p>
    <w:p>
      <w:pPr>
        <w:ind w:firstLine="567"/>
        <w:spacing/>
        <w:jc w:val="both"/>
        <w:rPr>
          <w:i/>
        </w:rPr>
      </w:pPr>
      <w:r>
        <w:rPr>
          <w:b/>
        </w:rPr>
        <w:t>РЕШИЛИ:</w:t>
      </w:r>
      <w:r>
        <w:t xml:space="preserve"> В городе Ижевске в названиях улиц будем использовать слово </w:t>
      </w:r>
      <w:r>
        <w:rPr>
          <w:i/>
        </w:rPr>
        <w:t>урам</w:t>
      </w:r>
      <w:r>
        <w:t xml:space="preserve">, вариант </w:t>
      </w:r>
      <w:r>
        <w:rPr>
          <w:i/>
        </w:rPr>
        <w:t>ульча</w:t>
      </w:r>
      <w:r>
        <w:rPr>
          <w:i/>
        </w:rPr>
        <w:t xml:space="preserve"> </w:t>
      </w:r>
      <w:r>
        <w:t xml:space="preserve">следует оставить на тех территориях, где он употребляется в речи, например, в северных и срединных говорах Удмуртии, в южных говорах функционирует слово </w:t>
      </w:r>
      <w:r>
        <w:rPr>
          <w:i/>
        </w:rPr>
        <w:t>урам</w:t>
      </w:r>
      <w:r>
        <w:t xml:space="preserve">. </w:t>
      </w:r>
      <w:r>
        <w:rPr>
          <w:i/>
        </w:rPr>
      </w:r>
    </w:p>
    <w:p>
      <w:pPr>
        <w:ind w:firstLine="567"/>
        <w:spacing/>
        <w:jc w:val="both"/>
        <w:rPr>
          <w:b/>
        </w:rPr>
      </w:pPr>
      <w:r>
        <w:rPr>
          <w:b/>
        </w:rPr>
      </w:r>
    </w:p>
    <w:p>
      <w:pPr>
        <w:ind w:firstLine="567"/>
        <w:spacing/>
        <w:jc w:val="both"/>
      </w:pPr>
      <w:r>
        <w:rPr>
          <w:b/>
        </w:rPr>
        <w:t xml:space="preserve">СЛУШАЛИ: </w:t>
      </w:r>
      <w:r>
        <w:t>Ившина В. М. предложила не переводить названия улиц садоводческих товариществ.</w:t>
      </w:r>
    </w:p>
    <w:p>
      <w:pPr>
        <w:ind w:firstLine="567"/>
        <w:spacing/>
        <w:jc w:val="both"/>
      </w:pPr>
      <w:r>
        <w:rPr>
          <w:b/>
        </w:rPr>
        <w:t xml:space="preserve">РЕШИЛИ: </w:t>
      </w:r>
      <w:r>
        <w:t xml:space="preserve">Информацию принять к сведению.  </w:t>
      </w:r>
    </w:p>
    <w:p>
      <w:pPr>
        <w:ind w:firstLine="567"/>
        <w:spacing/>
        <w:jc w:val="both"/>
        <w:rPr>
          <w:b/>
        </w:rPr>
      </w:pPr>
      <w:r>
        <w:rPr>
          <w:b/>
        </w:rPr>
      </w:r>
    </w:p>
    <w:p>
      <w:pPr>
        <w:ind w:firstLine="567"/>
        <w:spacing/>
        <w:jc w:val="both"/>
      </w:pPr>
      <w:r>
        <w:rPr>
          <w:b/>
        </w:rPr>
        <w:t xml:space="preserve">СЛУШАЛИ: </w:t>
      </w:r>
      <w:r>
        <w:t xml:space="preserve">Было предложено добавить на таблички с русскими и удмуртскими названиями улиц, переулков, площадей </w:t>
      </w:r>
      <w:r>
        <w:rPr>
          <w:lang w:val="en-us"/>
        </w:rPr>
        <w:t>QR</w:t>
      </w:r>
      <w:r>
        <w:t>-коды, в которых будет размещена информация</w:t>
      </w:r>
      <w:bookmarkStart w:id="0" w:name="_GoBack"/>
      <w:r/>
      <w:bookmarkEnd w:id="0"/>
      <w:r>
        <w:t>, почему так названа та или иная улица.</w:t>
      </w:r>
    </w:p>
    <w:p>
      <w:pPr>
        <w:ind w:firstLine="567"/>
        <w:spacing/>
        <w:jc w:val="both"/>
      </w:pPr>
      <w:r>
        <w:rPr>
          <w:b/>
        </w:rPr>
        <w:t xml:space="preserve">РЕШИЛИ: </w:t>
      </w:r>
      <w:r>
        <w:t xml:space="preserve">Информацию принять к сведению.  </w:t>
      </w:r>
    </w:p>
    <w:p>
      <w:pPr>
        <w:ind w:firstLine="567"/>
        <w:spacing/>
        <w:jc w:val="both"/>
      </w:pPr>
      <w:r/>
    </w:p>
    <w:p>
      <w:pPr>
        <w:ind w:firstLine="567"/>
        <w:spacing/>
        <w:jc w:val="both"/>
      </w:pPr>
      <w:r/>
    </w:p>
    <w:p>
      <w:pPr>
        <w:ind w:firstLine="567"/>
        <w:spacing/>
        <w:jc w:val="both"/>
      </w:pPr>
      <w:r/>
    </w:p>
    <w:tbl>
      <w:tblPr>
        <w:tblStyle w:val="TableGrid"/>
        <w:name w:val="Таблица1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>
          <w:tblHeader w:val="0"/>
          <w:cantSplit w:val="0"/>
          <w:trHeight w:val="0" w:hRule="auto"/>
        </w:trPr>
        <w:tc>
          <w:tcPr>
            <w:tcW w:w="31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987107" protected="0"/>
          </w:tcPr>
          <w:p>
            <w:pPr>
              <w:ind w:firstLine="567"/>
              <w:spacing w:line="360" w:lineRule="auto"/>
              <w:jc w:val="both"/>
            </w:pPr>
            <w:r>
              <w:t>Председатель</w:t>
            </w:r>
          </w:p>
        </w:tc>
        <w:tc>
          <w:tcPr>
            <w:tcW w:w="31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987107" protected="0"/>
          </w:tcPr>
          <w:p>
            <w:pPr>
              <w:ind w:firstLine="567"/>
              <w:spacing w:line="360" w:lineRule="auto"/>
              <w:jc w:val="both"/>
            </w:pPr>
            <w:r/>
          </w:p>
        </w:tc>
        <w:tc>
          <w:tcPr>
            <w:tcW w:w="319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987107" protected="0"/>
          </w:tcPr>
          <w:p>
            <w:pPr>
              <w:ind w:firstLine="1275"/>
              <w:spacing w:line="360" w:lineRule="auto"/>
              <w:jc w:val="both"/>
            </w:pPr>
            <w:r>
              <w:t>Кириллова Л. Е.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987107" protected="0"/>
          </w:tcPr>
          <w:p>
            <w:pPr>
              <w:ind w:firstLine="567"/>
              <w:spacing w:line="360" w:lineRule="auto"/>
              <w:jc w:val="both"/>
            </w:pPr>
            <w:r>
              <w:t>Секретарь</w:t>
            </w:r>
          </w:p>
        </w:tc>
        <w:tc>
          <w:tcPr>
            <w:tcW w:w="319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987107" protected="0"/>
          </w:tcPr>
          <w:p>
            <w:pPr>
              <w:ind w:firstLine="567"/>
              <w:spacing w:line="360" w:lineRule="auto"/>
              <w:jc w:val="both"/>
            </w:pPr>
            <w:r/>
          </w:p>
        </w:tc>
        <w:tc>
          <w:tcPr>
            <w:tcW w:w="319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5987107" protected="0"/>
          </w:tcPr>
          <w:p>
            <w:pPr>
              <w:ind w:left="1275"/>
              <w:spacing w:line="360" w:lineRule="auto"/>
              <w:jc w:val="both"/>
            </w:pPr>
            <w:r>
              <w:t>Исаева П. В.</w:t>
            </w:r>
          </w:p>
        </w:tc>
      </w:tr>
    </w:tbl>
    <w:p>
      <w:pPr>
        <w:spacing/>
        <w:jc w:val="both"/>
        <w:rPr>
          <w:lang w:val="en-us"/>
        </w:rPr>
      </w:pPr>
      <w:r>
        <w:rPr>
          <w:lang w:val="en-us"/>
        </w:rPr>
      </w:r>
    </w:p>
    <w:p>
      <w:pPr>
        <w:ind w:firstLine="567"/>
        <w:spacing/>
        <w:jc w:val="both"/>
      </w:pPr>
      <w:r/>
    </w:p>
    <w:p>
      <w:pPr>
        <w:spacing/>
        <w:jc w:val="both"/>
        <w:rPr>
          <w:b/>
        </w:rPr>
      </w:pPr>
      <w:r>
        <w:rPr>
          <w:b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6"/>
      <w:tmLastPosIdx w:val="239"/>
    </w:tmLastPosCaret>
    <w:tmLastPosAnchor>
      <w:tmLastPosPgfIdx w:val="0"/>
      <w:tmLastPosIdx w:val="0"/>
    </w:tmLastPosAnchor>
    <w:tmLastPosTblRect w:left="0" w:top="0" w:right="0" w:bottom="0"/>
  </w:tmLastPos>
  <w:tmAppRevision w:date="1705987107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Заголовок 2 Знак"/>
    <w:basedOn w:val="char0"/>
    <w:rPr>
      <w:rFonts w:ascii="Cambria" w:hAnsi="Cambria" w:eastAsia="Cambria" w:cs="Cambria"/>
      <w:b/>
      <w:bCs/>
      <w:color w:val="4f81bd"/>
      <w:sz w:val="26"/>
      <w:szCs w:val="26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Заголовок 2 Знак"/>
    <w:basedOn w:val="char0"/>
    <w:rPr>
      <w:rFonts w:ascii="Cambria" w:hAnsi="Cambria" w:eastAsia="Cambria" w:cs="Cambria"/>
      <w:b/>
      <w:bCs/>
      <w:color w:val="4f81bd"/>
      <w:sz w:val="26"/>
      <w:szCs w:val="26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ail@mn.ud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/>
  <cp:revision>36</cp:revision>
  <cp:lastPrinted>2023-12-28T07:25:00Z</cp:lastPrinted>
  <dcterms:created xsi:type="dcterms:W3CDTF">2023-06-30T06:36:00Z</dcterms:created>
  <dcterms:modified xsi:type="dcterms:W3CDTF">2024-01-23T05:18:27Z</dcterms:modified>
</cp:coreProperties>
</file>