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УДМУРТСКАЯ РЕСПУБЛИКА</w:t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РЕСПУБЛИКАНСКАЯ ТЕРМИНО-ОРФОГРАФИЧЕСКАЯ КОМИССИЯ </w:t>
      </w:r>
    </w:p>
    <w:p>
      <w:pPr>
        <w:spacing/>
        <w:jc w:val="center"/>
        <w:pBdr>
          <w:top w:val="nil" w:sz="0" w:space="3" w:color="000000" tmln="20, 20, 20, 0, 60"/>
          <w:left w:val="nil" w:sz="0" w:space="3" w:color="000000" tmln="20, 20, 20, 0, 60"/>
          <w:bottom w:val="single" w:sz="12" w:space="1" w:color="000000" tmln="30, 20, 20, 0, 20"/>
          <w:right w:val="nil" w:sz="0" w:space="3" w:color="000000" tmln="20, 20, 20, 0, 60"/>
          <w:between w:val="nil" w:sz="0" w:space="0" w:color="000000" tmln="20, 20, 20, 0, 0"/>
        </w:pBdr>
        <w:shd w:val="none"/>
        <w:rPr>
          <w:b/>
          <w:sz w:val="26"/>
          <w:szCs w:val="26"/>
        </w:rPr>
      </w:pPr>
      <w:r>
        <w:rPr>
          <w:b/>
          <w:sz w:val="26"/>
          <w:szCs w:val="26"/>
        </w:rPr>
        <w:t>ПО УДМУРТСКОМУ ЯЗЫКУ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426063 г.Ижевск, ул.Орджоникидзе, 33а, тел/факс (3412)68-53-55, </w:t>
      </w:r>
    </w:p>
    <w:p>
      <w:pPr>
        <w:spacing/>
        <w:jc w:val="center"/>
        <w:rPr>
          <w:color w:val="0000ff"/>
          <w:sz w:val="26"/>
          <w:szCs w:val="26"/>
          <w:u w:color="auto" w:val="single"/>
          <w:lang w:val="en-us"/>
        </w:rPr>
      </w:pPr>
      <w:r>
        <w:rPr>
          <w:color w:val="000000"/>
          <w:sz w:val="26"/>
          <w:szCs w:val="26"/>
          <w:lang w:val="en-us"/>
        </w:rPr>
        <w:t xml:space="preserve">E-mail: </w:t>
      </w:r>
      <w:hyperlink r:id="rId8" w:history="1">
        <w:r>
          <w:rPr>
            <w:rStyle w:val="char1"/>
            <w:sz w:val="26"/>
            <w:szCs w:val="26"/>
            <w:lang w:val="en-us"/>
          </w:rPr>
          <w:t>mail@mn.udmr.ru</w:t>
        </w:r>
      </w:hyperlink>
    </w:p>
    <w:p>
      <w:pPr>
        <w:rPr>
          <w:color w:val="0000ff"/>
          <w:sz w:val="26"/>
          <w:szCs w:val="26"/>
          <w:u w:color="auto" w:val="single"/>
          <w:lang w:val="en-us"/>
        </w:rPr>
      </w:pPr>
      <w:r>
        <w:rPr>
          <w:rStyle w:val="char1"/>
          <w:sz w:val="26"/>
          <w:szCs w:val="26"/>
          <w:lang w:val="en-us"/>
        </w:rPr>
      </w:r>
    </w:p>
    <w:p>
      <w:pPr>
        <w: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заседания Республиканской термино-орфографической комиссии </w:t>
      </w:r>
    </w:p>
    <w:p>
      <w:pPr>
        <w:spacing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по удмуртскому языку</w:t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rPr>
          <w:sz w:val="26"/>
          <w:szCs w:val="26"/>
        </w:rPr>
      </w:pPr>
      <w:r>
        <w:rPr>
          <w:sz w:val="26"/>
          <w:szCs w:val="26"/>
        </w:rPr>
        <w:t>от 21.02.2024 г.                                                                                                             № 2</w:t>
      </w:r>
    </w:p>
    <w:p>
      <w:pPr>
        <w:spacing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-108" w:firstLine="108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-108" w:firstLine="10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Кириллова Л. Е.</w:t>
      </w:r>
    </w:p>
    <w:p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Секретарь </w:t>
      </w:r>
      <w:r>
        <w:rPr>
          <w:sz w:val="26"/>
          <w:szCs w:val="26"/>
        </w:rPr>
        <w:t>– Исаева П. В.</w:t>
      </w:r>
    </w:p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bCs/>
          <w:spacing w:val="-9" w:percent="92"/>
          <w:sz w:val="26"/>
          <w:szCs w:val="26"/>
        </w:rPr>
        <w:t xml:space="preserve">Присутствовали: </w:t>
      </w:r>
      <w:r>
        <w:rPr>
          <w:spacing w:val="-8" w:percent="92"/>
          <w:sz w:val="26"/>
          <w:szCs w:val="26"/>
        </w:rPr>
        <w:t>Кириллова Л. Е., Воронова Т. В.,</w:t>
      </w:r>
      <w:r>
        <w:rPr>
          <w:sz w:val="26"/>
          <w:szCs w:val="26"/>
        </w:rPr>
        <w:t xml:space="preserve"> Ившин Л. М., Исаева П. В., Карпова Л. Л., Ложкина Е. В., Максимов С. А., </w:t>
      </w:r>
      <w:r>
        <w:rPr>
          <w:spacing w:val="-8" w:percent="92"/>
          <w:sz w:val="26"/>
          <w:szCs w:val="26"/>
        </w:rPr>
        <w:t>Самарова М. А., Титова О. В.,</w:t>
      </w:r>
      <w:r>
        <w:rPr>
          <w:sz w:val="26"/>
          <w:szCs w:val="26"/>
        </w:rPr>
        <w:t xml:space="preserve"> Шибанов В. Л.</w:t>
      </w:r>
    </w:p>
    <w:p>
      <w:pPr>
        <w:ind w:left="4253"/>
        <w:spacing/>
        <w:jc w:val="both"/>
      </w:pPr>
      <w:r/>
    </w:p>
    <w:p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>
      <w:pPr>
        <w:pStyle w:val="para1"/>
        <w:ind w:left="0" w:firstLine="56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1. Об упорядочении перевода наименований улиц г. Ижевска в целях оформления уличных указателей на государственных языках Удмуртской Республики.</w:t>
      </w:r>
    </w:p>
    <w:p>
      <w:pPr>
        <w:pStyle w:val="para1"/>
        <w:ind w:left="340" w:firstLine="227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2. Разное.</w:t>
      </w:r>
    </w:p>
    <w:p>
      <w:pPr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СЛУШАЛИ: </w:t>
      </w:r>
      <w:r>
        <w:rPr>
          <w:sz w:val="26"/>
          <w:szCs w:val="26"/>
        </w:rPr>
        <w:t>Кириллова Л. Е. предложила добавить в состав комиссии кандидата филологических наук, доцента кафедры общего и финно-угорского языкознания Института удмуртской филологии, финно-угроведения и журналистики Удмуртского государственного университета Стрелкову Ольгу Борисовну.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>Информацию приняли к сведению.</w:t>
      </w:r>
    </w:p>
    <w:p>
      <w:pPr>
        <w:ind w:firstLine="709"/>
        <w:spacing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членами комиссии была рассмотрена часть переведенных на удмуртский язык названий остановок г. Ижевска. Некоторые из них были изменены, скорректированы. В ходе обсуждения возник вопрос о том, как следует перевести слово </w:t>
      </w:r>
      <w:r>
        <w:rPr>
          <w:i/>
          <w:sz w:val="26"/>
          <w:szCs w:val="26"/>
        </w:rPr>
        <w:t>остановка – дугдылонни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дугдылон инты</w:t>
      </w:r>
      <w:r>
        <w:rPr>
          <w:sz w:val="26"/>
          <w:szCs w:val="26"/>
        </w:rPr>
        <w:t xml:space="preserve">? Также был поставлен вопрос о том, кого выбрать для озвучивания остановочных пунктов для трамвайного маршрута № 10.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Перевести слово </w:t>
      </w:r>
      <w:r>
        <w:rPr>
          <w:i/>
          <w:sz w:val="26"/>
          <w:szCs w:val="26"/>
        </w:rPr>
        <w:t>остановка</w:t>
      </w:r>
      <w:r>
        <w:rPr>
          <w:sz w:val="26"/>
          <w:szCs w:val="26"/>
        </w:rPr>
        <w:t xml:space="preserve"> словом </w:t>
      </w:r>
      <w:r>
        <w:rPr>
          <w:i/>
          <w:sz w:val="26"/>
          <w:szCs w:val="26"/>
        </w:rPr>
        <w:t>дугдылонни</w:t>
      </w:r>
      <w:r>
        <w:rPr>
          <w:sz w:val="26"/>
          <w:szCs w:val="26"/>
        </w:rPr>
        <w:t>. Для озвучивания остановочных пунктов для трамвайного маршрута № 10 были предложены следующие кандидатуры: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– если озвучивание будет мужским голосом, то Михайлов Владимир Пантелеевич (поэт, радиожурналист ГТРК «Удмуртия»);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– если озвучивание будет женским голосом, то Пикулева Светлана Николаевна (корреспондент ГУП УР «Моя Удмуртия»).</w:t>
      </w:r>
    </w:p>
    <w:p>
      <w:pPr>
        <w:ind w:firstLine="709"/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Далее членами комиссии была рассмотрена часть переведенных на удмуртский язык названий улиц, переулков г. Ижевска. Некоторые из них были изменены, скорректированы. 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возник вопрос: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как давать переводы названий улиц типа: </w:t>
      </w:r>
      <w:r>
        <w:rPr>
          <w:i/>
          <w:sz w:val="26"/>
          <w:szCs w:val="26"/>
        </w:rPr>
        <w:t xml:space="preserve">улица Героя Советского Союза Павла Блинова – Совето Союзлэн Героез Павел Блинов нимо урам </w:t>
      </w:r>
      <w:r>
        <w:rPr>
          <w:sz w:val="26"/>
          <w:szCs w:val="26"/>
        </w:rPr>
        <w:t>или</w:t>
      </w:r>
      <w:r>
        <w:rPr>
          <w:i/>
          <w:sz w:val="26"/>
          <w:szCs w:val="26"/>
        </w:rPr>
        <w:t xml:space="preserve"> Совето Союзлэн героез Павел Блинов нимо урам; улица Героя России Ильфата Закирова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Ильфат Закиров Россилэн Героез нимо урам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Ильфат Закиров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Россиялэн героез нимо урам</w:t>
      </w:r>
      <w:r>
        <w:rPr>
          <w:sz w:val="26"/>
          <w:szCs w:val="26"/>
        </w:rPr>
        <w:t xml:space="preserve">; </w:t>
      </w:r>
      <w:r>
        <w:rPr>
          <w:i/>
          <w:sz w:val="26"/>
          <w:szCs w:val="26"/>
        </w:rPr>
        <w:t>улица Героя Михаила Зевахина</w:t>
      </w:r>
      <w:r>
        <w:rPr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Михаил Зевакин Герой нимо урам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Михаил Зевакин герой нимо урам</w:t>
      </w:r>
      <w:r>
        <w:rPr>
          <w:sz w:val="26"/>
          <w:szCs w:val="26"/>
        </w:rPr>
        <w:t xml:space="preserve"> и т.д.?</w:t>
      </w:r>
    </w:p>
    <w:p>
      <w:pPr>
        <w:ind w:firstLine="709"/>
        <w:spacing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РЕШИЛИ: </w:t>
      </w:r>
      <w:r>
        <w:rPr>
          <w:sz w:val="26"/>
          <w:szCs w:val="26"/>
        </w:rPr>
        <w:t xml:space="preserve">Перевести </w:t>
      </w:r>
      <w:r>
        <w:rPr>
          <w:i/>
          <w:sz w:val="26"/>
          <w:szCs w:val="26"/>
        </w:rPr>
        <w:t>улицу</w:t>
      </w:r>
      <w:r>
        <w:rPr>
          <w:i/>
          <w:sz w:val="26"/>
          <w:szCs w:val="26"/>
        </w:rPr>
        <w:t xml:space="preserve"> Героя Советского Союза Павла </w:t>
      </w:r>
      <w:r>
        <w:rPr>
          <w:i/>
          <w:sz w:val="26"/>
          <w:szCs w:val="26"/>
        </w:rPr>
        <w:t>Блинова</w:t>
      </w:r>
      <w:r>
        <w:rPr>
          <w:i/>
          <w:sz w:val="26"/>
          <w:szCs w:val="26"/>
        </w:rPr>
        <w:t xml:space="preserve"> – </w:t>
      </w:r>
      <w:r>
        <w:rPr>
          <w:i/>
          <w:sz w:val="26"/>
          <w:szCs w:val="26"/>
        </w:rPr>
        <w:t>Совето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Союзлэн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Героез</w:t>
      </w:r>
      <w:r>
        <w:rPr>
          <w:i/>
          <w:sz w:val="26"/>
          <w:szCs w:val="26"/>
        </w:rPr>
        <w:t xml:space="preserve"> Павел Блинов </w:t>
      </w:r>
      <w:r>
        <w:rPr>
          <w:i/>
          <w:sz w:val="26"/>
          <w:szCs w:val="26"/>
        </w:rPr>
        <w:t>нимо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урам</w:t>
      </w:r>
      <w:r>
        <w:rPr>
          <w:i/>
          <w:sz w:val="26"/>
          <w:szCs w:val="26"/>
        </w:rPr>
        <w:t xml:space="preserve">; улицу </w:t>
      </w:r>
      <w:r>
        <w:rPr>
          <w:i/>
          <w:sz w:val="26"/>
          <w:szCs w:val="26"/>
        </w:rPr>
        <w:t xml:space="preserve">Героя России </w:t>
      </w:r>
      <w:r>
        <w:rPr>
          <w:i/>
          <w:sz w:val="26"/>
          <w:szCs w:val="26"/>
        </w:rPr>
        <w:t>Ильфата</w:t>
      </w:r>
      <w:r>
        <w:rPr>
          <w:i/>
          <w:sz w:val="26"/>
          <w:szCs w:val="26"/>
        </w:rPr>
        <w:t xml:space="preserve"> Закирова</w:t>
      </w:r>
      <w:r>
        <w:rPr>
          <w:sz w:val="26"/>
          <w:szCs w:val="26"/>
        </w:rPr>
        <w:t xml:space="preserve"> – </w:t>
      </w:r>
      <w:r>
        <w:rPr>
          <w:i/>
          <w:sz w:val="26"/>
          <w:szCs w:val="26"/>
        </w:rPr>
        <w:t>Ильфат</w:t>
      </w:r>
      <w:r>
        <w:rPr>
          <w:i/>
          <w:sz w:val="26"/>
          <w:szCs w:val="26"/>
        </w:rPr>
        <w:t xml:space="preserve"> Закиров </w:t>
      </w:r>
      <w:r>
        <w:rPr>
          <w:i/>
          <w:sz w:val="26"/>
          <w:szCs w:val="26"/>
        </w:rPr>
        <w:t>Росси</w:t>
      </w:r>
      <w:r>
        <w:rPr>
          <w:i/>
          <w:sz w:val="26"/>
          <w:szCs w:val="26"/>
        </w:rPr>
        <w:t>я</w:t>
      </w:r>
      <w:r>
        <w:rPr>
          <w:i/>
          <w:sz w:val="26"/>
          <w:szCs w:val="26"/>
        </w:rPr>
        <w:t>лэн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Героез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нимо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урам</w:t>
      </w:r>
      <w:r>
        <w:rPr>
          <w:sz w:val="26"/>
          <w:szCs w:val="26"/>
        </w:rPr>
        <w:t xml:space="preserve">; </w:t>
      </w:r>
      <w:r>
        <w:rPr>
          <w:i/>
          <w:sz w:val="26"/>
          <w:szCs w:val="26"/>
        </w:rPr>
        <w:t>улицу</w:t>
      </w:r>
      <w:r>
        <w:rPr>
          <w:i/>
          <w:sz w:val="26"/>
          <w:szCs w:val="26"/>
        </w:rPr>
        <w:t xml:space="preserve"> Героя Михаила </w:t>
      </w:r>
      <w:r>
        <w:rPr>
          <w:i/>
          <w:sz w:val="26"/>
          <w:szCs w:val="26"/>
        </w:rPr>
        <w:t>Зевахина</w:t>
      </w:r>
      <w:r>
        <w:rPr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Михаил Зевакин г</w:t>
      </w:r>
      <w:r>
        <w:rPr>
          <w:i/>
          <w:sz w:val="26"/>
          <w:szCs w:val="26"/>
        </w:rPr>
        <w:t xml:space="preserve">ерой </w:t>
      </w:r>
      <w:r>
        <w:rPr>
          <w:i/>
          <w:sz w:val="26"/>
          <w:szCs w:val="26"/>
        </w:rPr>
        <w:t>нимо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урам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 xml:space="preserve">то есть в тех названиях улиц, где идёт слово </w:t>
      </w:r>
      <w:r>
        <w:rPr>
          <w:i/>
          <w:sz w:val="26"/>
          <w:szCs w:val="26"/>
        </w:rPr>
        <w:t>герой</w:t>
      </w:r>
      <w:r>
        <w:rPr>
          <w:sz w:val="26"/>
          <w:szCs w:val="26"/>
        </w:rPr>
        <w:t xml:space="preserve"> без уточнения, необходимо переводить со строчной буквой, а те улицы, в которых уточняется, какой именно </w:t>
      </w:r>
      <w:r>
        <w:rPr>
          <w:i/>
          <w:sz w:val="26"/>
          <w:szCs w:val="26"/>
        </w:rPr>
        <w:t>герой</w:t>
      </w:r>
      <w:r>
        <w:rPr>
          <w:sz w:val="26"/>
          <w:szCs w:val="26"/>
        </w:rPr>
        <w:t xml:space="preserve">, например, </w:t>
      </w:r>
      <w:r>
        <w:rPr>
          <w:i/>
          <w:sz w:val="26"/>
          <w:szCs w:val="26"/>
        </w:rPr>
        <w:t>Герой Советского С</w:t>
      </w:r>
      <w:r>
        <w:rPr>
          <w:i/>
          <w:sz w:val="26"/>
          <w:szCs w:val="26"/>
        </w:rPr>
        <w:t>оюза</w:t>
      </w:r>
      <w:r>
        <w:rPr>
          <w:sz w:val="26"/>
          <w:szCs w:val="26"/>
        </w:rPr>
        <w:t xml:space="preserve"> или </w:t>
      </w:r>
      <w:r>
        <w:rPr>
          <w:i/>
          <w:sz w:val="26"/>
          <w:szCs w:val="26"/>
        </w:rPr>
        <w:t>Герой России</w:t>
      </w:r>
      <w:r>
        <w:rPr>
          <w:sz w:val="26"/>
          <w:szCs w:val="26"/>
        </w:rPr>
        <w:t xml:space="preserve">, то переводим с прописной буквой. </w:t>
      </w:r>
      <w:r>
        <w:rPr>
          <w:i/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Необходимо продолжить работу по переводу наименований улиц города Ижевска на удмуртский язык. </w:t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2"/>
          <w:szCs w:val="22"/>
        </w:rPr>
      </w:pPr>
      <w:r>
        <w:rPr>
          <w:sz w:val="26"/>
          <w:szCs w:val="26"/>
        </w:rPr>
        <w:t xml:space="preserve">Председатель                                                               Кириллова Л. Е.                            </w:t>
        <w:tab/>
      </w:r>
      <w:r>
        <w:rPr>
          <w:sz w:val="22"/>
          <w:szCs w:val="22"/>
        </w:rPr>
        <w:t xml:space="preserve">   </w:t>
      </w:r>
      <w:r/>
      <w:bookmarkStart w:id="0" w:name="_GoBack"/>
      <w:r/>
      <w:bookmarkEnd w:id="0"/>
      <w:r/>
      <w:r>
        <w:rPr>
          <w:sz w:val="22"/>
          <w:szCs w:val="22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Секретарь</w:t>
        <w:tab/>
        <w:tab/>
        <w:tab/>
        <w:tab/>
        <w:tab/>
        <w:tab/>
        <w:tab/>
        <w:t xml:space="preserve">                            Исаева П. В.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84" w:hanging="0"/>
      </w:pPr>
    </w:lvl>
    <w:lvl w:ilvl="1">
      <w:start w:val="1"/>
      <w:numFmt w:val="lowerLetter"/>
      <w:suff w:val="tab"/>
      <w:lvlText w:val="%2."/>
      <w:lvlJc w:val="left"/>
      <w:pPr>
        <w:ind w:left="1004" w:hanging="0"/>
      </w:pPr>
    </w:lvl>
    <w:lvl w:ilvl="2">
      <w:start w:val="1"/>
      <w:numFmt w:val="lowerRoman"/>
      <w:suff w:val="tab"/>
      <w:lvlText w:val="%3."/>
      <w:lvlJc w:val="left"/>
      <w:pPr>
        <w:ind w:left="1904" w:hanging="0"/>
      </w:pPr>
    </w:lvl>
    <w:lvl w:ilvl="3">
      <w:start w:val="1"/>
      <w:numFmt w:val="decimal"/>
      <w:suff w:val="tab"/>
      <w:lvlText w:val="%4."/>
      <w:lvlJc w:val="left"/>
      <w:pPr>
        <w:ind w:left="2444" w:hanging="0"/>
      </w:pPr>
    </w:lvl>
    <w:lvl w:ilvl="4">
      <w:start w:val="1"/>
      <w:numFmt w:val="lowerLetter"/>
      <w:suff w:val="tab"/>
      <w:lvlText w:val="%5."/>
      <w:lvlJc w:val="left"/>
      <w:pPr>
        <w:ind w:left="3164" w:hanging="0"/>
      </w:pPr>
    </w:lvl>
    <w:lvl w:ilvl="5">
      <w:start w:val="1"/>
      <w:numFmt w:val="lowerRoman"/>
      <w:suff w:val="tab"/>
      <w:lvlText w:val="%6."/>
      <w:lvlJc w:val="left"/>
      <w:pPr>
        <w:ind w:left="4064" w:hanging="0"/>
      </w:pPr>
    </w:lvl>
    <w:lvl w:ilvl="6">
      <w:start w:val="1"/>
      <w:numFmt w:val="decimal"/>
      <w:suff w:val="tab"/>
      <w:lvlText w:val="%7."/>
      <w:lvlJc w:val="left"/>
      <w:pPr>
        <w:ind w:left="4604" w:hanging="0"/>
      </w:pPr>
    </w:lvl>
    <w:lvl w:ilvl="7">
      <w:start w:val="1"/>
      <w:numFmt w:val="lowerLetter"/>
      <w:suff w:val="tab"/>
      <w:lvlText w:val="%8."/>
      <w:lvlJc w:val="left"/>
      <w:pPr>
        <w:ind w:left="5324" w:hanging="0"/>
      </w:pPr>
    </w:lvl>
    <w:lvl w:ilvl="8">
      <w:start w:val="1"/>
      <w:numFmt w:val="lowerRoman"/>
      <w:suff w:val="tab"/>
      <w:lvlText w:val="%9."/>
      <w:lvlJc w:val="left"/>
      <w:pPr>
        <w:ind w:left="6224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40"/>
      <w:tmLastPosIdx w:val="41"/>
    </w:tmLastPosCaret>
    <w:tmLastPosAnchor>
      <w:tmLastPosPgfIdx w:val="0"/>
      <w:tmLastPosIdx w:val="0"/>
    </w:tmLastPosAnchor>
    <w:tmLastPosTblRect w:left="0" w:top="0" w:right="0" w:bottom="0"/>
  </w:tmLastPos>
  <w:tmAppRevision w:date="1709616147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>
    <w:name w:val="Hyperlink"/>
    <w:basedOn w:val="char0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mail@mn.udm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/>
  <cp:revision>4</cp:revision>
  <cp:lastPrinted>2024-03-05T05:22:31Z</cp:lastPrinted>
  <dcterms:created xsi:type="dcterms:W3CDTF">2024-03-03T18:58:00Z</dcterms:created>
  <dcterms:modified xsi:type="dcterms:W3CDTF">2024-03-05T05:22:27Z</dcterms:modified>
</cp:coreProperties>
</file>