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r>
        <w:tab/>
      </w:r>
      <w:r>
        <w:tab/>
      </w:r>
      <w:r w:rsidR="000950B5">
        <w:rPr>
          <w:noProof/>
          <w:lang w:eastAsia="ru-RU"/>
        </w:rPr>
        <w:pict w14:anchorId="6742803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6" type="#_x0000_t202" style="position:absolute;margin-left:289.35pt;margin-top:15.5pt;width:181pt;height:30.2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" strokecolor="white">
            <v:textbox>
              <w:txbxContent>
                <w:p w:rsidR="00D10DAE" w:rsidRPr="004153D2" w:rsidRDefault="00D10DAE" w:rsidP="00D10DAE">
                  <w:pPr>
                    <w:rPr>
                      <w:i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0DAE" w:rsidRPr="009457DF" w:rsidRDefault="009457DF" w:rsidP="009457DF">
      <w:pPr>
        <w:tabs>
          <w:tab w:val="left" w:pos="6147"/>
        </w:tabs>
        <w:contextualSpacing/>
        <w:jc w:val="center"/>
      </w:pPr>
      <w:r>
        <w:rPr>
          <w:rFonts w:eastAsia="Times New Roman"/>
          <w:b/>
          <w:lang w:eastAsia="ru-RU"/>
        </w:rPr>
        <w:t>ПОЯСНИТЕЛЬНАЯ ЗАПИСКА</w:t>
      </w:r>
    </w:p>
    <w:p w:rsidR="009457DF" w:rsidRDefault="009457DF" w:rsidP="00D10DAE">
      <w:pPr>
        <w:contextualSpacing/>
        <w:jc w:val="center"/>
        <w:rPr>
          <w:rFonts w:eastAsia="Times New Roman"/>
          <w:b/>
          <w:lang w:eastAsia="ru-RU"/>
        </w:rPr>
      </w:pPr>
    </w:p>
    <w:p w:rsidR="00241A9E" w:rsidRPr="00241A9E" w:rsidRDefault="00241A9E" w:rsidP="00241A9E">
      <w:pPr>
        <w:contextualSpacing/>
        <w:jc w:val="center"/>
        <w:rPr>
          <w:rFonts w:eastAsia="Times New Roman"/>
          <w:lang w:eastAsia="ru-RU"/>
        </w:rPr>
      </w:pPr>
      <w:r w:rsidRPr="00241A9E">
        <w:rPr>
          <w:rFonts w:eastAsia="Times New Roman"/>
          <w:lang w:eastAsia="ru-RU"/>
        </w:rPr>
        <w:t>к проекту постановления Удмуртской Республики</w:t>
      </w:r>
    </w:p>
    <w:p w:rsidR="009457DF" w:rsidRDefault="00241A9E" w:rsidP="00241A9E">
      <w:pPr>
        <w:contextualSpacing/>
        <w:jc w:val="center"/>
        <w:rPr>
          <w:rFonts w:eastAsia="Times New Roman"/>
          <w:lang w:eastAsia="ru-RU"/>
        </w:rPr>
      </w:pPr>
      <w:r w:rsidRPr="00241A9E">
        <w:rPr>
          <w:rFonts w:eastAsia="Times New Roman"/>
          <w:lang w:eastAsia="ru-RU"/>
        </w:rPr>
        <w:t>«Об утверждении Порядка предоставления субсидий социально ориентированным некоммерческим организациям на реализацию проектов и проведение мероприятий в сфере государственной национальной политики»</w:t>
      </w: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9457DF" w:rsidRDefault="009457DF" w:rsidP="009457DF">
      <w:pPr>
        <w:contextualSpacing/>
        <w:rPr>
          <w:rFonts w:eastAsia="Times New Roman"/>
          <w:lang w:eastAsia="ru-RU"/>
        </w:rPr>
      </w:pPr>
    </w:p>
    <w:p w:rsidR="00241A9E" w:rsidRDefault="00241A9E" w:rsidP="00241A9E">
      <w:pPr>
        <w:ind w:firstLine="709"/>
        <w:contextualSpacing/>
        <w:jc w:val="both"/>
      </w:pPr>
      <w:r>
        <w:t>Предлагаемый проект постановления вносится в целях установления порядка определения объема и условия предоставления субсидий социально ориентированным некоммерческим организациям (далее - СОНКО) на реализацию проектов и проведение мероприятий в сфере государственной национальной политики.</w:t>
      </w:r>
    </w:p>
    <w:p w:rsidR="00241A9E" w:rsidRDefault="00241A9E" w:rsidP="00241A9E">
      <w:pPr>
        <w:ind w:firstLine="709"/>
        <w:contextualSpacing/>
        <w:jc w:val="both"/>
      </w:pPr>
      <w:r>
        <w:t>Порядок предоставления субсидий СОНКО позволит эффективнее осуществлять деятельность в сфере удовлетворения этнокультурных потребностей граждан, гармонизации межнациональных отношений в Удмуртской Республике и будет способствовать укреплению гражданского единства народов Российской Федерации, проживающих на территории Удмуртской Республики.</w:t>
      </w:r>
    </w:p>
    <w:p w:rsidR="00241A9E" w:rsidRDefault="00241A9E" w:rsidP="00241A9E">
      <w:pPr>
        <w:ind w:firstLine="709"/>
        <w:contextualSpacing/>
        <w:jc w:val="both"/>
      </w:pPr>
      <w:r>
        <w:t xml:space="preserve">Проект постановления определяет  механизм выявления получателей субсидии, расчет объема предоставляемой субсидии, а также механизм предоставления и контроля использования субсидии. </w:t>
      </w:r>
    </w:p>
    <w:p w:rsidR="001B35FD" w:rsidRPr="003C3E94" w:rsidRDefault="00241A9E" w:rsidP="00241A9E">
      <w:pPr>
        <w:ind w:firstLine="709"/>
        <w:contextualSpacing/>
        <w:jc w:val="both"/>
      </w:pPr>
      <w:r>
        <w:t>Предлагаемый проект постановления разработан с учетом постановления Правительства Российской Федерации от 25.10.2023 года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услуг».</w:t>
      </w:r>
    </w:p>
    <w:p w:rsidR="009457DF" w:rsidRDefault="009457DF" w:rsidP="009457DF">
      <w:pPr>
        <w:ind w:firstLine="709"/>
        <w:contextualSpacing/>
        <w:jc w:val="both"/>
      </w:pPr>
    </w:p>
    <w:p w:rsidR="009457DF" w:rsidRDefault="009457DF" w:rsidP="009457DF">
      <w:pPr>
        <w:ind w:firstLine="709"/>
        <w:contextualSpacing/>
        <w:jc w:val="both"/>
      </w:pPr>
    </w:p>
    <w:p w:rsidR="00415BF4" w:rsidRDefault="00415BF4" w:rsidP="009457DF">
      <w:pPr>
        <w:ind w:firstLine="709"/>
        <w:contextualSpacing/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4783"/>
      </w:tblGrid>
      <w:tr w:rsidR="009457DF" w:rsidTr="005444FB">
        <w:tc>
          <w:tcPr>
            <w:tcW w:w="5098" w:type="dxa"/>
          </w:tcPr>
          <w:p w:rsidR="009457DF" w:rsidRDefault="00241A9E" w:rsidP="00241A9E">
            <w:pPr>
              <w:contextualSpacing/>
              <w:rPr>
                <w:rFonts w:eastAsia="Times New Roman"/>
                <w:lang w:eastAsia="ru-RU"/>
              </w:rPr>
            </w:pPr>
            <w:r w:rsidRPr="00241A9E">
              <w:rPr>
                <w:rFonts w:eastAsia="Times New Roman"/>
                <w:lang w:eastAsia="ru-RU"/>
              </w:rPr>
              <w:t>Министр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241A9E">
              <w:rPr>
                <w:rFonts w:eastAsia="Times New Roman"/>
                <w:lang w:eastAsia="ru-RU"/>
              </w:rPr>
              <w:t>национальной политики  Удмуртской Республики</w:t>
            </w:r>
            <w:r w:rsidRPr="00241A9E">
              <w:rPr>
                <w:rFonts w:eastAsia="Times New Roman"/>
                <w:lang w:eastAsia="ru-RU"/>
              </w:rPr>
              <w:tab/>
            </w:r>
            <w:r>
              <w:rPr>
                <w:rFonts w:eastAsia="Times New Roman"/>
                <w:lang w:eastAsia="ru-RU"/>
              </w:rPr>
              <w:t xml:space="preserve">                                      </w:t>
            </w:r>
          </w:p>
        </w:tc>
        <w:tc>
          <w:tcPr>
            <w:tcW w:w="4813" w:type="dxa"/>
            <w:vAlign w:val="bottom"/>
          </w:tcPr>
          <w:p w:rsidR="009457DF" w:rsidRPr="00982252" w:rsidRDefault="00241A9E" w:rsidP="005444FB">
            <w:pPr>
              <w:contextualSpacing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Э.С. Петров</w:t>
            </w:r>
          </w:p>
        </w:tc>
      </w:tr>
    </w:tbl>
    <w:p w:rsidR="009457DF" w:rsidRPr="009457DF" w:rsidRDefault="009457DF" w:rsidP="009457DF">
      <w:pPr>
        <w:ind w:firstLine="709"/>
        <w:contextualSpacing/>
        <w:jc w:val="both"/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  <w:bookmarkStart w:id="0" w:name="_GoBack"/>
      <w:bookmarkEnd w:id="0"/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P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41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B5" w:rsidRDefault="000950B5" w:rsidP="00025F8D">
      <w:r>
        <w:separator/>
      </w:r>
    </w:p>
  </w:endnote>
  <w:endnote w:type="continuationSeparator" w:id="0">
    <w:p w:rsidR="000950B5" w:rsidRDefault="000950B5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EndPr/>
          <w:sdtContent>
            <w:p w:rsidR="003842E5" w:rsidRPr="0023005A" w:rsidRDefault="004A0E1F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241A9E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B5" w:rsidRDefault="000950B5" w:rsidP="00025F8D">
      <w:r>
        <w:separator/>
      </w:r>
    </w:p>
  </w:footnote>
  <w:footnote w:type="continuationSeparator" w:id="0">
    <w:p w:rsidR="000950B5" w:rsidRDefault="000950B5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252" w:rsidRDefault="0098225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 w15:restartNumberingAfterBreak="0">
    <w:nsid w:val="47D5714D"/>
    <w:multiLevelType w:val="multilevel"/>
    <w:tmpl w:val="712E85F6"/>
    <w:numStyleLink w:val="a0"/>
  </w:abstractNum>
  <w:abstractNum w:abstractNumId="28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50B5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1A9E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D0AF2-A202-4FC8-A19D-C01607F7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591A-9D56-482A-8EAE-CF038669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Корепанов Александр Юрьевич</cp:lastModifiedBy>
  <cp:revision>19</cp:revision>
  <dcterms:created xsi:type="dcterms:W3CDTF">2019-02-15T05:51:00Z</dcterms:created>
  <dcterms:modified xsi:type="dcterms:W3CDTF">2024-03-11T07:54:00Z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