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206"/>
        <w:jc w:val="righ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Приложение № 1</w: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07"/>
        <w:ind w:left="963" w:right="1074"/>
        <w:jc w:val="center"/>
        <w:spacing w:before="267"/>
      </w:pPr>
      <w:r>
        <w:t xml:space="preserve">Отчет</w:t>
      </w:r>
      <w:r>
        <w:rPr>
          <w:spacing w:val="-7"/>
        </w:rPr>
        <w:t xml:space="preserve"> </w:t>
      </w:r>
      <w:r>
        <w:t xml:space="preserve">о</w:t>
      </w:r>
      <w:r>
        <w:rPr>
          <w:spacing w:val="-3"/>
        </w:rPr>
        <w:t xml:space="preserve"> </w:t>
      </w:r>
      <w:r>
        <w:t xml:space="preserve">выполнении</w:t>
      </w:r>
      <w:r>
        <w:rPr>
          <w:spacing w:val="-3"/>
        </w:rPr>
        <w:t xml:space="preserve"> </w:t>
      </w:r>
      <w:r>
        <w:t xml:space="preserve">пунктов</w:t>
      </w:r>
      <w:r>
        <w:rPr>
          <w:spacing w:val="-3"/>
        </w:rPr>
        <w:t xml:space="preserve"> </w:t>
      </w:r>
      <w:r>
        <w:t xml:space="preserve">Плана</w:t>
      </w:r>
      <w:r>
        <w:rPr>
          <w:spacing w:val="-3"/>
        </w:rPr>
        <w:t xml:space="preserve"> </w:t>
      </w:r>
      <w:r>
        <w:t xml:space="preserve">основных</w:t>
      </w:r>
      <w:r>
        <w:rPr>
          <w:spacing w:val="-3"/>
        </w:rPr>
        <w:t xml:space="preserve"> </w:t>
      </w:r>
      <w:r>
        <w:rPr>
          <w:spacing w:val="-2"/>
        </w:rPr>
        <w:t xml:space="preserve">мероприятий</w:t>
      </w:r>
      <w:r/>
    </w:p>
    <w:p>
      <w:pPr>
        <w:pStyle w:val="907"/>
        <w:ind w:left="963" w:right="1074"/>
        <w:jc w:val="center"/>
      </w:pPr>
      <w:r>
        <w:t xml:space="preserve">по</w:t>
      </w:r>
      <w:r>
        <w:rPr>
          <w:spacing w:val="-3"/>
        </w:rPr>
        <w:t xml:space="preserve"> </w:t>
      </w:r>
      <w:r>
        <w:t xml:space="preserve">проведению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2022</w:t>
      </w:r>
      <w:r>
        <w:rPr>
          <w:spacing w:val="-3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2032</w:t>
      </w:r>
      <w:r>
        <w:rPr>
          <w:spacing w:val="-3"/>
        </w:rPr>
        <w:t xml:space="preserve"> </w:t>
      </w:r>
      <w:r>
        <w:t xml:space="preserve">годах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Российской</w:t>
      </w:r>
      <w:r>
        <w:rPr>
          <w:spacing w:val="-3"/>
        </w:rPr>
        <w:t xml:space="preserve"> </w:t>
      </w:r>
      <w:r>
        <w:t xml:space="preserve">Федерации</w:t>
      </w:r>
      <w:r>
        <w:rPr>
          <w:spacing w:val="-4"/>
        </w:rPr>
        <w:t xml:space="preserve"> </w:t>
      </w:r>
      <w:r>
        <w:t xml:space="preserve">Международного</w:t>
      </w:r>
      <w:r>
        <w:rPr>
          <w:spacing w:val="-3"/>
        </w:rPr>
        <w:t xml:space="preserve"> </w:t>
      </w:r>
      <w:r>
        <w:t xml:space="preserve">десятилетия</w:t>
      </w:r>
      <w:r>
        <w:rPr>
          <w:spacing w:val="-3"/>
        </w:rPr>
        <w:t xml:space="preserve"> </w:t>
      </w:r>
      <w:r>
        <w:t xml:space="preserve">языков</w:t>
      </w:r>
      <w:r>
        <w:rPr>
          <w:spacing w:val="-3"/>
        </w:rPr>
        <w:t xml:space="preserve"> </w:t>
      </w:r>
      <w:r>
        <w:t xml:space="preserve">коренных</w:t>
      </w:r>
      <w:r>
        <w:rPr>
          <w:spacing w:val="-3"/>
        </w:rPr>
        <w:t xml:space="preserve"> </w:t>
      </w:r>
      <w:r>
        <w:t xml:space="preserve">народов, утвержденного распоряжением Правительства Российской Федерации от 9 февраля 2022 г. № 204-р</w:t>
      </w:r>
      <w:r/>
    </w:p>
    <w:p>
      <w:pPr>
        <w:spacing w:before="92" w:after="0" w:line="240" w:lineRule="auto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59"/>
        <w:gridCol w:w="921"/>
        <w:gridCol w:w="3759"/>
        <w:gridCol w:w="7228"/>
        <w:gridCol w:w="2388"/>
      </w:tblGrid>
      <w:tr>
        <w:tblPrEx/>
        <w:trPr>
          <w:trHeight w:val="1968"/>
        </w:trPr>
        <w:tc>
          <w:tcPr>
            <w:tcW w:w="559" w:type="dxa"/>
            <w:textDirection w:val="lrTb"/>
            <w:noWrap w:val="false"/>
          </w:tcPr>
          <w:p>
            <w:pPr>
              <w:pStyle w:val="90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04"/>
              <w:spacing w:before="15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04"/>
              <w:ind w:left="117" w:right="100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 xml:space="preserve">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21" w:type="dxa"/>
            <w:textDirection w:val="lrTb"/>
            <w:noWrap w:val="false"/>
          </w:tcPr>
          <w:p>
            <w:pPr>
              <w:pStyle w:val="90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04"/>
              <w:spacing w:before="18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04"/>
              <w:ind w:left="108" w:right="95" w:hanging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2"/>
                <w:sz w:val="24"/>
              </w:rPr>
              <w:t xml:space="preserve">пункта плана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pStyle w:val="904"/>
              <w:ind w:left="107" w:right="97"/>
              <w:jc w:val="center"/>
              <w:spacing w:before="156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 xml:space="preserve">мероприятия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left="108" w:right="95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 xml:space="preserve">(</w:t>
            </w:r>
            <w:r>
              <w:rPr>
                <w:i/>
                <w:sz w:val="24"/>
              </w:rPr>
              <w:t xml:space="preserve">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соответствии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Планом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основных мероприятий по проведению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904"/>
              <w:ind w:left="107" w:right="95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в 2022 – 2032 годах в Российской Федерации Международного десятилетия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языков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коренных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народов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228" w:type="dxa"/>
            <w:textDirection w:val="lrTb"/>
            <w:noWrap w:val="false"/>
          </w:tcPr>
          <w:p>
            <w:pPr>
              <w:pStyle w:val="90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04"/>
              <w:spacing w:before="18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04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Информация о проведенном мероприятии (</w:t>
            </w:r>
            <w:r>
              <w:rPr>
                <w:i/>
                <w:sz w:val="24"/>
              </w:rPr>
              <w:t xml:space="preserve">дата,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место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проведения,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краткое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описание, количественные показатели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88" w:type="dxa"/>
            <w:textDirection w:val="lrTb"/>
            <w:noWrap w:val="false"/>
          </w:tcPr>
          <w:p>
            <w:pPr>
              <w:pStyle w:val="904"/>
              <w:spacing w:before="15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04"/>
              <w:ind w:left="264" w:right="2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Ссылка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отчет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мероприятии на официальном сайте в сети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left="264" w:right="2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«Интернет»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left="264" w:right="2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</w:t>
            </w:r>
            <w:r>
              <w:rPr>
                <w:i/>
                <w:sz w:val="24"/>
              </w:rPr>
              <w:t xml:space="preserve">где </w:t>
            </w:r>
            <w:r>
              <w:rPr>
                <w:i/>
                <w:spacing w:val="-2"/>
                <w:sz w:val="24"/>
              </w:rPr>
              <w:t xml:space="preserve">предусмотрено</w:t>
            </w:r>
            <w:r>
              <w:rPr>
                <w:spacing w:val="-2"/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68"/>
        </w:trPr>
        <w:tc>
          <w:tcPr>
            <w:tcW w:w="559" w:type="dxa"/>
            <w:vMerge w:val="restart"/>
            <w:textDirection w:val="lrTb"/>
            <w:noWrap w:val="false"/>
          </w:tcPr>
          <w:p>
            <w:pPr>
              <w:pStyle w:val="904"/>
              <w:numPr>
                <w:ilvl w:val="0"/>
                <w:numId w:val="20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921" w:type="dxa"/>
            <w:vMerge w:val="restart"/>
            <w:textDirection w:val="lrTb"/>
            <w:noWrap w:val="false"/>
          </w:tcPr>
          <w:p>
            <w:pPr>
              <w:pStyle w:val="904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1</w: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</w:r>
          </w:p>
        </w:tc>
        <w:tc>
          <w:tcPr>
            <w:tcW w:w="3759" w:type="dxa"/>
            <w:vMerge w:val="restart"/>
            <w:textDirection w:val="lrTb"/>
            <w:noWrap w:val="false"/>
          </w:tcPr>
          <w:p>
            <w:pPr>
              <w:jc w:val="center"/>
              <w:spacing w:line="283" w:lineRule="atLeast"/>
              <w:shd w:val="nil" w:color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Международная конференция высокого уровня в рамках Международного десятилетия языков коренных народов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7228" w:type="dxa"/>
            <w:vMerge w:val="restart"/>
            <w:textDirection w:val="lrTb"/>
            <w:noWrap w:val="false"/>
          </w:tcPr>
          <w:p>
            <w:pPr>
              <w:ind w:firstLine="720"/>
              <w:jc w:val="both"/>
              <w:spacing w:line="283" w:lineRule="atLeast"/>
              <w:shd w:val="nil" w:color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II Международная конференция высокого уровня «Всемирная сокровищница родных языков: оберегать и лелеять. Контекст, политика и практика сохранения языков коренных народов»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рамках Плана основных мероприятий по проведению в 2022 – 2032 годах в Российской Федерации Международного десятилетия языков коренных народов, утвержденного распоряжением Правительства Российской Федерации от 9 февраля 2022 г. № 204-р, в период с 30 июня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 2 июля 2024 года в г. Санкт-Петербурге состоялась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II Международная конференция высокого уровня «Всемирная сокровищница родных языков: оберегать и лелеять. Контекст, политика и практика сохранения языков коренных народов».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Организатор: Федеральное агентство по делам национальностей.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 Удмуртской Республики на конференции приняла участие делегация в составе: Волковой Татьяны Геннадьевны, директора БОУ УР «Удмуртская государственная национальная гимназия имени Кузебая Герда»,  Ольги Петровны Никифоровой и Надежды Михайловны Люкиной, пр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еподавателей ФГБОУ ВО «ГИПУ».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конференции посодействовало подтверждению и укреплению лидерских позиций России в вопросах формирования и реализации международной повестки в языковой сфере, внесло значимый вклад России в проведение Международного десятилетия языков коренных 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родов и в деятельность ЮНЕСКО по формированию международной языковой политики. Место проведения конференции: Таврический дворец (г. Санкт-Петербург, ул. Шпалерная улица, д. 47).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88" w:type="dxa"/>
            <w:vMerge w:val="restart"/>
            <w:textDirection w:val="lrTb"/>
            <w:noWrap w:val="false"/>
          </w:tcPr>
          <w:p>
            <w:pPr>
              <w:pStyle w:val="904"/>
              <w:jc w:val="center"/>
              <w:spacing w:before="15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</w:r>
            <w:hyperlink r:id="rId12" w:tooltip="https://idil2022-2032.org/events-activities/ii-международная-конференция-высокого/" w:history="1">
              <w:r>
                <w:rPr>
                  <w:rStyle w:val="905"/>
                  <w:b w:val="0"/>
                  <w:bCs w:val="0"/>
                  <w:sz w:val="24"/>
                </w:rPr>
                <w:t xml:space="preserve">https://idil2022-2032.org/events-activities/ii-международная-конференция-высокого/</w:t>
              </w:r>
              <w:r>
                <w:rPr>
                  <w:rStyle w:val="905"/>
                  <w:b w:val="0"/>
                  <w:bCs w:val="0"/>
                  <w:sz w:val="24"/>
                </w:rPr>
              </w:r>
            </w:hyperlink>
            <w:r>
              <w:rPr>
                <w:b w:val="0"/>
                <w:bCs w:val="0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</w:r>
          </w:p>
        </w:tc>
      </w:tr>
      <w:tr>
        <w:tblPrEx/>
        <w:trPr>
          <w:trHeight w:val="456"/>
        </w:trPr>
        <w:tc>
          <w:tcPr>
            <w:tcW w:w="559" w:type="dxa"/>
            <w:vMerge w:val="restart"/>
            <w:textDirection w:val="lrTb"/>
            <w:noWrap w:val="false"/>
          </w:tcPr>
          <w:p>
            <w:pPr>
              <w:pStyle w:val="904"/>
              <w:numPr>
                <w:ilvl w:val="0"/>
                <w:numId w:val="20"/>
              </w:numPr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</w:r>
          </w:p>
        </w:tc>
        <w:tc>
          <w:tcPr>
            <w:tcW w:w="921" w:type="dxa"/>
            <w:vMerge w:val="restart"/>
            <w:textDirection w:val="lrTb"/>
            <w:noWrap w:val="false"/>
          </w:tcPr>
          <w:p>
            <w:pPr>
              <w:pStyle w:val="904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3</w: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</w:r>
          </w:p>
        </w:tc>
        <w:tc>
          <w:tcPr>
            <w:tcW w:w="3759" w:type="dxa"/>
            <w:vMerge w:val="restart"/>
            <w:textDirection w:val="lrTb"/>
            <w:noWrap w:val="false"/>
          </w:tcPr>
          <w:p>
            <w:pPr>
              <w:pStyle w:val="904"/>
              <w:ind w:left="107" w:right="97"/>
              <w:jc w:val="center"/>
              <w:spacing w:before="156" w:line="283" w:lineRule="atLeast"/>
              <w:rPr>
                <w:sz w:val="24"/>
                <w:szCs w:val="24"/>
              </w:rPr>
            </w:pPr>
            <w:r>
              <w:rPr>
                <w:sz w:val="24"/>
              </w:rPr>
            </w:r>
            <w:r>
              <w:rPr>
                <w:sz w:val="24"/>
                <w:szCs w:val="24"/>
              </w:rPr>
              <w:t xml:space="preserve">Проведение форума "Языковая политика в Российской Федерации"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228" w:type="dxa"/>
            <w:vMerge w:val="restart"/>
            <w:textDirection w:val="lrTb"/>
            <w:noWrap w:val="false"/>
          </w:tcPr>
          <w:p>
            <w:pPr>
              <w:ind w:left="0" w:right="0" w:firstLine="720"/>
              <w:jc w:val="both"/>
              <w:spacing w:before="0" w:after="0" w:afterAutospacing="0" w:line="283" w:lineRule="atLeast"/>
              <w:shd w:val="clear" w:color="ffffff" w:fill="ffffff"/>
              <w:rPr>
                <w:rFonts w:ascii="Times New Roman" w:hAnsi="Times New Roman" w:cs="Times New Roman"/>
                <w:color w:val="000000" w:themeColor="text1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 и 11 декабря в старинном особняке Смирнова в г. Москве состоялся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VIII форум «Языковая политика в Российской Федерации»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 приуроченный 225-летию со Дня рождения Александра Сергеевича Пушкина.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</w:p>
          <w:p>
            <w:pPr>
              <w:ind w:left="0" w:right="0" w:firstLine="720"/>
              <w:jc w:val="both"/>
              <w:spacing w:before="0" w:after="0" w:afterAutospacing="0" w:line="283" w:lineRule="atLeast"/>
              <w:shd w:val="clear" w:color="ffffff" w:fill="ffffff"/>
              <w:rPr>
                <w:rFonts w:ascii="Times New Roman" w:hAnsi="Times New Roman" w:cs="Times New Roman"/>
                <w:color w:val="000000" w:themeColor="text1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После торжественного открытия участники пленарного заседания представили доклады, посвященные творчеству великого поэта. Обсуждались вопросы влияния произведений А.С. Пушкина на развитие современного русского языка и становление литературы народов России,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а также на трансляцию ценностей русской культуры в странах ближнего и дальнего зарубежья.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</w:p>
          <w:p>
            <w:pPr>
              <w:ind w:left="0" w:right="0" w:firstLine="720"/>
              <w:jc w:val="both"/>
              <w:spacing w:before="0" w:after="0" w:afterAutospacing="0" w:line="283" w:lineRule="atLeast"/>
              <w:shd w:val="clear" w:color="ffffff" w:fill="ffffff"/>
              <w:rPr>
                <w:rFonts w:ascii="Times New Roman" w:hAnsi="Times New Roman" w:cs="Times New Roman"/>
                <w:color w:val="000000" w:themeColor="text1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ходе работы панельных сессий участники форума представили более 70 докладов по вопросам сохранения языков и культур народов России, приняли участие в обсуждении актуальных проектов, направленных на поддержание этноязыкового разнообразия. Участники отмети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ли важность сохранения и развития родных языков, а также необходимость поддержки государственного языка. Многие доклады были посвящены вопросам цифровизации языков, механизмам их поддержки и развития в цифровом пространстве.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</w:p>
          <w:p>
            <w:pPr>
              <w:ind w:left="0" w:right="0" w:firstLine="720"/>
              <w:jc w:val="both"/>
              <w:spacing w:before="0" w:after="0" w:afterAutospacing="0" w:line="283" w:lineRule="atLeast"/>
              <w:shd w:val="clear" w:color="ffffff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От Удмуртской Республики на форуме приняли участие Гвоздкова Наталья Геннадьевна, заместитель Главы Администрации города Ижевска, Люкина Надежда Михайловна, к.ф.н., доцент кафедры иностранных языков и удмуртской филологии ФГБОУ ВО “ГИПУ”, и Закирова Натали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я Николаевна, к.ф.н., доцент кафедры русского языка и литературы ФГБОУ ВО “ГИПУ”.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388" w:type="dxa"/>
            <w:vMerge w:val="restart"/>
            <w:textDirection w:val="lrTb"/>
            <w:noWrap w:val="false"/>
          </w:tcPr>
          <w:p>
            <w:pPr>
              <w:pStyle w:val="904"/>
              <w:jc w:val="center"/>
              <w:spacing w:before="15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hyperlink r:id="rId13" w:tooltip="https://idil2022-2032.org/events-activities/viii-форум-языковая-политика-в-российск/" w:history="1">
              <w:r>
                <w:rPr>
                  <w:rStyle w:val="905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</w:rPr>
                <w:t xml:space="preserve">https://idil2022-2032.org/events-activities/viii-форум-языковая-политика-в-российск/</w:t>
              </w:r>
            </w:hyperlink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56"/>
        </w:trPr>
        <w:tc>
          <w:tcPr>
            <w:tcW w:w="559" w:type="dxa"/>
            <w:vMerge w:val="restart"/>
            <w:textDirection w:val="lrTb"/>
            <w:noWrap w:val="false"/>
          </w:tcPr>
          <w:p>
            <w:pPr>
              <w:pStyle w:val="904"/>
              <w:numPr>
                <w:ilvl w:val="0"/>
                <w:numId w:val="20"/>
              </w:numPr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</w:r>
          </w:p>
        </w:tc>
        <w:tc>
          <w:tcPr>
            <w:tcW w:w="921" w:type="dxa"/>
            <w:vMerge w:val="restart"/>
            <w:textDirection w:val="lrTb"/>
            <w:noWrap w:val="false"/>
          </w:tcPr>
          <w:p>
            <w:pPr>
              <w:pStyle w:val="904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4</w: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</w:r>
          </w:p>
        </w:tc>
        <w:tc>
          <w:tcPr>
            <w:tcW w:w="3759" w:type="dxa"/>
            <w:vMerge w:val="restart"/>
            <w:textDirection w:val="lrTb"/>
            <w:noWrap w:val="false"/>
          </w:tcPr>
          <w:p>
            <w:pPr>
              <w:pStyle w:val="904"/>
              <w:ind w:left="107" w:right="97"/>
              <w:jc w:val="center"/>
              <w:spacing w:before="156"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Мониторинг сохранения и развития языков народов Российской Федерации, в том числе языков коренных малочисленных народов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28" w:type="dxa"/>
            <w:vMerge w:val="restart"/>
            <w:textDirection w:val="lrTb"/>
            <w:noWrap w:val="false"/>
          </w:tcPr>
          <w:p>
            <w:pPr>
              <w:pStyle w:val="894"/>
              <w:ind w:firstLine="567"/>
              <w:jc w:val="both"/>
              <w:spacing w:after="0" w:afterAutospacing="0" w:line="283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прос проводится по заказу Министерства национальной политики Удмуртской Республики в рамках ежегодного мониторингового социологического иссле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дования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Текущее состояние и динамика межнациональной ситуации в Удмуртской Республике»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государственной программы Удмуртской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Республики «Этносоциальное развитие и гармонизация межэтнических отношений», утвержденной постановлением Правительства Удмуртской Республики от 30 ноября 2023 года № 778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применением количественны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 методов проводился на территории муниципальных и городских округов Удмуртии в период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с 21 октября по 10 декабря 2024 года при помощи анкетного опроса по месту жительства респондентов. Выборка исследования составила 1214 респондентов. Ошибка выборки: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3%, объем доверительной вероятности 0,95.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Основной метод: личное интервью по месту жительства с использованием маршрутной выборки и квот (возраст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пол)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Результаты социологического исследования 2024 года по-прежнему подтверждают благоприятный климат межэтнических отношений в республике. Доля граждан, положительно оценивающих состояние межнациональных отношений в Удмуртии, составила 85,2 %.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Подавляющее большинство опрошенных в прошедшем году не испытывали в отношении себя дискриминации по признаку национальной, языковой или религиозной принадлежности – 87 %.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firstLine="72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Анализ этноязыковых процессов в Удмуртской Республике в 2024 г.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 основе анализа статистических 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анных, интернет-ресурсов, печатных и электронных СМИ, материалов экспертных интервью с представит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елями региональной власти, ученых-лингвистов, общественных и культурных деятелей, выявлено следующее: Ассимиляционные процессы набирают обороты по мере увеличе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ния количества межнациональных браков, внутренней миграции, роста урбанизации. Всё это приводит к тому, что этническая структура населения Удмуртской Республики усложняется. На фоне усиления роли русского языка, как наиболее предпочтительного в сфере межна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циональной коммуникации в Удмуртии, были выявлены новые тенденции в функционировании миноритарных языков: расширение общественных функций удмуртского, татарского, марийского языков, сохранение практик преподавания родных языков этнических диаспор вне школ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(армяне, азербайджанцы). Реализуются проекты по расширению сферы применения удмуртского языка, меняется языковой ландшафт городов, работают онлайн-проекты, помогающие усваивать языки народов Удмуртии (татарский, 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рийский); формируются и постоянно пополняются виртуальные базы данных по объектам нематериального культурного наследия народов региона; функционируют бесплатные курсы по изучению удмуртского языка, а также школа «Билингва» для ребят, желающих овладеть язык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ом. Одновременно идет снижение количества детей, изучающих удмуртский язык и литературу, как школьные предметы; наблюдается переход на русский язык при повседневном общении, что связано с ассимиляцией удмуртов не только в городе, но и в сельской местности.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04"/>
              <w:ind w:firstLine="720"/>
              <w:jc w:val="both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Представлен</w:t>
            </w:r>
            <w:r>
              <w:rPr>
                <w:sz w:val="24"/>
              </w:rPr>
              <w:t xml:space="preserve">а</w:t>
            </w:r>
            <w:r>
              <w:rPr>
                <w:sz w:val="24"/>
              </w:rPr>
              <w:t xml:space="preserve"> информации по Удмуртской Республике для </w:t>
            </w:r>
            <w:r>
              <w:rPr>
                <w:sz w:val="24"/>
              </w:rPr>
              <w:t xml:space="preserve">мониторинг</w:t>
            </w:r>
            <w:r>
              <w:rPr>
                <w:sz w:val="24"/>
              </w:rPr>
              <w:t xml:space="preserve">а</w:t>
            </w:r>
            <w:r>
              <w:rPr>
                <w:sz w:val="24"/>
              </w:rPr>
              <w:t xml:space="preserve"> состояния и развития языков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Российской Федерации в системе образования за 2024-2025 учебный год</w:t>
            </w:r>
            <w:r>
              <w:rPr>
                <w:sz w:val="24"/>
              </w:rPr>
              <w:t xml:space="preserve"> (оператор мониторинга – </w:t>
            </w:r>
            <w:r>
              <w:rPr>
                <w:sz w:val="24"/>
              </w:rPr>
              <w:t xml:space="preserve">федеральное государственное бюджетное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учреждение «Федеральный институт родных языков народов Российской </w:t>
            </w:r>
            <w:r>
              <w:rPr>
                <w:sz w:val="24"/>
              </w:rPr>
              <w:t xml:space="preserve">Федерации»</w:t>
            </w:r>
            <w:r>
              <w:rPr>
                <w:sz w:val="24"/>
              </w:rPr>
              <w:t xml:space="preserve">).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88" w:type="dxa"/>
            <w:vMerge w:val="restart"/>
            <w:textDirection w:val="lrTb"/>
            <w:noWrap w:val="false"/>
          </w:tcPr>
          <w:p>
            <w:pPr>
              <w:pStyle w:val="904"/>
              <w:jc w:val="center"/>
              <w:spacing w:before="15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56"/>
        </w:trPr>
        <w:tc>
          <w:tcPr>
            <w:tcW w:w="559" w:type="dxa"/>
            <w:vMerge w:val="restart"/>
            <w:textDirection w:val="lrTb"/>
            <w:noWrap w:val="false"/>
          </w:tcPr>
          <w:p>
            <w:pPr>
              <w:pStyle w:val="904"/>
              <w:numPr>
                <w:ilvl w:val="0"/>
                <w:numId w:val="20"/>
              </w:numPr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</w:r>
          </w:p>
        </w:tc>
        <w:tc>
          <w:tcPr>
            <w:tcW w:w="921" w:type="dxa"/>
            <w:vMerge w:val="restart"/>
            <w:textDirection w:val="lrTb"/>
            <w:noWrap w:val="false"/>
          </w:tcPr>
          <w:p>
            <w:pPr>
              <w:pStyle w:val="904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5</w: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</w:r>
          </w:p>
        </w:tc>
        <w:tc>
          <w:tcPr>
            <w:tcW w:w="37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Разработка нормативных правовых актов в сфере языковой политики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W w:w="7228" w:type="dxa"/>
            <w:vMerge w:val="restart"/>
            <w:textDirection w:val="lrTb"/>
            <w:noWrap w:val="false"/>
          </w:tcPr>
          <w:p>
            <w:pPr>
              <w:contextualSpacing/>
              <w:ind w:firstLine="720"/>
              <w:jc w:val="both"/>
              <w:spacing w:after="0" w:afterAutospacing="0" w:line="28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целях финансового обеспечения затрат на осуществление уставной деятельности Межрегиональной общественной организация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Всеудмуртская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ассоциация «Удмурт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Кенеш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 в сфере сохранения и развития удмуртского языка, культуры, традиций удмуртского народа, повышения его национального самосознания и духовности постановлением Правительства Удмуртской Республики от 10.07.2024 года № 356 утверждено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оложение о порядке предоставления из бюджета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Удмуртской Республики субсидии Межрегиональной общественной организации «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Всеудмуртская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ассоциация «Удмурт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Кенеш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ind w:left="0" w:right="0" w:firstLine="720"/>
              <w:jc w:val="both"/>
              <w:spacing w:before="0" w:after="0" w:afterAutospacing="0" w:line="283" w:lineRule="atLeast"/>
              <w:shd w:val="clear" w:color="ffffff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целях сохранения, развития, изучения и популяризации удмуртского языка,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 также во исполнение пункта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Протокола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рабочей встречи с представителями Межрегиональной общественной организации «Всеудмуртская ассоциация «Удмурт Кенеш» 13 октября 2023 года создан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Координационный совет по этноязыковой политике Удмуртской Республики,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утверждённый распоряжением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Правительства Удмуртской Республики от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28.05.2024 года № 477-р.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ind w:left="0" w:right="0" w:firstLine="720"/>
              <w:jc w:val="both"/>
              <w:spacing w:before="0" w:after="0" w:afterAutospacing="0" w:line="283" w:lineRule="atLeast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связи с удалением отдельных мероприятий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государственной программы Удмуртской Республики «Сохранение, изучение и развитие государственных языков Удмуртской Республики и иных языков народов Удмуртской Республики»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утвержденной постановлением Правительства УР от 20.11.2023 г. № 748 (далее – госпрограмма)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а также с дополнением госпрограммы правилами предоставления иных межбюджетных трансфертов из бюджета Удмуртской Республики бюджетам муниципальных образований в Удмуртской Республике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2024 году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были внесены и утверждены следующие измене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firstLine="720"/>
              <w:jc w:val="both"/>
              <w:spacing w:after="0" w:afterAutospacing="0" w:line="283" w:lineRule="atLeast"/>
              <w:widowControl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постановлением Правительства Удмуртской Республики от 25.11.2024 года № 610 «О внесении изменений в постанов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ление Правительства Удмуртской Республики от 20.11.2023 года № 748 «Об утверждении государственной программы Удмуртской Республики «Сохранение, изучение и развитие государственных языков Удмуртской республики и иных языков народов Удмуртской Республики»;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firstLine="720"/>
              <w:jc w:val="both"/>
              <w:spacing w:after="0" w:afterAutospacing="0" w:line="283" w:lineRule="atLeast"/>
              <w:widowControl/>
              <w:tabs>
                <w:tab w:val="left" w:pos="851" w:leader="none"/>
                <w:tab w:val="left" w:pos="1134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постановлением Правительства Удмуртской Республики от 06.12.2024 года № 639 «О внесении изменений в постанов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ление Правительства Удмуртской Республики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 20.11.2023 года № 748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«Об утверждении государственной программы Удмуртской Республики «Сохранение, изучение и развитие государственных языков Удмуртской Республики и иных языков народов Удмуртской Республики».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388" w:type="dxa"/>
            <w:vMerge w:val="restart"/>
            <w:textDirection w:val="lrTb"/>
            <w:noWrap w:val="false"/>
          </w:tcPr>
          <w:p>
            <w:pPr>
              <w:pStyle w:val="904"/>
              <w:jc w:val="both"/>
              <w:spacing w:before="156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</w:r>
            <w:hyperlink r:id="rId14" w:tooltip="https://minnac.ru/deyatelnost-ministerstva/1-2/" w:history="1">
              <w:r>
                <w:rPr>
                  <w:rStyle w:val="905"/>
                  <w:b w:val="0"/>
                  <w:bCs w:val="0"/>
                  <w:sz w:val="24"/>
                </w:rPr>
                <w:t xml:space="preserve">https://minnac.ru/deyatelnost-ministerstva/1-2/</w:t>
              </w:r>
            </w:hyperlink>
            <w:r>
              <w:rPr>
                <w:b w:val="0"/>
                <w:bCs w:val="0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904"/>
              <w:jc w:val="center"/>
              <w:spacing w:before="15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904"/>
              <w:jc w:val="center"/>
              <w:spacing w:before="15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904"/>
              <w:jc w:val="center"/>
              <w:spacing w:before="15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904"/>
              <w:jc w:val="center"/>
              <w:spacing w:before="15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904"/>
              <w:jc w:val="left"/>
              <w:spacing w:before="15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904"/>
              <w:jc w:val="left"/>
              <w:spacing w:before="156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</w:r>
            <w:hyperlink r:id="rId15" w:tooltip="https://minnac.ru/ministerstvo/koordinaczionnye-i-soveshhatelnye-organy/koordinaczionnyj-sovet-po-etnoyazykovoj-politike-udmurtskoj-respubliki" w:history="1">
              <w:r>
                <w:rPr>
                  <w:rStyle w:val="905"/>
                  <w:b w:val="0"/>
                  <w:bCs w:val="0"/>
                  <w:sz w:val="24"/>
                </w:rPr>
                <w:t xml:space="preserve">https://minnac.ru/ministerstvo/koordinaczionnye-i-soveshhatelnye-organy/koordinaczionnyj-sovet-po-etnoyazykovoj-politike-udmurtskoj-respubliki</w:t>
              </w:r>
            </w:hyperlink>
            <w:r>
              <w:rPr>
                <w:b w:val="0"/>
                <w:bCs w:val="0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904"/>
              <w:jc w:val="left"/>
              <w:spacing w:before="156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904"/>
              <w:jc w:val="left"/>
              <w:spacing w:before="156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904"/>
              <w:jc w:val="left"/>
              <w:spacing w:before="156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904"/>
              <w:jc w:val="left"/>
              <w:spacing w:before="156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904"/>
              <w:jc w:val="left"/>
              <w:spacing w:before="156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904"/>
              <w:jc w:val="left"/>
              <w:spacing w:before="156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904"/>
              <w:jc w:val="left"/>
              <w:spacing w:before="156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</w:r>
            <w:hyperlink r:id="rId16" w:tooltip="https://minnac.ru/deyatelnost-ministerstva/1-2/" w:history="1">
              <w:r>
                <w:rPr>
                  <w:rStyle w:val="905"/>
                  <w:b w:val="0"/>
                  <w:bCs w:val="0"/>
                  <w:sz w:val="24"/>
                </w:rPr>
                <w:t xml:space="preserve">https://minnac.ru/deyatelnost-ministerstva/1-2/</w:t>
              </w:r>
              <w:r>
                <w:rPr>
                  <w:rStyle w:val="905"/>
                  <w:b w:val="0"/>
                  <w:bCs w:val="0"/>
                  <w:sz w:val="24"/>
                </w:rPr>
              </w:r>
            </w:hyperlink>
            <w:r>
              <w:rPr>
                <w:b w:val="0"/>
                <w:bCs w:val="0"/>
                <w:sz w:val="24"/>
              </w:rPr>
              <w:t xml:space="preserve"> /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56"/>
        </w:trPr>
        <w:tc>
          <w:tcPr>
            <w:tcW w:w="559" w:type="dxa"/>
            <w:vMerge w:val="restart"/>
            <w:textDirection w:val="lrTb"/>
            <w:noWrap w:val="false"/>
          </w:tcPr>
          <w:p>
            <w:pPr>
              <w:pStyle w:val="904"/>
              <w:numPr>
                <w:ilvl w:val="0"/>
                <w:numId w:val="20"/>
              </w:numPr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</w:r>
          </w:p>
        </w:tc>
        <w:tc>
          <w:tcPr>
            <w:tcW w:w="921" w:type="dxa"/>
            <w:vMerge w:val="restart"/>
            <w:textDirection w:val="lrTb"/>
            <w:noWrap w:val="false"/>
          </w:tcPr>
          <w:p>
            <w:pPr>
              <w:pStyle w:val="904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7</w: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</w:r>
          </w:p>
        </w:tc>
        <w:tc>
          <w:tcPr>
            <w:tcW w:w="3759" w:type="dxa"/>
            <w:vMerge w:val="restart"/>
            <w:textDirection w:val="lrTb"/>
            <w:noWrap w:val="false"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Реализация мероприятий, направленных на поддержку и развитие языков народов Российской Федерации в информационном и цифровом пространстве (разработка клавиатурных раскладок, шрифтов, мобильных приложений, локализация программного обеспечения)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228" w:type="dxa"/>
            <w:vMerge w:val="restart"/>
            <w:textDirection w:val="lrTb"/>
            <w:noWrap w:val="false"/>
          </w:tcPr>
          <w:p>
            <w:pPr>
              <w:pStyle w:val="904"/>
              <w:ind w:firstLine="720"/>
              <w:jc w:val="both"/>
              <w:spacing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Модернизация компьютерной программы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Part-of-Speech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tagger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(POS-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тэггер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для удмуртского языка».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720"/>
              <w:jc w:val="both"/>
              <w:spacing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Part-of-Speech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tagger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(POS-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тэггер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– это программа обработки естественного языка, которая автоматически присваивает каждому слову в тексте соответствующую часть речи (существительное, глагол, прилагательное и т.д.) на основе контекста. Создание высокоточного POS-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тэггера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для удмуртского языка необходимо для различных задач обработки естественного языка, таких как машинный перевод, информационный поиск, извлечение информации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720"/>
              <w:jc w:val="both"/>
              <w:spacing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ходе подготовки программы была достигнута высокая точность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тэггинга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способность обрабатывать различные формы слов (словоизменения, словообразования), распознавание неизвестных слов, возможность обработки больших объемов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ind w:firstLine="720"/>
              <w:jc w:val="both"/>
              <w:spacing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Программа для ЭВМ имеет в основе обученную нейронную сеть, которая способна принимать на вход текст на удмуртском языке и выдавать этот же текст с разметкой частей речи. В дальнейшем планируется государственная регистрация объекта права.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ind w:firstLine="720"/>
              <w:jc w:val="both"/>
              <w:spacing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Улучшение русско-удмуртского переводчика в системе «Яндекс переводчик».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ind w:firstLine="72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Подготовлена и передана база данных для «Яндекс Переводчика» в количестве 101 833 выравненных параллельных предложения на русском и удмуртском языках.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04"/>
              <w:ind w:firstLine="720"/>
              <w:jc w:val="both"/>
              <w:spacing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Министерство цифрового развития Удмуртской Республики </w:t>
            </w:r>
            <w:r>
              <w:rPr>
                <w:sz w:val="24"/>
                <w:szCs w:val="24"/>
                <w:lang w:eastAsia="ru-RU"/>
              </w:rPr>
              <w:t xml:space="preserve">в рамках проекта по созданию системы «Единый </w:t>
            </w:r>
            <w:r>
              <w:rPr>
                <w:sz w:val="24"/>
                <w:szCs w:val="24"/>
                <w:lang w:eastAsia="ru-RU"/>
              </w:rPr>
              <w:t xml:space="preserve">портал Главы Удмуртской Республики и </w:t>
            </w:r>
            <w:r>
              <w:rPr>
                <w:sz w:val="24"/>
                <w:szCs w:val="24"/>
                <w:lang w:eastAsia="ru-RU"/>
              </w:rPr>
              <w:t xml:space="preserve">исполнительных органов Удмуртской Республики» </w:t>
            </w:r>
            <w:r>
              <w:rPr>
                <w:sz w:val="24"/>
                <w:szCs w:val="24"/>
                <w:lang w:eastAsia="ru-RU"/>
              </w:rPr>
              <w:t xml:space="preserve">были проведены работы по разработке версии на </w:t>
            </w:r>
            <w:r>
              <w:rPr>
                <w:sz w:val="24"/>
                <w:szCs w:val="24"/>
                <w:lang w:eastAsia="ru-RU"/>
              </w:rPr>
              <w:t xml:space="preserve">удмуртском языке Официального сайта Главы </w:t>
            </w:r>
            <w:r>
              <w:rPr>
                <w:sz w:val="24"/>
                <w:szCs w:val="24"/>
                <w:lang w:eastAsia="ru-RU"/>
              </w:rPr>
              <w:t xml:space="preserve">Удмуртской Республики и Правительства </w:t>
            </w:r>
            <w:r>
              <w:rPr>
                <w:sz w:val="24"/>
                <w:szCs w:val="24"/>
                <w:lang w:eastAsia="ru-RU"/>
              </w:rPr>
              <w:t xml:space="preserve">Удмуртской Республики. Для запуска данного сайта в промышленную эксплуатацию необходимо решение организационных вопросов по администрированию и информационному наполнению сайта.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88" w:type="dxa"/>
            <w:vMerge w:val="restart"/>
            <w:textDirection w:val="lrTb"/>
            <w:noWrap w:val="false"/>
          </w:tcPr>
          <w:p>
            <w:pPr>
              <w:pStyle w:val="904"/>
              <w:jc w:val="center"/>
              <w:spacing w:before="1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3992"/>
        </w:trPr>
        <w:tc>
          <w:tcPr>
            <w:tcW w:w="559" w:type="dxa"/>
            <w:vMerge w:val="restart"/>
            <w:textDirection w:val="lrTb"/>
            <w:noWrap w:val="false"/>
          </w:tcPr>
          <w:p>
            <w:pPr>
              <w:pStyle w:val="904"/>
              <w:numPr>
                <w:ilvl w:val="0"/>
                <w:numId w:val="20"/>
              </w:numPr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</w:r>
          </w:p>
        </w:tc>
        <w:tc>
          <w:tcPr>
            <w:tcW w:w="921" w:type="dxa"/>
            <w:vMerge w:val="restart"/>
            <w:textDirection w:val="lrTb"/>
            <w:noWrap w:val="false"/>
          </w:tcPr>
          <w:p>
            <w:pPr>
              <w:pStyle w:val="904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8</w: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</w:r>
          </w:p>
        </w:tc>
        <w:tc>
          <w:tcPr>
            <w:tcW w:w="3759" w:type="dxa"/>
            <w:vMerge w:val="restart"/>
            <w:textDirection w:val="lrTb"/>
            <w:noWrap w:val="false"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и проведение мероприятий, направленных на поддержку программной и проектной деятельности некоммерческих организаций, осуществляющих деятельность в сфере языков народов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228" w:type="dxa"/>
            <w:vMerge w:val="restart"/>
            <w:textDirection w:val="lrTb"/>
            <w:noWrap w:val="false"/>
          </w:tcPr>
          <w:p>
            <w:pPr>
              <w:ind w:firstLine="720"/>
              <w:jc w:val="both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реализации государственной программы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«Сохранение, изучение и развитие государственных языков Удмуртской Республики и иных языков народов Удмуртской Республики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 в 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 году был реализован ряд проектов: организованы бесплатные курсы изучения языков народов Удмуртии (удмуртский, татарский, иврит), про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ведены Дни удмуртско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й культуры в регионах России с компактным проживанием удмуртов (г. Агрыз Республики Татарстан, г. Москва), состоялась образовательная акция «Бадӟым удмурт диктант» (5 апреля 2024 г.), научно-методический проект «Билингва. Удмуртский центр билингвизма»,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поддержан проект «Подготовка параллельных русско-удмуртских предложений для Яндекс Переводчика»,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присуждены премии за вклад в сохранение, изучение и развитие языков нардов УР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поддержано 6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языковых молодежных проектов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388" w:type="dxa"/>
            <w:vMerge w:val="restart"/>
            <w:textDirection w:val="lrTb"/>
            <w:noWrap w:val="false"/>
          </w:tcPr>
          <w:p>
            <w:pPr>
              <w:pStyle w:val="904"/>
              <w:jc w:val="center"/>
              <w:spacing w:before="156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hyperlink r:id="rId17" w:tooltip="https://idil2022-2032.org/events-activities/этноязыковой-центр-билингва/" w:history="1">
              <w:r>
                <w:rPr>
                  <w:rStyle w:val="905"/>
                  <w:rFonts w:ascii="Times New Roman" w:hAnsi="Times New Roman" w:eastAsia="Times New Roman" w:cs="Times New Roman"/>
                  <w:b w:val="0"/>
                  <w:bCs w:val="0"/>
                  <w:sz w:val="24"/>
                  <w:szCs w:val="24"/>
                </w:rPr>
                <w:t xml:space="preserve">https://idil2022-2032.org/events-activities/этноязыковой-центр-билингва/</w:t>
              </w:r>
              <w:r>
                <w:rPr>
                  <w:rStyle w:val="905"/>
                  <w:rFonts w:ascii="Times New Roman" w:hAnsi="Times New Roman" w:eastAsia="Times New Roman" w:cs="Times New Roman"/>
                  <w:b w:val="0"/>
                  <w:bCs w:val="0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1023"/>
        </w:trPr>
        <w:tc>
          <w:tcPr>
            <w:tcW w:w="559" w:type="dxa"/>
            <w:vMerge w:val="restart"/>
            <w:textDirection w:val="lrTb"/>
            <w:noWrap w:val="false"/>
          </w:tcPr>
          <w:p>
            <w:pPr>
              <w:pStyle w:val="904"/>
              <w:numPr>
                <w:ilvl w:val="0"/>
                <w:numId w:val="20"/>
              </w:numPr>
              <w:contextualSpacing/>
              <w:jc w:val="center"/>
              <w:spacing w:before="1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1" w:type="dxa"/>
            <w:vMerge w:val="restart"/>
            <w:textDirection w:val="lrTb"/>
            <w:noWrap w:val="false"/>
          </w:tcPr>
          <w:p>
            <w:pPr>
              <w:pStyle w:val="904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59" w:type="dxa"/>
            <w:vMerge w:val="restart"/>
            <w:textDirection w:val="lrTb"/>
            <w:noWrap w:val="false"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Разработка и издание учебно-методической литературы (примерные рабочие программы), учебников по учебным предметам «Родной язык», «Литературное чтение на родном языке», «Родная литература»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W w:w="7228" w:type="dxa"/>
            <w:vMerge w:val="restart"/>
            <w:textDirection w:val="lrTb"/>
            <w:noWrap w:val="false"/>
          </w:tcPr>
          <w:p>
            <w:pPr>
              <w:ind w:left="0" w:right="0" w:firstLine="720"/>
              <w:jc w:val="both"/>
              <w:spacing w:after="0" w:line="276" w:lineRule="atLeas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В 2024 году ГУП УР «Книжное издательство «Удмуртия» подготовили к изданию и издали три рабочие тетради к Букварю. Пропись №1, №2,№3 по удмуртскому языку.</w:t>
            </w:r>
            <w:r>
              <w:rPr>
                <w:b/>
                <w:bCs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904"/>
              <w:ind w:firstLine="720"/>
              <w:jc w:val="both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 соответствии с Федеральной образовательной программой среднего общего образования, утв. п</w:t>
            </w:r>
            <w:r>
              <w:rPr>
                <w:sz w:val="24"/>
              </w:rPr>
              <w:t xml:space="preserve">риказ</w:t>
            </w:r>
            <w:r>
              <w:rPr>
                <w:sz w:val="24"/>
              </w:rPr>
              <w:t xml:space="preserve">ом</w:t>
            </w:r>
            <w:r>
              <w:rPr>
                <w:sz w:val="24"/>
              </w:rPr>
              <w:t xml:space="preserve"> Министерства просвещения Российско</w:t>
            </w:r>
            <w:r>
              <w:rPr>
                <w:sz w:val="24"/>
              </w:rPr>
              <w:t xml:space="preserve">й Федерации от 18.05.2023 № 371</w:t>
            </w:r>
            <w:r>
              <w:rPr>
                <w:sz w:val="24"/>
              </w:rPr>
              <w:t xml:space="preserve"> (Зарегистрирован 12.07.2023 № 74228)</w:t>
            </w:r>
            <w:r>
              <w:rPr>
                <w:sz w:val="24"/>
              </w:rPr>
              <w:t xml:space="preserve"> разработано </w:t>
            </w:r>
            <w:r>
              <w:rPr>
                <w:sz w:val="24"/>
              </w:rPr>
              <w:t xml:space="preserve">обновленно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</w:t>
            </w:r>
            <w:r>
              <w:rPr>
                <w:sz w:val="24"/>
              </w:rPr>
              <w:t xml:space="preserve"> учебник</w:t>
            </w:r>
            <w:r>
              <w:rPr>
                <w:sz w:val="24"/>
              </w:rPr>
              <w:t xml:space="preserve">ов</w:t>
            </w:r>
            <w:r>
              <w:rPr>
                <w:sz w:val="24"/>
              </w:rPr>
              <w:t xml:space="preserve"> 3-х учебников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9"/>
              </w:numPr>
              <w:ind w:left="0" w:right="0" w:firstLine="0"/>
              <w:jc w:val="both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«</w:t>
            </w:r>
            <w:r>
              <w:rPr>
                <w:sz w:val="24"/>
              </w:rPr>
              <w:t xml:space="preserve">Родной (удмуртский) язык</w:t>
            </w:r>
            <w:r>
              <w:rPr>
                <w:sz w:val="24"/>
              </w:rPr>
              <w:t xml:space="preserve">. 10–11 класс</w:t>
            </w:r>
            <w:r>
              <w:rPr>
                <w:sz w:val="24"/>
              </w:rPr>
              <w:t xml:space="preserve">ы»;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9"/>
              </w:numPr>
              <w:ind w:left="0" w:right="0" w:firstLine="0"/>
              <w:jc w:val="both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«Родной (удмуртский) язык. 10 класс</w:t>
            </w:r>
            <w:r>
              <w:rPr>
                <w:sz w:val="24"/>
              </w:rPr>
              <w:t xml:space="preserve">» (к линии УМК для обучающихся, не владеющих родным (удмуртским) языком);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9"/>
              </w:numPr>
              <w:ind w:left="0" w:right="0" w:firstLine="0"/>
              <w:jc w:val="both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«</w:t>
            </w:r>
            <w:r>
              <w:rPr>
                <w:sz w:val="24"/>
              </w:rPr>
              <w:t xml:space="preserve">Родной (удмуртский) язык. 1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  <w:t xml:space="preserve"> класс</w:t>
            </w:r>
            <w:r>
              <w:rPr>
                <w:sz w:val="24"/>
              </w:rPr>
              <w:t xml:space="preserve">» (к линии УМК для обучающихся, не </w:t>
            </w:r>
            <w:r>
              <w:rPr>
                <w:sz w:val="24"/>
              </w:rPr>
              <w:t xml:space="preserve">владеющих родным (удмуртским) языком)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firstLine="720"/>
              <w:jc w:val="both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Учебники </w:t>
            </w:r>
            <w:r>
              <w:rPr>
                <w:sz w:val="24"/>
              </w:rPr>
              <w:t xml:space="preserve">направлены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 федеральную экспертизу для включения в федеральный перечень учебников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firstLine="720"/>
              <w:jc w:val="both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В соответствии с </w:t>
            </w:r>
            <w:r>
              <w:rPr>
                <w:sz w:val="24"/>
              </w:rPr>
              <w:t xml:space="preserve">Федеральной образовательной программой основного общего образования, утв. п</w:t>
            </w:r>
            <w:r>
              <w:rPr>
                <w:sz w:val="24"/>
              </w:rPr>
              <w:t xml:space="preserve">риказ</w:t>
            </w:r>
            <w:r>
              <w:rPr>
                <w:sz w:val="24"/>
              </w:rPr>
              <w:t xml:space="preserve">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Министерства просвещения Российской Ф</w:t>
            </w:r>
            <w:r>
              <w:rPr>
                <w:sz w:val="24"/>
              </w:rPr>
              <w:t xml:space="preserve">едерации от 18.05.2023 № </w:t>
            </w:r>
            <w:r>
              <w:rPr>
                <w:sz w:val="24"/>
              </w:rPr>
              <w:t xml:space="preserve">370 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 xml:space="preserve">Зарегистрирован 12.07.2023 № 74223)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 Федеральной образовательной программой среднего общего образования, утв. п</w:t>
            </w:r>
            <w:r>
              <w:rPr>
                <w:sz w:val="24"/>
              </w:rPr>
              <w:t xml:space="preserve">риказ</w:t>
            </w:r>
            <w:r>
              <w:rPr>
                <w:sz w:val="24"/>
              </w:rPr>
              <w:t xml:space="preserve">ом</w:t>
            </w:r>
            <w:r>
              <w:rPr>
                <w:sz w:val="24"/>
              </w:rPr>
              <w:t xml:space="preserve"> Министерства просвещения Российской Федерации от 18.05.2023 № 371 (Зарегистрирован 12.07.2023 № 74228)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</w:t>
            </w:r>
            <w:r>
              <w:rPr>
                <w:sz w:val="24"/>
              </w:rPr>
              <w:t xml:space="preserve">азработ</w:t>
            </w:r>
            <w:r>
              <w:rPr>
                <w:sz w:val="24"/>
              </w:rPr>
              <w:t xml:space="preserve">ано</w:t>
            </w:r>
            <w:r>
              <w:rPr>
                <w:sz w:val="24"/>
              </w:rPr>
              <w:t xml:space="preserve"> обновленно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  <w:t xml:space="preserve"> содержания </w:t>
            </w:r>
            <w:r>
              <w:rPr>
                <w:sz w:val="24"/>
              </w:rPr>
              <w:t xml:space="preserve">электронных форм </w:t>
            </w:r>
            <w:r>
              <w:rPr>
                <w:sz w:val="24"/>
              </w:rPr>
              <w:t xml:space="preserve">учебник</w:t>
            </w:r>
            <w:r>
              <w:rPr>
                <w:sz w:val="24"/>
              </w:rPr>
              <w:t xml:space="preserve">ов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0"/>
              </w:numPr>
              <w:ind w:firstLine="720"/>
              <w:jc w:val="both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«Родной (удмуртский) язык. </w:t>
            </w:r>
            <w:r>
              <w:rPr>
                <w:sz w:val="24"/>
              </w:rPr>
              <w:t xml:space="preserve">6 класс</w:t>
            </w:r>
            <w:r>
              <w:rPr>
                <w:sz w:val="24"/>
              </w:rPr>
              <w:t xml:space="preserve">»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0"/>
              </w:numPr>
              <w:ind w:firstLine="720"/>
              <w:jc w:val="both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«Родной (удмуртский) язык. </w:t>
            </w:r>
            <w:r>
              <w:rPr>
                <w:sz w:val="24"/>
              </w:rPr>
              <w:t xml:space="preserve">7 </w:t>
            </w:r>
            <w:r>
              <w:rPr>
                <w:sz w:val="24"/>
              </w:rPr>
              <w:t xml:space="preserve">класс»;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0"/>
              </w:numPr>
              <w:ind w:firstLine="720"/>
              <w:jc w:val="both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«Родной (удмуртский) язык. </w:t>
            </w:r>
            <w:r>
              <w:rPr>
                <w:sz w:val="24"/>
              </w:rPr>
              <w:t xml:space="preserve">8</w:t>
            </w:r>
            <w:r>
              <w:rPr>
                <w:sz w:val="24"/>
              </w:rPr>
              <w:t xml:space="preserve"> класс»;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0"/>
              </w:numPr>
              <w:ind w:firstLine="720"/>
              <w:jc w:val="both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«Родной (удмуртский) язык. </w:t>
            </w:r>
            <w:r>
              <w:rPr>
                <w:sz w:val="24"/>
              </w:rPr>
              <w:t xml:space="preserve">9 класс</w:t>
            </w:r>
            <w:r>
              <w:rPr>
                <w:sz w:val="24"/>
              </w:rPr>
              <w:t xml:space="preserve">»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0"/>
              </w:numPr>
              <w:ind w:firstLine="720"/>
              <w:jc w:val="both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«Родной (удмуртский) язык. </w:t>
            </w:r>
            <w:r>
              <w:rPr>
                <w:sz w:val="24"/>
              </w:rPr>
              <w:t xml:space="preserve">5</w:t>
            </w:r>
            <w:r>
              <w:rPr>
                <w:sz w:val="24"/>
              </w:rPr>
              <w:t xml:space="preserve"> класс»</w:t>
            </w:r>
            <w:r>
              <w:rPr>
                <w:sz w:val="24"/>
              </w:rPr>
              <w:t xml:space="preserve"> (к линии УМК для обучающихся, не владеющих родным (удмуртским) языком)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0"/>
              </w:numPr>
              <w:ind w:firstLine="720"/>
              <w:jc w:val="both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«Родной (удмуртский) язык. 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класс»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     </w:t>
            </w:r>
            <w:r>
              <w:rPr>
                <w:sz w:val="24"/>
              </w:rPr>
              <w:t xml:space="preserve">(к линии УМК для обучающихся, не владеющих родным (удмуртским) языком);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0"/>
              </w:numPr>
              <w:ind w:firstLine="720"/>
              <w:jc w:val="both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«Родной (удмуртский) язык. </w:t>
            </w:r>
            <w:r>
              <w:rPr>
                <w:sz w:val="24"/>
              </w:rPr>
              <w:t xml:space="preserve">7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класс»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     </w:t>
            </w:r>
            <w:r>
              <w:rPr>
                <w:sz w:val="24"/>
              </w:rPr>
              <w:t xml:space="preserve">(к линии УМК для обучающихся, не владеющих родным (удмуртским) языком);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0"/>
              </w:numPr>
              <w:ind w:firstLine="720"/>
              <w:jc w:val="both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«Родной (удмуртский) язык. </w:t>
            </w:r>
            <w:r>
              <w:rPr>
                <w:sz w:val="24"/>
              </w:rPr>
              <w:t xml:space="preserve">8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класс»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(к линии УМК для обучающихся, не </w:t>
            </w:r>
            <w:r>
              <w:rPr>
                <w:sz w:val="24"/>
              </w:rPr>
              <w:t xml:space="preserve">владеющих родным (удмуртским) языком);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0"/>
              </w:numPr>
              <w:ind w:firstLine="720"/>
              <w:jc w:val="both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«Родной (удмуртский) язык. </w:t>
            </w:r>
            <w:r>
              <w:rPr>
                <w:sz w:val="24"/>
              </w:rPr>
              <w:t xml:space="preserve">9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класс»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(к линии УМК для обучающихся, не владеющих родным (удмуртским) языком)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0"/>
              </w:numPr>
              <w:ind w:firstLine="720"/>
              <w:jc w:val="both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 «Родн</w:t>
            </w:r>
            <w:r>
              <w:rPr>
                <w:sz w:val="24"/>
              </w:rPr>
              <w:t xml:space="preserve">ая</w:t>
            </w:r>
            <w:r>
              <w:rPr>
                <w:sz w:val="24"/>
              </w:rPr>
              <w:t xml:space="preserve"> (удмуртск</w:t>
            </w:r>
            <w:r>
              <w:rPr>
                <w:sz w:val="24"/>
              </w:rPr>
              <w:t xml:space="preserve">ая</w:t>
            </w:r>
            <w:r>
              <w:rPr>
                <w:sz w:val="24"/>
              </w:rPr>
              <w:t xml:space="preserve">) </w:t>
            </w:r>
            <w:r>
              <w:rPr>
                <w:sz w:val="24"/>
              </w:rPr>
              <w:t xml:space="preserve">литература. 5 класс»;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0"/>
              </w:numPr>
              <w:ind w:firstLine="720"/>
              <w:jc w:val="both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«Родн</w:t>
            </w:r>
            <w:r>
              <w:rPr>
                <w:sz w:val="24"/>
              </w:rPr>
              <w:t xml:space="preserve">ая</w:t>
            </w:r>
            <w:r>
              <w:rPr>
                <w:sz w:val="24"/>
              </w:rPr>
              <w:t xml:space="preserve"> (удмуртск</w:t>
            </w:r>
            <w:r>
              <w:rPr>
                <w:sz w:val="24"/>
              </w:rPr>
              <w:t xml:space="preserve">ая</w:t>
            </w:r>
            <w:r>
              <w:rPr>
                <w:sz w:val="24"/>
              </w:rPr>
              <w:t xml:space="preserve">) </w:t>
            </w:r>
            <w:r>
              <w:rPr>
                <w:sz w:val="24"/>
              </w:rPr>
              <w:t xml:space="preserve">литература. 6 класс»;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0"/>
              </w:numPr>
              <w:ind w:firstLine="720"/>
              <w:jc w:val="both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«Родн</w:t>
            </w:r>
            <w:r>
              <w:rPr>
                <w:sz w:val="24"/>
              </w:rPr>
              <w:t xml:space="preserve">ая</w:t>
            </w:r>
            <w:r>
              <w:rPr>
                <w:sz w:val="24"/>
              </w:rPr>
              <w:t xml:space="preserve"> (удмуртск</w:t>
            </w:r>
            <w:r>
              <w:rPr>
                <w:sz w:val="24"/>
              </w:rPr>
              <w:t xml:space="preserve">ая</w:t>
            </w:r>
            <w:r>
              <w:rPr>
                <w:sz w:val="24"/>
              </w:rPr>
              <w:t xml:space="preserve">) </w:t>
            </w:r>
            <w:r>
              <w:rPr>
                <w:sz w:val="24"/>
              </w:rPr>
              <w:t xml:space="preserve">литература. 7 класс»;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0"/>
              </w:numPr>
              <w:ind w:firstLine="720"/>
              <w:jc w:val="both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«Родн</w:t>
            </w:r>
            <w:r>
              <w:rPr>
                <w:sz w:val="24"/>
              </w:rPr>
              <w:t xml:space="preserve">ая</w:t>
            </w:r>
            <w:r>
              <w:rPr>
                <w:sz w:val="24"/>
              </w:rPr>
              <w:t xml:space="preserve"> (удмуртск</w:t>
            </w:r>
            <w:r>
              <w:rPr>
                <w:sz w:val="24"/>
              </w:rPr>
              <w:t xml:space="preserve">ая</w:t>
            </w:r>
            <w:r>
              <w:rPr>
                <w:sz w:val="24"/>
              </w:rPr>
              <w:t xml:space="preserve">) </w:t>
            </w:r>
            <w:r>
              <w:rPr>
                <w:sz w:val="24"/>
              </w:rPr>
              <w:t xml:space="preserve">литература. 8 класс»;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0"/>
              </w:numPr>
              <w:ind w:firstLine="720"/>
              <w:jc w:val="both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«Родн</w:t>
            </w:r>
            <w:r>
              <w:rPr>
                <w:sz w:val="24"/>
              </w:rPr>
              <w:t xml:space="preserve">ая</w:t>
            </w:r>
            <w:r>
              <w:rPr>
                <w:sz w:val="24"/>
              </w:rPr>
              <w:t xml:space="preserve"> (удмуртск</w:t>
            </w:r>
            <w:r>
              <w:rPr>
                <w:sz w:val="24"/>
              </w:rPr>
              <w:t xml:space="preserve">ая</w:t>
            </w:r>
            <w:r>
              <w:rPr>
                <w:sz w:val="24"/>
              </w:rPr>
              <w:t xml:space="preserve">) </w:t>
            </w:r>
            <w:r>
              <w:rPr>
                <w:sz w:val="24"/>
              </w:rPr>
              <w:t xml:space="preserve">литература. 9 класс»;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0"/>
              </w:numPr>
              <w:ind w:firstLine="720"/>
              <w:jc w:val="both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«Родной (удмуртский) язык. </w:t>
            </w:r>
            <w:r>
              <w:rPr>
                <w:sz w:val="24"/>
              </w:rPr>
              <w:t xml:space="preserve">10–11 классы</w:t>
            </w:r>
            <w:r>
              <w:rPr>
                <w:sz w:val="24"/>
              </w:rPr>
              <w:t xml:space="preserve">»;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0"/>
              </w:numPr>
              <w:ind w:firstLine="720"/>
              <w:jc w:val="both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«Родной (удмуртский) язык. 10 класс» (к линии УМК для обучающихся, не владеющих родным (удмуртским) языком);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0"/>
              </w:numPr>
              <w:ind w:firstLine="720"/>
              <w:jc w:val="both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«Родной (удмуртский) язык. 1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  <w:t xml:space="preserve"> класс</w:t>
            </w:r>
            <w:r>
              <w:rPr>
                <w:sz w:val="24"/>
              </w:rPr>
              <w:t xml:space="preserve">» (к линии УМК для обучающихся, не владеющих родным (удмуртским) языком);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0"/>
              </w:numPr>
              <w:ind w:firstLine="720"/>
              <w:jc w:val="both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«</w:t>
            </w:r>
            <w:r>
              <w:rPr>
                <w:sz w:val="24"/>
              </w:rPr>
              <w:t xml:space="preserve">Родн</w:t>
            </w:r>
            <w:r>
              <w:rPr>
                <w:sz w:val="24"/>
              </w:rPr>
              <w:t xml:space="preserve">ая</w:t>
            </w:r>
            <w:r>
              <w:rPr>
                <w:sz w:val="24"/>
              </w:rPr>
              <w:t xml:space="preserve"> (удмуртск</w:t>
            </w:r>
            <w:r>
              <w:rPr>
                <w:sz w:val="24"/>
              </w:rPr>
              <w:t xml:space="preserve">ая</w:t>
            </w:r>
            <w:r>
              <w:rPr>
                <w:sz w:val="24"/>
              </w:rPr>
              <w:t xml:space="preserve">) </w:t>
            </w:r>
            <w:r>
              <w:rPr>
                <w:sz w:val="24"/>
              </w:rPr>
              <w:t xml:space="preserve">литература. 10 класс»;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0"/>
              </w:numPr>
              <w:ind w:firstLine="720"/>
              <w:jc w:val="both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«Родная (удмуртская) литература. 1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  <w:t xml:space="preserve"> класс»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ind w:left="0" w:right="0" w:firstLine="720"/>
              <w:jc w:val="both"/>
              <w:spacing w:after="0" w:line="276" w:lineRule="atLeast"/>
              <w:rPr>
                <w:rFonts w:ascii="Times New Roman" w:hAnsi="Times New Roman" w:cs="Times New Roman"/>
                <w:b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Электронные формы учебников в составе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УМК 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направлены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на федеральную экспертизу для включения в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федеральный перечень учебников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238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https://vk.com/udmurtya</w:t>
            </w:r>
            <w:r/>
          </w:p>
        </w:tc>
      </w:tr>
      <w:tr>
        <w:tblPrEx/>
        <w:trPr>
          <w:trHeight w:val="551"/>
        </w:trPr>
        <w:tc>
          <w:tcPr>
            <w:tcW w:w="559" w:type="dxa"/>
            <w:vMerge w:val="restart"/>
            <w:textDirection w:val="lrTb"/>
            <w:noWrap w:val="false"/>
          </w:tcPr>
          <w:p>
            <w:pPr>
              <w:pStyle w:val="904"/>
              <w:numPr>
                <w:ilvl w:val="0"/>
                <w:numId w:val="20"/>
              </w:numPr>
              <w:contextualSpacing/>
              <w:jc w:val="center"/>
              <w:spacing w:before="1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1" w:type="dxa"/>
            <w:vMerge w:val="restart"/>
            <w:textDirection w:val="lrTb"/>
            <w:noWrap w:val="false"/>
          </w:tcPr>
          <w:p>
            <w:pPr>
              <w:pStyle w:val="904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научных исследований языков народов Российской Федерации и языковой ситуации в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228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1.Традиционная культура и литература народов Прикамья в исторической динамике (рук. И.М. Нуриева).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Комплексное исследование традиционной культуры и литературы народов Прикамья в контексте исторического опыта, реалий современности и перспектив, разноаспектное изучение образных, жанров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ых и стилевых пластов фольклора и национальных литературно-художественных традиций (с обозначением компаративных проекций и определений стадиально-типологической специфики), выявление ключевых трансформационных сценариев развития культуры народов Прикамья.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Межнациональные, межконфессиональные и этноязыковые процессы в Урало-Поволжье в контексте социальных и культурных трансформаций (рук. И.Л. Поздеев)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Комплексное изучение межнациональных и межконфессиональных отношений, исследование динамики этнического состава населения, этнокультурных, демографических, миграционных и этноязыковых процессов в их связи с актуальны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 социально-политическими и культурными событиями в России и за рубежом. Рассмотрение культурного пространства регионов Урало-Поволжья как значимого историко-культурного феномена, выявление особенностей межэтнического взаимодействия и взаимовлияния, измен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ений этнокультурных, этносоциальных и этноязыковых характеристик в ходе трансформационных процессов. Повышение качества научных прогнозов, способствующих принятию научно обоснованных управленческих решений и гармонизации межнациональных отношений в стране.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Языковые процессы в полиэтничном пространстве Камско-Вятского региона: история и современность (рук. Л.Л. Карпова)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Исследование основных закономерностей развития и функционирования удмуртского языка на разных его уровнях в синхронии и диахронии; определение факторов, влияющих на трансформации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языковой структуре удмуртского языка; верификация исторических изменений в грамматике, синтаксисе, лексике удмуртского языка с учетом новых материалов; выявление данных по топонимии и диалектам с привлечением новых методов и методик (полевой лингвистики,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лингвогеографии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т.д.); исследо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вание основных культурных кодов в современной удмуртской художественной литературе; разработка электронной базы данных на основе ранних удмуртских памятников письменности XVIII – первой половины XIX вв., пополнение корпуса современных литературных текстов.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 Грант РНФ «Лексика удмуртского письменного языка XVIII века (по материалам письменных памятников)» (рук. Л.М. Ившин)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Исследование истории удмуртского языка, возникновения и развития письменности и литературного языка, вовлечение в научный оборот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укописных и опубликованных памятников. Оцифрованные письменные памятники XVIII в. будут введены в Национальный корпус удмуртского языка. Результаты исследования в дальнейшем составят базу рукописи книги «Материалы для словаря удмуртского языка XVIII века».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 Грант РНФ «Русско-удмуртский параллельный корпус: разработка инструментария и сопоставительные исследования» (рук. М.П.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Безенова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Изучение особенностей переводческих стратегий при переводе текстов с русского на удмуртский язык в рамках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субститутивно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-трансформационной и коммуникативно-деятельной парадигм развития современного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переводоведения.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88" w:type="dxa"/>
            <w:vMerge w:val="restart"/>
            <w:textDirection w:val="lrTb"/>
            <w:noWrap w:val="false"/>
          </w:tcPr>
          <w:p>
            <w:pPr>
              <w:pStyle w:val="904"/>
              <w:contextualSpacing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1"/>
        </w:trPr>
        <w:tc>
          <w:tcPr>
            <w:tcW w:w="559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20"/>
              </w:numPr>
            </w:pPr>
            <w:r/>
            <w:r/>
          </w:p>
        </w:tc>
        <w:tc>
          <w:tcPr>
            <w:tcW w:w="921" w:type="dxa"/>
            <w:vMerge w:val="restart"/>
            <w:textDirection w:val="lrTb"/>
            <w:noWrap w:val="false"/>
          </w:tcPr>
          <w:p>
            <w:pPr>
              <w:pStyle w:val="904"/>
              <w:contextualSpacing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59" w:type="dxa"/>
            <w:vMerge w:val="restart"/>
            <w:textDirection w:val="lrTb"/>
            <w:noWrap w:val="false"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Развитие и пополнение корпусов языков народов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228" w:type="dxa"/>
            <w:vMerge w:val="restart"/>
            <w:textDirection w:val="lrTb"/>
            <w:noWrap w:val="false"/>
          </w:tcPr>
          <w:p>
            <w:pPr>
              <w:pStyle w:val="904"/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Пополнение и развитие Национального корпуса удмуртского языка.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Национальный корпус удмуртского языка – информационно-справочная система, основанная на собрании удмуртских текст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ов в электронной форме, снабженную метаданными, морфологической разметкой и поисковым механизмом. Создан в 2019 г. За 2024 г. обработано и загружено удмуртских текстов объемом 1 млн словообразований. Общий объем корпуса составляет 7,5 млн словообразований.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88" w:type="dxa"/>
            <w:vMerge w:val="restart"/>
            <w:textDirection w:val="lrTb"/>
            <w:noWrap w:val="false"/>
          </w:tcPr>
          <w:p>
            <w:pPr>
              <w:pStyle w:val="904"/>
              <w:rPr>
                <w:sz w:val="24"/>
                <w:szCs w:val="24"/>
              </w:rPr>
            </w:pPr>
            <w:r/>
            <w:hyperlink r:id="rId18" w:tooltip="http://udmcorpus.udman.ru/" w:history="1">
              <w:r>
                <w:rPr>
                  <w:rStyle w:val="905"/>
                  <w:rFonts w:eastAsia="Arial"/>
                  <w:sz w:val="24"/>
                  <w:szCs w:val="24"/>
                </w:rPr>
                <w:t xml:space="preserve">http://udmcorpus.udman.ru/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4"/>
              <w:contextualSpacing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1"/>
        </w:trPr>
        <w:tc>
          <w:tcPr>
            <w:tcW w:w="559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20"/>
              </w:numPr>
            </w:pPr>
            <w:r/>
            <w:r/>
          </w:p>
        </w:tc>
        <w:tc>
          <w:tcPr>
            <w:tcW w:w="921" w:type="dxa"/>
            <w:vMerge w:val="restart"/>
            <w:textDirection w:val="lrTb"/>
            <w:noWrap w:val="false"/>
          </w:tcPr>
          <w:p>
            <w:pPr>
              <w:pStyle w:val="904"/>
              <w:contextualSpacing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59" w:type="dxa"/>
            <w:vMerge w:val="restart"/>
            <w:textDirection w:val="lrTb"/>
            <w:noWrap w:val="false"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Подготовка и издание статей, монографий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других публикаций, посвященных изучению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языков народов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228" w:type="dxa"/>
            <w:vMerge w:val="restart"/>
            <w:textDirection w:val="lrTb"/>
            <w:noWrap w:val="false"/>
          </w:tcPr>
          <w:p>
            <w:pPr>
              <w:pStyle w:val="904"/>
              <w:ind w:firstLine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Душенкова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Т.Р. Коды удмуртской культуры: монография / УдмФИЦ УрО РАН. Ижевск, 2024. 504 с.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ISBN 978-5-6053065-0-4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912"/>
              <w:ind w:left="0" w:firstLine="709"/>
              <w:jc w:val="both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Впервые проведено комплексное междисциплинарное исследование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фитоморфных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зооморфных,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астронимических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кодов в удмуртском языкознании. Под культурным кодом понимается набор образов, связанный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 каким-либо комплексом стереотипов в сознании, скрытый от понимания и четко не осознающийся, но проявляющийся в поступках. Основу культурных кодов составляет мифологический символизм, который содержит информацию, позволяющую идентифицировать культуру, 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могающую понимать поведенческие реакции и определяющую народную психологию. Единицы языка и отобранные вербальные тексты содержат образы астронимов, фитонимов, зоонимов, орнитонимов, ихтионимов, инсективов в удмуртской лингвокультуре. Рассмотренные структу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рно-семантические особенности конструкций удмуртского языка способствовали выявлению основных аксиологических аспектов мироустройства, определению стереотипных представлений о нормах поведения в обществе. Подготовлена монография «Коды удмуртской культуры».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0" w:firstLine="720"/>
              <w:jc w:val="both"/>
              <w:spacing w:after="0" w:line="276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</w:rPr>
              <w:t xml:space="preserve">Выпуск журнала «Вордскем кыл» («Родное слово»).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Это профессиональное периодическое издание педагогического направления, является ресурсом для непрерывного развития педагогов дошкольных образовательных организаций, учителей начальных классов, учителей удмур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тского языка и литературы, педагогов дополнительного образования, способствует реализации инновационных подходов в обучении удмуртскому языку и культуре. На его страницах публикуются результаты фундаментальных и прикладных научных исследований в области уд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муртской филологии, этнокультурного образования, материалы из опыта педагогов-практиков. Издаётся на удмуртском и русском языках. 10 номеров в год.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904"/>
              <w:ind w:left="0" w:firstLine="0"/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1.Подготовка научного издания: </w:t>
            </w:r>
            <w:r>
              <w:rPr>
                <w:sz w:val="24"/>
              </w:rPr>
              <w:t xml:space="preserve">Этнокультурное образование как феномен современной педагогической науки: сборник статей / Министерство образования и науки Удмуртской Республики, КНУ УР «Научно-исследовательский институт национального образования»; редакционная коллегия: Н.И. </w:t>
            </w:r>
            <w:r>
              <w:rPr>
                <w:sz w:val="24"/>
              </w:rPr>
              <w:t xml:space="preserve">Ураськина</w:t>
            </w:r>
            <w:r>
              <w:rPr>
                <w:sz w:val="24"/>
              </w:rPr>
              <w:t xml:space="preserve"> (отв. редактор) [и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др.]. – Ижевск: Шелест, 2024. – 288 с.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z w:val="24"/>
              </w:rPr>
              <w:t xml:space="preserve">Подготовка статей по обучению удмуртскому языку и ознакомлению с удмуртской культурой в дошкольных образовательных учреждениях: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 xml:space="preserve">Бородина А.Е., Николаева Е.А. </w:t>
            </w:r>
            <w:r>
              <w:rPr>
                <w:sz w:val="24"/>
              </w:rPr>
              <w:t xml:space="preserve">Т</w:t>
            </w:r>
            <w:r>
              <w:rPr>
                <w:sz w:val="24"/>
              </w:rPr>
              <w:t xml:space="preserve">рансформация дошкольного этнокультурного образования </w:t>
            </w:r>
            <w:r>
              <w:rPr>
                <w:sz w:val="24"/>
              </w:rPr>
              <w:t xml:space="preserve">У</w:t>
            </w:r>
            <w:r>
              <w:rPr>
                <w:sz w:val="24"/>
              </w:rPr>
              <w:t xml:space="preserve">дмуртской </w:t>
            </w:r>
            <w:r>
              <w:rPr>
                <w:sz w:val="24"/>
              </w:rPr>
              <w:t xml:space="preserve">Р</w:t>
            </w:r>
            <w:r>
              <w:rPr>
                <w:sz w:val="24"/>
              </w:rPr>
              <w:t xml:space="preserve">еспублики / А.Е. Бородина, Е.А. Николаева // Педагогическое образование. 2024. – Т. 5. – № 2. – С. 246-251. Индексация: ВАК.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 xml:space="preserve">Суворова З.В. Кыл </w:t>
            </w:r>
            <w:r>
              <w:rPr>
                <w:sz w:val="24"/>
              </w:rPr>
              <w:t xml:space="preserve">пыр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пиналэз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визьнодан</w:t>
            </w:r>
            <w:r>
              <w:rPr>
                <w:sz w:val="24"/>
              </w:rPr>
              <w:t xml:space="preserve"> но </w:t>
            </w:r>
            <w:r>
              <w:rPr>
                <w:sz w:val="24"/>
              </w:rPr>
              <w:t xml:space="preserve">будэтон</w:t>
            </w:r>
            <w:r>
              <w:rPr>
                <w:sz w:val="24"/>
              </w:rPr>
              <w:t xml:space="preserve"> // Научно-методический </w:t>
            </w:r>
            <w:r>
              <w:rPr>
                <w:sz w:val="24"/>
              </w:rPr>
              <w:t xml:space="preserve">журнал  «</w:t>
            </w:r>
            <w:r>
              <w:rPr>
                <w:sz w:val="24"/>
              </w:rPr>
              <w:t xml:space="preserve">Вордскем</w:t>
            </w:r>
            <w:r>
              <w:rPr>
                <w:sz w:val="24"/>
              </w:rPr>
              <w:t xml:space="preserve"> кыл» («Родное слово») .– № 2, 2024.– С.35-37.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 xml:space="preserve">Николаева Е. А. Формирование образа родного удмуртского края у детей дошкольного возраста при знакомстве с поэтическими произведениями Флора Васильева // Шестые Флоровские чтения «Творчество Флора Васильева и вопросы языка, литературы и образования в </w:t>
            </w:r>
            <w:r>
              <w:rPr>
                <w:sz w:val="24"/>
              </w:rPr>
              <w:t xml:space="preserve">глобализирующемся</w:t>
            </w:r>
            <w:r>
              <w:rPr>
                <w:sz w:val="24"/>
              </w:rPr>
              <w:t xml:space="preserve"> мире» [Электронный ресурс]: материалы VI </w:t>
            </w:r>
            <w:r>
              <w:rPr>
                <w:sz w:val="24"/>
              </w:rPr>
              <w:t xml:space="preserve">Междунар</w:t>
            </w:r>
            <w:r>
              <w:rPr>
                <w:sz w:val="24"/>
              </w:rPr>
              <w:t xml:space="preserve">. науч.-</w:t>
            </w:r>
            <w:r>
              <w:rPr>
                <w:sz w:val="24"/>
              </w:rPr>
              <w:t xml:space="preserve">практ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конф</w:t>
            </w:r>
            <w:r>
              <w:rPr>
                <w:sz w:val="24"/>
              </w:rPr>
              <w:t xml:space="preserve">.,</w:t>
            </w:r>
            <w:r>
              <w:rPr>
                <w:sz w:val="24"/>
              </w:rPr>
              <w:t xml:space="preserve"> посвящённой 90-летию </w:t>
            </w:r>
            <w:r>
              <w:rPr>
                <w:sz w:val="24"/>
              </w:rPr>
              <w:t xml:space="preserve">удмуртского поэта, общественного деятеля Флора Ивановича Васильева, г. Глазов, 16 февраля 2024 г. – Электронные текстовые данные. – </w:t>
            </w:r>
            <w:r>
              <w:rPr>
                <w:sz w:val="24"/>
              </w:rPr>
              <w:t xml:space="preserve">Глазов :</w:t>
            </w:r>
            <w:r>
              <w:rPr>
                <w:sz w:val="24"/>
              </w:rPr>
              <w:t xml:space="preserve"> Глазов. гос. </w:t>
            </w:r>
            <w:r>
              <w:rPr>
                <w:sz w:val="24"/>
              </w:rPr>
              <w:t xml:space="preserve">инж</w:t>
            </w:r>
            <w:r>
              <w:rPr>
                <w:sz w:val="24"/>
              </w:rPr>
              <w:t xml:space="preserve">.-</w:t>
            </w:r>
            <w:r>
              <w:rPr>
                <w:sz w:val="24"/>
              </w:rPr>
              <w:t xml:space="preserve">пед</w:t>
            </w:r>
            <w:r>
              <w:rPr>
                <w:sz w:val="24"/>
              </w:rPr>
              <w:t xml:space="preserve">. ун-т, 2024. – С. 281–287.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 xml:space="preserve">Кузнецова Р.А. Использование загадок в детском саду: обучение в диалоге</w:t>
            </w:r>
            <w:r>
              <w:rPr>
                <w:sz w:val="24"/>
              </w:rPr>
              <w:t xml:space="preserve"> культур // Этнокультурное образование как феномен современной педагогической науки: сборник статей / Министерство образования и науки Удмуртской Республики, КНУ УР «Научно-исследовательский институт национального образования»; редакционная коллегия: Н.И. </w:t>
            </w:r>
            <w:r>
              <w:rPr>
                <w:sz w:val="24"/>
              </w:rPr>
              <w:t xml:space="preserve">Ураськина</w:t>
            </w:r>
            <w:r>
              <w:rPr>
                <w:sz w:val="24"/>
              </w:rPr>
              <w:t xml:space="preserve"> (отв. редактор) [и др.]. – Ижевск: Шелест, 2024. – С. 155–160.</w:t>
            </w:r>
            <w:r>
              <w:rPr>
                <w:sz w:val="24"/>
              </w:rPr>
              <w:tab/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 xml:space="preserve">Николаева Е.А., Бородина А.Е. </w:t>
            </w:r>
            <w:r>
              <w:rPr>
                <w:sz w:val="24"/>
              </w:rPr>
              <w:t xml:space="preserve">Cредства</w:t>
            </w:r>
            <w:r>
              <w:rPr>
                <w:sz w:val="24"/>
              </w:rPr>
              <w:t xml:space="preserve"> передачи языка и культуры удмуртского народа детям дошкольного </w:t>
            </w:r>
            <w:r>
              <w:rPr>
                <w:sz w:val="24"/>
              </w:rPr>
              <w:t xml:space="preserve">возраста // Этнокультурное образование как феномен современной педагогической науки: сборник статей / Министерство образования и науки Удмуртской Республики, КНУ УР «Научно-исследовательский институт национального образования»; редакционная коллегия: Н.И. </w:t>
            </w:r>
            <w:r>
              <w:rPr>
                <w:sz w:val="24"/>
              </w:rPr>
              <w:t xml:space="preserve">Ураськина</w:t>
            </w:r>
            <w:r>
              <w:rPr>
                <w:sz w:val="24"/>
              </w:rPr>
              <w:t xml:space="preserve"> (отв. редактор) [и др.]. – Ижевск: Шелест, 2024. – С. 184–192.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z w:val="24"/>
              </w:rPr>
              <w:t xml:space="preserve">Подготовка статей по изучению удмуртского языка и удмуртской литературы</w:t>
            </w:r>
            <w:r>
              <w:rPr>
                <w:sz w:val="24"/>
              </w:rPr>
              <w:t xml:space="preserve"> в школе</w:t>
            </w:r>
            <w:r>
              <w:rPr>
                <w:sz w:val="24"/>
              </w:rPr>
              <w:t xml:space="preserve">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 xml:space="preserve">Бусыгина Л.В., </w:t>
            </w:r>
            <w:r>
              <w:rPr>
                <w:sz w:val="24"/>
              </w:rPr>
              <w:t xml:space="preserve">Ямаева</w:t>
            </w:r>
            <w:r>
              <w:rPr>
                <w:sz w:val="24"/>
              </w:rPr>
              <w:t xml:space="preserve"> Н.П. Роль </w:t>
            </w:r>
            <w:r>
              <w:rPr>
                <w:sz w:val="24"/>
              </w:rPr>
              <w:t xml:space="preserve">литературного образования на родном (удмуртском) языке в духовно-нравственном воспитании школьников // Современное педагогическое образование. – 2024. – № 11. С. 125–129. Индексация ВАК.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 xml:space="preserve">Костина К.Г., </w:t>
            </w:r>
            <w:r>
              <w:rPr>
                <w:sz w:val="24"/>
              </w:rPr>
              <w:t xml:space="preserve">Байтерякова</w:t>
            </w:r>
            <w:r>
              <w:rPr>
                <w:sz w:val="24"/>
              </w:rPr>
              <w:t xml:space="preserve"> Ю.Т. Изучение </w:t>
            </w:r>
            <w:r>
              <w:rPr>
                <w:sz w:val="24"/>
              </w:rPr>
              <w:t xml:space="preserve">морфемики</w:t>
            </w:r>
            <w:r>
              <w:rPr>
                <w:sz w:val="24"/>
              </w:rPr>
              <w:t xml:space="preserve"> удмуртского языка в начальной школе // Педагогическое образование. – 2024. – Том 5. – № 9. – С. 102–108. Индексация: ВАК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 xml:space="preserve">Боталова</w:t>
            </w:r>
            <w:r>
              <w:rPr>
                <w:sz w:val="24"/>
              </w:rPr>
              <w:t xml:space="preserve"> Н.П., Рябина Е.С. Обучающая роль сквозных персонажей учебника удмуртского языка для 1 класса // Сборник материалов Всероссийской научно-практической конференции «Преподавание родных языков народов России: теория, практика, перспективы». – М., 2024. С. </w:t>
            </w:r>
            <w:r>
              <w:rPr>
                <w:sz w:val="24"/>
              </w:rPr>
              <w:t xml:space="preserve">78–82.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 xml:space="preserve">Костина К.Г. Диалог культур в современном учебнике «Удмурт кыл» для начальной школы // Система непрерывного филологического образования: школа – колледж – вуз. Современные подходы к преподаванию дисциплин филологического цикла в условиях </w:t>
            </w:r>
            <w:r>
              <w:rPr>
                <w:sz w:val="24"/>
              </w:rPr>
              <w:t xml:space="preserve">полилингвального</w:t>
            </w:r>
            <w:r>
              <w:rPr>
                <w:sz w:val="24"/>
              </w:rPr>
              <w:t xml:space="preserve"> образования: </w:t>
            </w:r>
            <w:r>
              <w:rPr>
                <w:sz w:val="24"/>
              </w:rPr>
              <w:t xml:space="preserve">сборник  научных</w:t>
            </w:r>
            <w:r>
              <w:rPr>
                <w:sz w:val="24"/>
              </w:rPr>
              <w:t xml:space="preserve"> трудов по материалам XXIV Всероссийской (с международным участием) научно-практической конференции (г. Уфа, 24–26 апреля 2024 г.) / под ред. В.Ф. Аитова, Х.Х. </w:t>
            </w:r>
            <w:r>
              <w:rPr>
                <w:sz w:val="24"/>
              </w:rPr>
              <w:t xml:space="preserve">Галимовой</w:t>
            </w:r>
            <w:r>
              <w:rPr>
                <w:sz w:val="24"/>
              </w:rPr>
              <w:t xml:space="preserve">, Г.Г. </w:t>
            </w:r>
            <w:r>
              <w:rPr>
                <w:sz w:val="24"/>
              </w:rPr>
              <w:t xml:space="preserve">Рамазановой</w:t>
            </w:r>
            <w:r>
              <w:rPr>
                <w:sz w:val="24"/>
              </w:rPr>
              <w:t xml:space="preserve">, Ю.А. </w:t>
            </w:r>
            <w:r>
              <w:rPr>
                <w:sz w:val="24"/>
              </w:rPr>
              <w:t xml:space="preserve">Шаниной</w:t>
            </w:r>
            <w:r>
              <w:rPr>
                <w:sz w:val="24"/>
              </w:rPr>
              <w:t xml:space="preserve">. – Уфа: Издате</w:t>
            </w:r>
            <w:r>
              <w:rPr>
                <w:sz w:val="24"/>
              </w:rPr>
              <w:t xml:space="preserve">льство БГПУ, 2024. – С. 55–59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 xml:space="preserve">Байтерякова</w:t>
            </w:r>
            <w:r>
              <w:rPr>
                <w:sz w:val="24"/>
              </w:rPr>
              <w:t xml:space="preserve"> Ю.Т. Удмурт </w:t>
            </w:r>
            <w:r>
              <w:rPr>
                <w:sz w:val="24"/>
              </w:rPr>
              <w:t xml:space="preserve">кылэз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ӟеч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тодӥсь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нылпиослы</w:t>
            </w:r>
            <w:r>
              <w:rPr>
                <w:sz w:val="24"/>
              </w:rPr>
              <w:t xml:space="preserve"> «Удмурт кыл» </w:t>
            </w:r>
            <w:r>
              <w:rPr>
                <w:sz w:val="24"/>
              </w:rPr>
              <w:t xml:space="preserve">дышетскон</w:t>
            </w:r>
            <w:r>
              <w:rPr>
                <w:sz w:val="24"/>
              </w:rPr>
              <w:t xml:space="preserve"> комплекс: </w:t>
            </w:r>
            <w:r>
              <w:rPr>
                <w:sz w:val="24"/>
              </w:rPr>
              <w:t xml:space="preserve">покчи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ёзо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школалэсь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стандартсэ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дышетон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удысэ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пычатон</w:t>
            </w:r>
            <w:r>
              <w:rPr>
                <w:sz w:val="24"/>
              </w:rPr>
              <w:t xml:space="preserve">» // Шестые Флоровские чтения «Творчество Флора Васильева и вопросы языка, литературы и образования в </w:t>
            </w:r>
            <w:r>
              <w:rPr>
                <w:sz w:val="24"/>
              </w:rPr>
              <w:t xml:space="preserve">глобализирующемся</w:t>
            </w:r>
            <w:r>
              <w:rPr>
                <w:sz w:val="24"/>
              </w:rPr>
              <w:t xml:space="preserve"> мире» [Электронный ресурс]: материалы VI </w:t>
            </w:r>
            <w:r>
              <w:rPr>
                <w:sz w:val="24"/>
              </w:rPr>
              <w:t xml:space="preserve">Междунар</w:t>
            </w:r>
            <w:r>
              <w:rPr>
                <w:sz w:val="24"/>
              </w:rPr>
              <w:t xml:space="preserve">. науч.-</w:t>
            </w:r>
            <w:r>
              <w:rPr>
                <w:sz w:val="24"/>
              </w:rPr>
              <w:t xml:space="preserve">практ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конф</w:t>
            </w:r>
            <w:r>
              <w:rPr>
                <w:sz w:val="24"/>
              </w:rPr>
              <w:t xml:space="preserve">.,</w:t>
            </w:r>
            <w:r>
              <w:rPr>
                <w:sz w:val="24"/>
              </w:rPr>
              <w:t xml:space="preserve"> посвящённой 90-летию удмуртского поэта, общественного деятеля Флора Ивановича Васильева, г. Глазов, 16 февраля 2024 г. – Электронные текстовые данные. – </w:t>
            </w:r>
            <w:r>
              <w:rPr>
                <w:sz w:val="24"/>
              </w:rPr>
              <w:t xml:space="preserve">Глазов :</w:t>
            </w:r>
            <w:r>
              <w:rPr>
                <w:sz w:val="24"/>
              </w:rPr>
              <w:t xml:space="preserve"> Глазов. гос. </w:t>
            </w:r>
            <w:r>
              <w:rPr>
                <w:sz w:val="24"/>
              </w:rPr>
              <w:t xml:space="preserve">инж</w:t>
            </w:r>
            <w:r>
              <w:rPr>
                <w:sz w:val="24"/>
              </w:rPr>
              <w:t xml:space="preserve">.-</w:t>
            </w:r>
            <w:r>
              <w:rPr>
                <w:sz w:val="24"/>
              </w:rPr>
              <w:t xml:space="preserve">пед</w:t>
            </w:r>
            <w:r>
              <w:rPr>
                <w:sz w:val="24"/>
              </w:rPr>
              <w:t xml:space="preserve">. ун-т, </w:t>
            </w:r>
            <w:r>
              <w:rPr>
                <w:sz w:val="24"/>
              </w:rPr>
              <w:t xml:space="preserve">2024. – С. 212–218.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 xml:space="preserve">Боталова</w:t>
            </w:r>
            <w:r>
              <w:rPr>
                <w:sz w:val="24"/>
              </w:rPr>
              <w:t xml:space="preserve"> Н.П. </w:t>
            </w:r>
            <w:r>
              <w:rPr>
                <w:sz w:val="24"/>
              </w:rPr>
              <w:t xml:space="preserve">Покчи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классъёсын</w:t>
            </w:r>
            <w:r>
              <w:rPr>
                <w:sz w:val="24"/>
              </w:rPr>
              <w:t xml:space="preserve"> удмурт </w:t>
            </w:r>
            <w:r>
              <w:rPr>
                <w:sz w:val="24"/>
              </w:rPr>
              <w:t xml:space="preserve">кылэз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тодӥсьтэм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пиналъёсты</w:t>
            </w:r>
            <w:r>
              <w:rPr>
                <w:sz w:val="24"/>
              </w:rPr>
              <w:t xml:space="preserve"> удмурт </w:t>
            </w:r>
            <w:r>
              <w:rPr>
                <w:sz w:val="24"/>
              </w:rPr>
              <w:t xml:space="preserve">кыллы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дышетонын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кырӟанъёслэн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интызы</w:t>
            </w:r>
            <w:r>
              <w:rPr>
                <w:sz w:val="24"/>
              </w:rPr>
              <w:t xml:space="preserve"> // Шестые Флоровские чтения «Творчество Флора Васильева и вопросы языка, литературы и образования в </w:t>
            </w:r>
            <w:r>
              <w:rPr>
                <w:sz w:val="24"/>
              </w:rPr>
              <w:t xml:space="preserve">глобализирующемся</w:t>
            </w:r>
            <w:r>
              <w:rPr>
                <w:sz w:val="24"/>
              </w:rPr>
              <w:t xml:space="preserve"> мире» [Электронный ресурс</w:t>
            </w:r>
            <w:r>
              <w:rPr>
                <w:sz w:val="24"/>
              </w:rPr>
              <w:t xml:space="preserve">] :</w:t>
            </w:r>
            <w:r>
              <w:rPr>
                <w:sz w:val="24"/>
              </w:rPr>
              <w:t xml:space="preserve"> материалы VI </w:t>
            </w:r>
            <w:r>
              <w:rPr>
                <w:sz w:val="24"/>
              </w:rPr>
              <w:t xml:space="preserve">Междунар</w:t>
            </w:r>
            <w:r>
              <w:rPr>
                <w:sz w:val="24"/>
              </w:rPr>
              <w:t xml:space="preserve">. науч.-</w:t>
            </w:r>
            <w:r>
              <w:rPr>
                <w:sz w:val="24"/>
              </w:rPr>
              <w:t xml:space="preserve">практ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конф</w:t>
            </w:r>
            <w:r>
              <w:rPr>
                <w:sz w:val="24"/>
              </w:rPr>
              <w:t xml:space="preserve">., посвящённой 90-летию удмуртского поэта, общественного деятеля Флора Ивановича Васильева, г. Глазов, 16 февраля 2024 г. – Электронные текстовые данные. – </w:t>
            </w:r>
            <w:r>
              <w:rPr>
                <w:sz w:val="24"/>
              </w:rPr>
              <w:t xml:space="preserve">Глазов :</w:t>
            </w:r>
            <w:r>
              <w:rPr>
                <w:sz w:val="24"/>
              </w:rPr>
              <w:t xml:space="preserve"> Глазов. гос. </w:t>
            </w:r>
            <w:r>
              <w:rPr>
                <w:sz w:val="24"/>
              </w:rPr>
              <w:t xml:space="preserve">инж</w:t>
            </w:r>
            <w:r>
              <w:rPr>
                <w:sz w:val="24"/>
              </w:rPr>
              <w:t xml:space="preserve">.-</w:t>
            </w:r>
            <w:r>
              <w:rPr>
                <w:sz w:val="24"/>
              </w:rPr>
              <w:t xml:space="preserve">пед</w:t>
            </w:r>
            <w:r>
              <w:rPr>
                <w:sz w:val="24"/>
              </w:rPr>
              <w:t xml:space="preserve">. ун-т, 2024. С. 224–227.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 xml:space="preserve">Боталова</w:t>
            </w:r>
            <w:r>
              <w:rPr>
                <w:sz w:val="24"/>
              </w:rPr>
              <w:t xml:space="preserve">, Н. П., </w:t>
            </w:r>
            <w:r>
              <w:rPr>
                <w:sz w:val="24"/>
              </w:rPr>
              <w:t xml:space="preserve">Ямаева</w:t>
            </w:r>
            <w:r>
              <w:rPr>
                <w:sz w:val="24"/>
              </w:rPr>
              <w:t xml:space="preserve"> Н. П. Интерактивный курс по обучению удмуртскому языку детей младшего </w:t>
            </w:r>
            <w:r>
              <w:rPr>
                <w:sz w:val="24"/>
              </w:rPr>
              <w:t xml:space="preserve">школьного возраста / Н. П. </w:t>
            </w:r>
            <w:r>
              <w:rPr>
                <w:sz w:val="24"/>
              </w:rPr>
              <w:t xml:space="preserve">Боталова</w:t>
            </w:r>
            <w:r>
              <w:rPr>
                <w:sz w:val="24"/>
              </w:rPr>
              <w:t xml:space="preserve">, Н. П. </w:t>
            </w:r>
            <w:r>
              <w:rPr>
                <w:sz w:val="24"/>
              </w:rPr>
              <w:t xml:space="preserve">Ямаева</w:t>
            </w:r>
            <w:r>
              <w:rPr>
                <w:sz w:val="24"/>
              </w:rPr>
              <w:t xml:space="preserve">. – </w:t>
            </w:r>
            <w:r>
              <w:rPr>
                <w:sz w:val="24"/>
              </w:rPr>
              <w:t xml:space="preserve">Текст :</w:t>
            </w:r>
            <w:r>
              <w:rPr>
                <w:sz w:val="24"/>
              </w:rPr>
              <w:t xml:space="preserve"> электронный // Бизнес и общество. –  2024. </w:t>
            </w:r>
            <w:r>
              <w:rPr>
                <w:sz w:val="24"/>
              </w:rPr>
              <w:t xml:space="preserve">–  N</w:t>
            </w:r>
            <w:r>
              <w:rPr>
                <w:sz w:val="24"/>
              </w:rPr>
              <w:t xml:space="preserve"> 4 (44). – </w:t>
            </w:r>
            <w:r>
              <w:rPr>
                <w:sz w:val="24"/>
              </w:rPr>
              <w:t xml:space="preserve">URL:  https://busines-society.ru/2024/4-44/99_b</w:t>
            </w:r>
            <w:r>
              <w:rPr>
                <w:sz w:val="24"/>
              </w:rPr>
              <w:t xml:space="preserve">otalova.pdf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 xml:space="preserve">Боталова</w:t>
            </w:r>
            <w:r>
              <w:rPr>
                <w:sz w:val="24"/>
              </w:rPr>
              <w:t xml:space="preserve"> Н.П. </w:t>
            </w:r>
            <w:r>
              <w:rPr>
                <w:sz w:val="24"/>
              </w:rPr>
              <w:t xml:space="preserve">Покчи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классъёслы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дасям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Ӟеч</w:t>
            </w:r>
            <w:r>
              <w:rPr>
                <w:sz w:val="24"/>
              </w:rPr>
              <w:t xml:space="preserve">-а, бур-а, удмурт кыл!» </w:t>
            </w:r>
            <w:r>
              <w:rPr>
                <w:sz w:val="24"/>
              </w:rPr>
              <w:t xml:space="preserve">сузьетлэсь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пуштроссэ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дышетон</w:t>
            </w:r>
            <w:r>
              <w:rPr>
                <w:sz w:val="24"/>
              </w:rPr>
              <w:t xml:space="preserve"> уже </w:t>
            </w:r>
            <w:r>
              <w:rPr>
                <w:sz w:val="24"/>
              </w:rPr>
              <w:t xml:space="preserve">пыӵатон</w:t>
            </w:r>
            <w:r>
              <w:rPr>
                <w:sz w:val="24"/>
              </w:rPr>
              <w:t xml:space="preserve"> // </w:t>
            </w:r>
            <w:r>
              <w:rPr>
                <w:sz w:val="24"/>
              </w:rPr>
              <w:t xml:space="preserve">Вордскем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кыл. – 2024. – N 7. – С. 19–20.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 xml:space="preserve">Бусыгина Л.В. «</w:t>
            </w:r>
            <w:r>
              <w:rPr>
                <w:sz w:val="24"/>
              </w:rPr>
              <w:t xml:space="preserve">Вордскем</w:t>
            </w:r>
            <w:r>
              <w:rPr>
                <w:sz w:val="24"/>
              </w:rPr>
              <w:t xml:space="preserve"> (удмурт) </w:t>
            </w:r>
            <w:r>
              <w:rPr>
                <w:sz w:val="24"/>
              </w:rPr>
              <w:t xml:space="preserve">кылын</w:t>
            </w:r>
            <w:r>
              <w:rPr>
                <w:sz w:val="24"/>
              </w:rPr>
              <w:t xml:space="preserve"> литературной </w:t>
            </w:r>
            <w:r>
              <w:rPr>
                <w:sz w:val="24"/>
              </w:rPr>
              <w:t xml:space="preserve">лыдӟиськон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 xml:space="preserve">предметлэн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туала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дышетонын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интыез</w:t>
            </w:r>
            <w:r>
              <w:rPr>
                <w:sz w:val="24"/>
              </w:rPr>
              <w:t xml:space="preserve"> // Этнокультурное образование как феномен современной педагогической науки / Министерство образования и науки Удмуртской Республики, КНУ УР «Научно-исследовательский институт национального образования»; редакционная коллегия: Н.И. </w:t>
            </w:r>
            <w:r>
              <w:rPr>
                <w:sz w:val="24"/>
              </w:rPr>
              <w:t xml:space="preserve">Ураськина</w:t>
            </w:r>
            <w:r>
              <w:rPr>
                <w:sz w:val="24"/>
              </w:rPr>
              <w:t xml:space="preserve"> (отв. редактор) [и др.]. – Ижевск: Шелест, 2024. С. 74–78.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 xml:space="preserve">Ураськина</w:t>
            </w:r>
            <w:r>
              <w:rPr>
                <w:sz w:val="24"/>
              </w:rPr>
              <w:t xml:space="preserve"> Н.И. Удмурт этнокультурной </w:t>
            </w:r>
            <w:r>
              <w:rPr>
                <w:sz w:val="24"/>
              </w:rPr>
              <w:t xml:space="preserve">дышетонэз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радъянъя</w:t>
            </w:r>
            <w:r>
              <w:rPr>
                <w:sz w:val="24"/>
              </w:rPr>
              <w:t xml:space="preserve"> научно-методич</w:t>
            </w:r>
            <w:r>
              <w:rPr>
                <w:sz w:val="24"/>
              </w:rPr>
              <w:t xml:space="preserve">еской уж // Этнокультурное образование как феномен современной педагогической науки: сборник статей / Министерство образования и науки Удмуртской Республики, КНУ УР «Научно-исследовательский институт национального образования»; редакционная коллегия: Н.И. </w:t>
            </w:r>
            <w:r>
              <w:rPr>
                <w:sz w:val="24"/>
              </w:rPr>
              <w:t xml:space="preserve">Ураськина</w:t>
            </w:r>
            <w:r>
              <w:rPr>
                <w:sz w:val="24"/>
              </w:rPr>
              <w:t xml:space="preserve"> (отв. редактор) [и др.]. – И</w:t>
            </w:r>
            <w:r>
              <w:rPr>
                <w:sz w:val="24"/>
              </w:rPr>
              <w:t xml:space="preserve">жевск: Шелест, 2024. С. 239–243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 xml:space="preserve">Байтерякова</w:t>
            </w:r>
            <w:r>
              <w:rPr>
                <w:sz w:val="24"/>
              </w:rPr>
              <w:t xml:space="preserve"> Ю.Т. Шор </w:t>
            </w:r>
            <w:r>
              <w:rPr>
                <w:sz w:val="24"/>
              </w:rPr>
              <w:t xml:space="preserve">ёзо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школаын</w:t>
            </w:r>
            <w:r>
              <w:rPr>
                <w:sz w:val="24"/>
              </w:rPr>
              <w:t xml:space="preserve"> удмурт </w:t>
            </w:r>
            <w:r>
              <w:rPr>
                <w:sz w:val="24"/>
              </w:rPr>
              <w:t xml:space="preserve">кылъя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урокъёсын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текстэз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дышетон</w:t>
            </w:r>
            <w:r>
              <w:rPr>
                <w:sz w:val="24"/>
              </w:rPr>
              <w:t xml:space="preserve"> // Этнокультурное образование как феномен современной педагогической науки: сборник статей / Министерство образования и науки Удмуртской Республики, КНУ УР «Научно-исследовательский институт национального образования»; редакционная коллегия: Н.И. </w:t>
            </w:r>
            <w:r>
              <w:rPr>
                <w:sz w:val="24"/>
              </w:rPr>
              <w:t xml:space="preserve">Ураськина</w:t>
            </w:r>
            <w:r>
              <w:rPr>
                <w:sz w:val="24"/>
              </w:rPr>
              <w:t xml:space="preserve"> (отв. редактор) [и др.]. – Иж</w:t>
            </w:r>
            <w:r>
              <w:rPr>
                <w:sz w:val="24"/>
              </w:rPr>
              <w:t xml:space="preserve">евск: Шелест, 2024. – С. 52–59.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 xml:space="preserve">Боталова</w:t>
            </w:r>
            <w:r>
              <w:rPr>
                <w:sz w:val="24"/>
              </w:rPr>
              <w:t xml:space="preserve"> Н.П. Шор </w:t>
            </w:r>
            <w:r>
              <w:rPr>
                <w:sz w:val="24"/>
              </w:rPr>
              <w:t xml:space="preserve">ёзо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школаын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 xml:space="preserve">Вордскем</w:t>
            </w:r>
            <w:r>
              <w:rPr>
                <w:sz w:val="24"/>
              </w:rPr>
              <w:t xml:space="preserve"> (удмурт) кыл» </w:t>
            </w:r>
            <w:r>
              <w:rPr>
                <w:sz w:val="24"/>
              </w:rPr>
              <w:t xml:space="preserve">предметъя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дышетскон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ужъемышъёсты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дунъянлэн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аспӧртэмлыкез</w:t>
            </w:r>
            <w:r>
              <w:rPr>
                <w:sz w:val="24"/>
              </w:rPr>
              <w:t xml:space="preserve"> («</w:t>
            </w:r>
            <w:r>
              <w:rPr>
                <w:sz w:val="24"/>
              </w:rPr>
              <w:t xml:space="preserve">Ӟеч</w:t>
            </w:r>
            <w:r>
              <w:rPr>
                <w:sz w:val="24"/>
              </w:rPr>
              <w:t xml:space="preserve">-а, </w:t>
            </w:r>
            <w:r>
              <w:rPr>
                <w:sz w:val="24"/>
              </w:rPr>
              <w:t xml:space="preserve">бур-а</w:t>
            </w:r>
            <w:r>
              <w:rPr>
                <w:sz w:val="24"/>
              </w:rPr>
              <w:t xml:space="preserve">, удмурт кыл!» </w:t>
            </w:r>
            <w:r>
              <w:rPr>
                <w:sz w:val="24"/>
              </w:rPr>
              <w:t xml:space="preserve">сузьетъя</w:t>
            </w:r>
            <w:r>
              <w:rPr>
                <w:sz w:val="24"/>
              </w:rPr>
              <w:t xml:space="preserve">) // // Этнокультурное образование как феномен современной педагогической науки: сборник статей / Министерство образования и науки Удмуртской Республики, КНУ УР «Научно-исследовательский институт национального образования»; редакционная коллегия: Н.И. </w:t>
            </w:r>
            <w:r>
              <w:rPr>
                <w:sz w:val="24"/>
              </w:rPr>
              <w:t xml:space="preserve">Ураськина</w:t>
            </w:r>
            <w:r>
              <w:rPr>
                <w:sz w:val="24"/>
              </w:rPr>
              <w:t xml:space="preserve"> (отв. редактор) [и др.]. – Ижевск: Шелест, 2024. – С. 59–62.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 xml:space="preserve">Вахрушева Л.В. О вкладе Г.Н. Никольской в теорию развития современного школьного учебника удмуртско</w:t>
            </w:r>
            <w:r>
              <w:rPr>
                <w:sz w:val="24"/>
              </w:rPr>
              <w:t xml:space="preserve">го языка // Этнокультурное образование как феномен современной педагогической науки: сборник статей / Министерство образования и науки Удмуртской Республики, КНУ УР «Научно-исследовательский институт национального образования»; редакционная коллегия: Н.И. </w:t>
            </w:r>
            <w:r>
              <w:rPr>
                <w:sz w:val="24"/>
              </w:rPr>
              <w:t xml:space="preserve">Ураськина</w:t>
            </w:r>
            <w:r>
              <w:rPr>
                <w:sz w:val="24"/>
              </w:rPr>
              <w:t xml:space="preserve"> (отв. редактор) [и др.]. – Ижевск: </w:t>
            </w:r>
            <w:r>
              <w:rPr>
                <w:sz w:val="24"/>
              </w:rPr>
              <w:t xml:space="preserve">Шелест, 2024. С. 18–21.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 xml:space="preserve">Вахрушева Л.В. Научно-методическое обеспечение обучения родному удм</w:t>
            </w:r>
            <w:r>
              <w:rPr>
                <w:sz w:val="24"/>
              </w:rPr>
              <w:t xml:space="preserve">уртскому языку в системе общего образования // Преподавание родных языков народов России: теория, практика, перспективы: Сборник докладов Всероссийской научно-практической конференции 08 февраля 2024 года. М.: Центр изучения родных языков, 2024. С. 26–30.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 xml:space="preserve">Вахрушева Л.В. Современное научно-методическое обеспечение удмуртского этнокультурного образования // Шестые Флоровские чтения «Творчество Флора Васильева и вопросы языка, литературы и образования в </w:t>
            </w:r>
            <w:r>
              <w:rPr>
                <w:sz w:val="24"/>
              </w:rPr>
              <w:t xml:space="preserve">глобализирующемся</w:t>
            </w:r>
            <w:r>
              <w:rPr>
                <w:sz w:val="24"/>
              </w:rPr>
              <w:t xml:space="preserve"> мире» [Электронный ресурс</w:t>
            </w:r>
            <w:r>
              <w:rPr>
                <w:sz w:val="24"/>
              </w:rPr>
              <w:t xml:space="preserve">] :</w:t>
            </w:r>
            <w:r>
              <w:rPr>
                <w:sz w:val="24"/>
              </w:rPr>
              <w:t xml:space="preserve"> материалы VI </w:t>
            </w:r>
            <w:r>
              <w:rPr>
                <w:sz w:val="24"/>
              </w:rPr>
              <w:t xml:space="preserve">Междунар</w:t>
            </w:r>
            <w:r>
              <w:rPr>
                <w:sz w:val="24"/>
              </w:rPr>
              <w:t xml:space="preserve">. науч.-</w:t>
            </w:r>
            <w:r>
              <w:rPr>
                <w:sz w:val="24"/>
              </w:rPr>
              <w:t xml:space="preserve">практ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конф</w:t>
            </w:r>
            <w:r>
              <w:rPr>
                <w:sz w:val="24"/>
              </w:rPr>
              <w:t xml:space="preserve">., посвящённой 90-летию удмуртского поэта, общественного деятеля Флора Ивановича Васильева, г. Глазов, 16 февраля 2024 г. – Электронные текстовые данные. – Глазов: Глазов. гос. </w:t>
            </w:r>
            <w:r>
              <w:rPr>
                <w:sz w:val="24"/>
              </w:rPr>
              <w:t xml:space="preserve">ин</w:t>
            </w:r>
            <w:r>
              <w:rPr>
                <w:sz w:val="24"/>
              </w:rPr>
              <w:t xml:space="preserve">ж</w:t>
            </w:r>
            <w:r>
              <w:rPr>
                <w:sz w:val="24"/>
              </w:rPr>
              <w:t xml:space="preserve">.-</w:t>
            </w:r>
            <w:r>
              <w:rPr>
                <w:sz w:val="24"/>
              </w:rPr>
              <w:t xml:space="preserve">пед</w:t>
            </w:r>
            <w:r>
              <w:rPr>
                <w:sz w:val="24"/>
              </w:rPr>
              <w:t xml:space="preserve">. ун-т, 2024. – С.234–239.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 xml:space="preserve">Костина К. Г. Преемственность в формировании функциональной грамотности школьников в процессе изучения родного (удмуртского) языка // Шестые Флоровские чтения «Творчество Флора Васильева и вопросы языка, литературы и образования в </w:t>
            </w:r>
            <w:r>
              <w:rPr>
                <w:sz w:val="24"/>
              </w:rPr>
              <w:t xml:space="preserve">глобализирующемся</w:t>
            </w:r>
            <w:r>
              <w:rPr>
                <w:sz w:val="24"/>
              </w:rPr>
              <w:t xml:space="preserve"> мире» [Электронный ресурс</w:t>
            </w:r>
            <w:r>
              <w:rPr>
                <w:sz w:val="24"/>
              </w:rPr>
              <w:t xml:space="preserve">] :</w:t>
            </w:r>
            <w:r>
              <w:rPr>
                <w:sz w:val="24"/>
              </w:rPr>
              <w:t xml:space="preserve"> материалы VI </w:t>
            </w:r>
            <w:r>
              <w:rPr>
                <w:sz w:val="24"/>
              </w:rPr>
              <w:t xml:space="preserve">Междунар</w:t>
            </w:r>
            <w:r>
              <w:rPr>
                <w:sz w:val="24"/>
              </w:rPr>
              <w:t xml:space="preserve">. науч.-</w:t>
            </w:r>
            <w:r>
              <w:rPr>
                <w:sz w:val="24"/>
              </w:rPr>
              <w:t xml:space="preserve">практ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конф</w:t>
            </w:r>
            <w:r>
              <w:rPr>
                <w:sz w:val="24"/>
              </w:rPr>
              <w:t xml:space="preserve">., посвящённой 90-летию удмуртского поэта, общественного деятеля Флора Ивановича Васильева, г. Глазов, 16 февраля 2024 г. – Электронные текстовые данные. – Глазов: Глазов. гос. </w:t>
            </w:r>
            <w:r>
              <w:rPr>
                <w:sz w:val="24"/>
              </w:rPr>
              <w:t xml:space="preserve">ин</w:t>
            </w:r>
            <w:r>
              <w:rPr>
                <w:sz w:val="24"/>
              </w:rPr>
              <w:t xml:space="preserve">ж</w:t>
            </w:r>
            <w:r>
              <w:rPr>
                <w:sz w:val="24"/>
              </w:rPr>
              <w:t xml:space="preserve">.-</w:t>
            </w:r>
            <w:r>
              <w:rPr>
                <w:sz w:val="24"/>
              </w:rPr>
              <w:t xml:space="preserve">пед</w:t>
            </w:r>
            <w:r>
              <w:rPr>
                <w:sz w:val="24"/>
              </w:rPr>
              <w:t xml:space="preserve">. ун-т, 2024. – С.263–270.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 xml:space="preserve">Рябина Е. С. Удмурт </w:t>
            </w:r>
            <w:r>
              <w:rPr>
                <w:sz w:val="24"/>
              </w:rPr>
              <w:t xml:space="preserve">кылэз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тодӥсьтэм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дышетскисьёслы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дасям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учебникъёслэн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аспӧртэмлыкъёссы</w:t>
            </w:r>
            <w:r>
              <w:rPr>
                <w:sz w:val="24"/>
              </w:rPr>
              <w:t xml:space="preserve"> // Шестые Флоровские чтения «Творчество Флора Васильева и вопросы языка, литературы и образования в </w:t>
            </w:r>
            <w:r>
              <w:rPr>
                <w:sz w:val="24"/>
              </w:rPr>
              <w:t xml:space="preserve">глобализирующемся</w:t>
            </w:r>
            <w:r>
              <w:rPr>
                <w:sz w:val="24"/>
              </w:rPr>
              <w:t xml:space="preserve"> мире» [Электронный ресурс</w:t>
            </w:r>
            <w:r>
              <w:rPr>
                <w:sz w:val="24"/>
              </w:rPr>
              <w:t xml:space="preserve">] :</w:t>
            </w:r>
            <w:r>
              <w:rPr>
                <w:sz w:val="24"/>
              </w:rPr>
              <w:t xml:space="preserve"> материалы VI </w:t>
            </w:r>
            <w:r>
              <w:rPr>
                <w:sz w:val="24"/>
              </w:rPr>
              <w:t xml:space="preserve">Междунар</w:t>
            </w:r>
            <w:r>
              <w:rPr>
                <w:sz w:val="24"/>
              </w:rPr>
              <w:t xml:space="preserve">. науч.-</w:t>
            </w:r>
            <w:r>
              <w:rPr>
                <w:sz w:val="24"/>
              </w:rPr>
              <w:t xml:space="preserve">практ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конф</w:t>
            </w:r>
            <w:r>
              <w:rPr>
                <w:sz w:val="24"/>
              </w:rPr>
              <w:t xml:space="preserve">., посвящённой 90-летию удмуртского поэта, общественного деятеля Флора Ивановича Васильева, г. Глазов, 16 февраля 2024 г. – Электронные текстовые данные. – Глазов: Глазов. гос. </w:t>
            </w:r>
            <w:r>
              <w:rPr>
                <w:sz w:val="24"/>
              </w:rPr>
              <w:t xml:space="preserve">ин</w:t>
            </w:r>
            <w:r>
              <w:rPr>
                <w:sz w:val="24"/>
              </w:rPr>
              <w:t xml:space="preserve">ж</w:t>
            </w:r>
            <w:r>
              <w:rPr>
                <w:sz w:val="24"/>
              </w:rPr>
              <w:t xml:space="preserve">.-</w:t>
            </w:r>
            <w:r>
              <w:rPr>
                <w:sz w:val="24"/>
              </w:rPr>
              <w:t xml:space="preserve">пед</w:t>
            </w:r>
            <w:r>
              <w:rPr>
                <w:sz w:val="24"/>
              </w:rPr>
              <w:t xml:space="preserve">. ун-т, 2024. – С.298–302.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 xml:space="preserve">Рябина Е.С. «</w:t>
            </w:r>
            <w:r>
              <w:rPr>
                <w:sz w:val="24"/>
              </w:rPr>
              <w:t xml:space="preserve">Ӟеч</w:t>
            </w:r>
            <w:r>
              <w:rPr>
                <w:sz w:val="24"/>
              </w:rPr>
              <w:t xml:space="preserve">-а, </w:t>
            </w:r>
            <w:r>
              <w:rPr>
                <w:sz w:val="24"/>
              </w:rPr>
              <w:t xml:space="preserve">бур-а</w:t>
            </w:r>
            <w:r>
              <w:rPr>
                <w:sz w:val="24"/>
              </w:rPr>
              <w:t xml:space="preserve">, удмурт кыл!» </w:t>
            </w:r>
            <w:r>
              <w:rPr>
                <w:sz w:val="24"/>
              </w:rPr>
              <w:t xml:space="preserve">сузьетлэн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выльдэм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пуштросэз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инъет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ёзо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школаын</w:t>
            </w:r>
            <w:r>
              <w:rPr>
                <w:sz w:val="24"/>
              </w:rPr>
              <w:t xml:space="preserve"> // </w:t>
            </w:r>
            <w:r>
              <w:rPr>
                <w:sz w:val="24"/>
              </w:rPr>
              <w:t xml:space="preserve">Во</w:t>
            </w:r>
            <w:r>
              <w:rPr>
                <w:sz w:val="24"/>
              </w:rPr>
              <w:t xml:space="preserve">рдскем</w:t>
            </w:r>
            <w:r>
              <w:rPr>
                <w:sz w:val="24"/>
              </w:rPr>
              <w:t xml:space="preserve"> кыл. 2024. № 8. С. 26-27.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 xml:space="preserve">Рябина Е.С. Маркеры </w:t>
            </w:r>
            <w:r>
              <w:rPr>
                <w:sz w:val="24"/>
              </w:rPr>
              <w:t xml:space="preserve">диалогизации</w:t>
            </w:r>
            <w:r>
              <w:rPr>
                <w:sz w:val="24"/>
              </w:rPr>
              <w:t xml:space="preserve"> как способ образования эпистолярного текста // Современное педагогическое образова</w:t>
            </w:r>
            <w:r>
              <w:rPr>
                <w:sz w:val="24"/>
              </w:rPr>
              <w:t xml:space="preserve">ние. – 2024. – № 11. С. 625-628. </w:t>
            </w:r>
            <w:r>
              <w:rPr>
                <w:sz w:val="24"/>
              </w:rPr>
              <w:t xml:space="preserve">Индексация ВАК.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 xml:space="preserve">Рябина Е.С. </w:t>
            </w:r>
            <w:r>
              <w:rPr>
                <w:sz w:val="24"/>
              </w:rPr>
              <w:t xml:space="preserve">Эшлыко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гожтэтын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адресатэз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лыдэ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басьтон</w:t>
            </w:r>
            <w:r>
              <w:rPr>
                <w:sz w:val="24"/>
              </w:rPr>
              <w:t xml:space="preserve"> // Этнокультурное образование как феномен современной педагогической науки: сборник статей / Министерство </w:t>
            </w:r>
            <w:r>
              <w:rPr>
                <w:sz w:val="24"/>
              </w:rPr>
              <w:t xml:space="preserve">образования и науки Удмуртской Республики, КНУ УР «Научно-исследовательский институт национального образования»; редакционная коллегия: Н.И. </w:t>
            </w:r>
            <w:r>
              <w:rPr>
                <w:sz w:val="24"/>
              </w:rPr>
              <w:t xml:space="preserve">Ураськина</w:t>
            </w:r>
            <w:r>
              <w:rPr>
                <w:sz w:val="24"/>
              </w:rPr>
              <w:t xml:space="preserve"> (отв. редактор) [и др.]. – Иже</w:t>
            </w:r>
            <w:r>
              <w:rPr>
                <w:sz w:val="24"/>
              </w:rPr>
              <w:t xml:space="preserve">вск: Шелест, 2024. – С. 219–221.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 xml:space="preserve">Бусыгина Л. В. Флор </w:t>
            </w:r>
            <w:r>
              <w:rPr>
                <w:sz w:val="24"/>
              </w:rPr>
              <w:t xml:space="preserve">Васильевлэсь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творчествозэ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туала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школаын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дышетон</w:t>
            </w:r>
            <w:r>
              <w:rPr>
                <w:sz w:val="24"/>
              </w:rPr>
              <w:t xml:space="preserve"> // Шестые Флоровские чтения «Творчество Флора Васильева и вопросы языка, литературы и образования в </w:t>
            </w:r>
            <w:r>
              <w:rPr>
                <w:sz w:val="24"/>
              </w:rPr>
              <w:t xml:space="preserve">глобализирующемся</w:t>
            </w:r>
            <w:r>
              <w:rPr>
                <w:sz w:val="24"/>
              </w:rPr>
              <w:t xml:space="preserve"> мире» [Электронный ресурс</w:t>
            </w:r>
            <w:r>
              <w:rPr>
                <w:sz w:val="24"/>
              </w:rPr>
              <w:t xml:space="preserve">] :</w:t>
            </w:r>
            <w:r>
              <w:rPr>
                <w:sz w:val="24"/>
              </w:rPr>
              <w:t xml:space="preserve"> материалы VI </w:t>
            </w:r>
            <w:r>
              <w:rPr>
                <w:sz w:val="24"/>
              </w:rPr>
              <w:t xml:space="preserve">Междунар</w:t>
            </w:r>
            <w:r>
              <w:rPr>
                <w:sz w:val="24"/>
              </w:rPr>
              <w:t xml:space="preserve">. науч.-</w:t>
            </w:r>
            <w:r>
              <w:rPr>
                <w:sz w:val="24"/>
              </w:rPr>
              <w:t xml:space="preserve">практ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конф</w:t>
            </w:r>
            <w:r>
              <w:rPr>
                <w:sz w:val="24"/>
              </w:rPr>
              <w:t xml:space="preserve">., посвящённой 90-летию удмуртского поэта, общественного деятеля Флора Ивановича Васильева, г. Глазов, 16 февраля 2024 г. – Электронные текстовые данные. – Глазов: Глазов. гос. </w:t>
            </w:r>
            <w:r>
              <w:rPr>
                <w:sz w:val="24"/>
              </w:rPr>
              <w:t xml:space="preserve">ин</w:t>
            </w:r>
            <w:r>
              <w:rPr>
                <w:sz w:val="24"/>
              </w:rPr>
              <w:t xml:space="preserve">ж</w:t>
            </w:r>
            <w:r>
              <w:rPr>
                <w:sz w:val="24"/>
              </w:rPr>
              <w:t xml:space="preserve">.-</w:t>
            </w:r>
            <w:r>
              <w:rPr>
                <w:sz w:val="24"/>
              </w:rPr>
              <w:t xml:space="preserve">пед</w:t>
            </w:r>
            <w:r>
              <w:rPr>
                <w:sz w:val="24"/>
              </w:rPr>
              <w:t xml:space="preserve">. ун-т, 2024. – С.228–233.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 xml:space="preserve">Ямаева</w:t>
            </w:r>
            <w:r>
              <w:rPr>
                <w:sz w:val="24"/>
              </w:rPr>
              <w:t xml:space="preserve"> Н. П.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</w:t>
            </w:r>
            <w:r>
              <w:rPr>
                <w:sz w:val="24"/>
              </w:rPr>
              <w:t xml:space="preserve">ий потенциал учебного пособия «У</w:t>
            </w:r>
            <w:r>
              <w:rPr>
                <w:sz w:val="24"/>
              </w:rPr>
              <w:t xml:space="preserve">дмуртская литература» на русском языке // Шестые Флоровские чтения «Творчество Флора Васильева и вопросы языка, литературы и образования в </w:t>
            </w:r>
            <w:r>
              <w:rPr>
                <w:sz w:val="24"/>
              </w:rPr>
              <w:t xml:space="preserve">глобализирующемся</w:t>
            </w:r>
            <w:r>
              <w:rPr>
                <w:sz w:val="24"/>
              </w:rPr>
              <w:t xml:space="preserve"> мире» [Электронный ресурс</w:t>
            </w:r>
            <w:r>
              <w:rPr>
                <w:sz w:val="24"/>
              </w:rPr>
              <w:t xml:space="preserve">] :</w:t>
            </w:r>
            <w:r>
              <w:rPr>
                <w:sz w:val="24"/>
              </w:rPr>
              <w:t xml:space="preserve"> материалы VI </w:t>
            </w:r>
            <w:r>
              <w:rPr>
                <w:sz w:val="24"/>
              </w:rPr>
              <w:t xml:space="preserve">Междунар</w:t>
            </w:r>
            <w:r>
              <w:rPr>
                <w:sz w:val="24"/>
              </w:rPr>
              <w:t xml:space="preserve">. науч.-</w:t>
            </w:r>
            <w:r>
              <w:rPr>
                <w:sz w:val="24"/>
              </w:rPr>
              <w:t xml:space="preserve">практ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конф</w:t>
            </w:r>
            <w:r>
              <w:rPr>
                <w:sz w:val="24"/>
              </w:rPr>
              <w:t xml:space="preserve">., посвящённой 90-летию удмуртского поэта, общественного деятеля Флора Ивановича Васильева, г. Глазов, 16 февраля 2024 г. – Электронные текстовые данные. – </w:t>
            </w:r>
            <w:r>
              <w:rPr>
                <w:sz w:val="24"/>
              </w:rPr>
              <w:t xml:space="preserve">Глазов :</w:t>
            </w:r>
            <w:r>
              <w:rPr>
                <w:sz w:val="24"/>
              </w:rPr>
              <w:t xml:space="preserve"> Глазов. гос. </w:t>
            </w:r>
            <w:r>
              <w:rPr>
                <w:sz w:val="24"/>
              </w:rPr>
              <w:t xml:space="preserve">инж</w:t>
            </w:r>
            <w:r>
              <w:rPr>
                <w:sz w:val="24"/>
              </w:rPr>
              <w:t xml:space="preserve">.-</w:t>
            </w:r>
            <w:r>
              <w:rPr>
                <w:sz w:val="24"/>
              </w:rPr>
              <w:t xml:space="preserve">пед</w:t>
            </w:r>
            <w:r>
              <w:rPr>
                <w:sz w:val="24"/>
              </w:rPr>
              <w:t xml:space="preserve">. ун-т, 2024. – С.336–341.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 xml:space="preserve">Ямаева</w:t>
            </w:r>
            <w:r>
              <w:rPr>
                <w:sz w:val="24"/>
              </w:rPr>
              <w:t xml:space="preserve"> Н.П. Творчество Г.Е. Верещагина в учебном пособии «Удмуртская литература» на русск</w:t>
            </w:r>
            <w:r>
              <w:rPr>
                <w:sz w:val="24"/>
              </w:rPr>
              <w:t xml:space="preserve">ом языке // Этнокультурное образование как феномен современной педагогической науки: сборник статей / Министерство образования и науки Удмуртской Республики, КНУ УР «Научно-исследовательский институт национального образования»; редакционная коллегия: Н.И. </w:t>
            </w:r>
            <w:r>
              <w:rPr>
                <w:sz w:val="24"/>
              </w:rPr>
              <w:t xml:space="preserve">Ураськина</w:t>
            </w:r>
            <w:r>
              <w:rPr>
                <w:sz w:val="24"/>
              </w:rPr>
              <w:t xml:space="preserve"> (отв. редактор) [и др.]. – Ижевск: Шелест, 2024. – С. 277</w:t>
            </w:r>
            <w:r>
              <w:rPr>
                <w:sz w:val="24"/>
              </w:rPr>
              <w:t xml:space="preserve">–281.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 xml:space="preserve">Бородина А.Е. Речевое развитие детей дошкольного возраста с использованием электронных образовательных ресурсов // Шестые Флоровские чтения «Творчество Флора Васильева и вопросы языка, литературы и образования в </w:t>
            </w:r>
            <w:r>
              <w:rPr>
                <w:sz w:val="24"/>
              </w:rPr>
              <w:t xml:space="preserve">глобализирующемся</w:t>
            </w:r>
            <w:r>
              <w:rPr>
                <w:sz w:val="24"/>
              </w:rPr>
              <w:t xml:space="preserve"> мире» [Электронный ресурс</w:t>
            </w:r>
            <w:r>
              <w:rPr>
                <w:sz w:val="24"/>
              </w:rPr>
              <w:t xml:space="preserve">] :</w:t>
            </w:r>
            <w:r>
              <w:rPr>
                <w:sz w:val="24"/>
              </w:rPr>
              <w:t xml:space="preserve"> материалы VI </w:t>
            </w:r>
            <w:r>
              <w:rPr>
                <w:sz w:val="24"/>
              </w:rPr>
              <w:t xml:space="preserve">Междунар</w:t>
            </w:r>
            <w:r>
              <w:rPr>
                <w:sz w:val="24"/>
              </w:rPr>
              <w:t xml:space="preserve">. науч.-</w:t>
            </w:r>
            <w:r>
              <w:rPr>
                <w:sz w:val="24"/>
              </w:rPr>
              <w:t xml:space="preserve">практ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конф</w:t>
            </w:r>
            <w:r>
              <w:rPr>
                <w:sz w:val="24"/>
              </w:rPr>
              <w:t xml:space="preserve">., посвящённой 90-летию удмуртского поэта, общественного деятеля Флора Ивановича Васильева, г. Глазов, 16 февраля 2024 г. – Электронные текстовые данные. – </w:t>
            </w:r>
            <w:r>
              <w:rPr>
                <w:sz w:val="24"/>
              </w:rPr>
              <w:t xml:space="preserve">Глазов :</w:t>
            </w:r>
            <w:r>
              <w:rPr>
                <w:sz w:val="24"/>
              </w:rPr>
              <w:t xml:space="preserve"> Глазов. гос. </w:t>
            </w:r>
            <w:r>
              <w:rPr>
                <w:sz w:val="24"/>
              </w:rPr>
              <w:t xml:space="preserve">инж</w:t>
            </w:r>
            <w:r>
              <w:rPr>
                <w:sz w:val="24"/>
              </w:rPr>
              <w:t xml:space="preserve">.-</w:t>
            </w:r>
            <w:r>
              <w:rPr>
                <w:sz w:val="24"/>
              </w:rPr>
              <w:t xml:space="preserve">пед</w:t>
            </w:r>
            <w:r>
              <w:rPr>
                <w:sz w:val="24"/>
              </w:rPr>
              <w:t xml:space="preserve">. ун-т, 2024. С. 219–223.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88" w:type="dxa"/>
            <w:vMerge w:val="restart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9" w:tooltip="https://udman.ru/ru/press-center/news/novosti/sotrudnitsa-udmfits-uro-ran-podgotovila-monografiyu-o-kodakh-udmurtskoy-kultury/?sphrase_id=1193" w:history="1">
              <w:r>
                <w:rPr>
                  <w:rStyle w:val="905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https://udman.ru/ru/press-center/news/novosti/sotrudnitsa-udmfits-uro-ran-podgotovila-monografiyu-o-kodakh-udmurtskoy-kultury/?sphrase_id=1193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hyperlink r:id="rId20" w:tooltip="https://vk.com/vordskem_kyl" w:history="1">
              <w:r>
                <w:rPr>
                  <w:rStyle w:val="915"/>
                  <w:rFonts w:ascii="Times New Roman" w:hAnsi="Times New Roman" w:eastAsia="Times New Roman" w:cs="Times New Roman"/>
                  <w:sz w:val="24"/>
                </w:rPr>
                <w:t xml:space="preserve">https://vk.com/vordskem_kyl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/>
          </w:p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1"/>
        </w:trPr>
        <w:tc>
          <w:tcPr>
            <w:tcW w:w="559" w:type="dxa"/>
            <w:vMerge w:val="restart"/>
            <w:textDirection w:val="lrTb"/>
            <w:noWrap w:val="false"/>
          </w:tcPr>
          <w:p>
            <w:pPr>
              <w:pStyle w:val="904"/>
              <w:numPr>
                <w:ilvl w:val="0"/>
                <w:numId w:val="20"/>
              </w:numPr>
              <w:contextualSpacing/>
              <w:jc w:val="center"/>
              <w:spacing w:before="1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1" w:type="dxa"/>
            <w:vMerge w:val="restart"/>
            <w:textDirection w:val="lrTb"/>
            <w:noWrap w:val="false"/>
          </w:tcPr>
          <w:p>
            <w:pPr>
              <w:pStyle w:val="904"/>
              <w:contextualSpacing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59" w:type="dxa"/>
            <w:vMerge w:val="restart"/>
            <w:textDirection w:val="lrTb"/>
            <w:noWrap w:val="false"/>
          </w:tcPr>
          <w:p>
            <w:pPr>
              <w:jc w:val="center"/>
              <w:spacing w:line="283" w:lineRule="atLeast"/>
              <w:shd w:val="clear" w:color="auto" w:fill="ffffff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Подготовка и издание словарей (толковых,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орфографических, орфоэпических,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диалектических и др.) языков народов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28" w:type="dxa"/>
            <w:vMerge w:val="restart"/>
            <w:textDirection w:val="lrTb"/>
            <w:noWrap w:val="false"/>
          </w:tcPr>
          <w:p>
            <w:pPr>
              <w:pStyle w:val="912"/>
              <w:ind w:left="0"/>
              <w:jc w:val="both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 xml:space="preserve">Максимов С.А. Лексика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 xml:space="preserve">бесермян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 xml:space="preserve">: наследие Т.И.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 xml:space="preserve">Тепляшиной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 xml:space="preserve"> / УдмФИЦ УрО РАН. Ижевск, 2024. 816 с. ISBN 978-5-6049221-9-4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12"/>
              <w:ind w:left="0" w:firstLine="709"/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Впервые систематизирована лексика наречия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бесермян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коренного малочисленного народа РФ, зафиксированная кандидатом филологических наук Т.И.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Тепляшиной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полевых условиях в 60-е гг. XX в. Источниковой базой послужили материалы как из опубликованных работ ученого, так и ее рукописной картотеки, хранящейся в Научно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 архиве УИИЯЛ УдмФИЦ УрО РАН. В подготовленное по результатам исследования издание включены более 7700 заглавных слов, снабженных переводом на русский язык. Их написание выполнено в соответствии с орфографией, установившейся на данный момент при передаче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бесермянской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Словарные статьи содержат примеры употребления слов в связном тексте, словосочетания и отдельные слова. Иллюстративный материал дан в финно-угорской транскрипции – в том виде, в каком их записал автор. Во вводных разделах представлены краткие сведения 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бесермянах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бесермянском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наречии и о самой Т.И.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Тепляшиной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Приложения посвящены преимущественно ономастической лексике. Книга адресована специалистам-языковедам, ученым, занятым в смежных областях науки, а также представителям бесермянского народа и широкому кругу читателей, кому интересны язык и культура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бесермян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удмуртов.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88" w:type="dxa"/>
            <w:vMerge w:val="restart"/>
            <w:textDirection w:val="lrTb"/>
            <w:noWrap w:val="false"/>
          </w:tcPr>
          <w:p>
            <w:pPr>
              <w:pStyle w:val="9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21" w:tooltip="https://udman.ru/ru/scientific-activity/publication/leksika-besermyan-nasledie-t-i-teplyashinoy/?sphrase_id=1194" w:history="1">
              <w:r>
                <w:rPr>
                  <w:rStyle w:val="905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https://udman.ru/ru/scientific-activity/publication/leksika-besermyan-nasledie-t-i-teplyashinoy/?sphrase_id=1194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1"/>
        </w:trPr>
        <w:tc>
          <w:tcPr>
            <w:tcW w:w="559" w:type="dxa"/>
            <w:vMerge w:val="restart"/>
            <w:textDirection w:val="lrTb"/>
            <w:noWrap w:val="false"/>
          </w:tcPr>
          <w:p>
            <w:pPr>
              <w:pStyle w:val="904"/>
              <w:numPr>
                <w:ilvl w:val="0"/>
                <w:numId w:val="20"/>
              </w:numPr>
              <w:contextualSpacing/>
              <w:jc w:val="center"/>
              <w:spacing w:before="1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1" w:type="dxa"/>
            <w:vMerge w:val="restart"/>
            <w:textDirection w:val="lrTb"/>
            <w:noWrap w:val="false"/>
          </w:tcPr>
          <w:p>
            <w:pPr>
              <w:pStyle w:val="904"/>
              <w:contextualSpacing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5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83" w:lineRule="atLeast"/>
              <w:shd w:val="clear" w:color="auto" w:fill="ffffff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Проведение научных конференций, круглых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столов, семинаров по изучению языков народов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83" w:lineRule="atLeast"/>
              <w:shd w:val="clear" w:color="auto" w:fill="ffffff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28" w:type="dxa"/>
            <w:vMerge w:val="restart"/>
            <w:textDirection w:val="lrTb"/>
            <w:noWrap w:val="false"/>
          </w:tcPr>
          <w:p>
            <w:pPr>
              <w:ind w:left="0" w:right="0" w:firstLine="720"/>
              <w:jc w:val="both"/>
              <w:spacing w:before="0" w:after="0" w:afterAutospacing="0" w:line="283" w:lineRule="atLeast"/>
              <w:shd w:val="clear" w:color="ffffff" w:fill="ffffff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  <w:t xml:space="preserve">4 октября 2024 года в БУ УР “Дом Дружбы народов” под руководством Министерства национальной политики Удмуртской Республики состоялся ежегодный 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</w:rPr>
              <w:t xml:space="preserve">Межрегиональный форум муниципальных образований «Мир в диалоге»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  <w:t xml:space="preserve">, лучшие муниципальные практики по актуальным направлениям Стратегии государственной национальной политики Российской Федерации на период до 2025 года. В рамках форума действовали площадки об образовательном процессе, построенном на родных языках и культур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  <w:t xml:space="preserve">е.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  <w:p>
            <w:pPr>
              <w:ind w:left="0" w:right="0" w:firstLine="720"/>
              <w:jc w:val="both"/>
              <w:spacing w:before="0" w:after="0" w:afterAutospacing="0" w:line="283" w:lineRule="atLeast"/>
              <w:shd w:val="clear" w:color="ffffff" w:fill="ffffff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  <w:t xml:space="preserve">На 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</w:rPr>
              <w:t xml:space="preserve">стратегической сессии «Языки и традиции народов России в современном образовательном и воспитательном процессе»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  <w:t xml:space="preserve"> обсудили опыт работы по внедрению многоязычного воспитания в дошкольных образовательных учреждениях и опыт реализации полилингвальной модели поликультурного образования в учебной и внеурочной деятельности обучающихся, а также послушали презентацию культур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  <w:t xml:space="preserve">но-досуговые практики с научно-методическим сопровождением по сохранению и формированию двуязычия в современных городских условиях.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  <w:p>
            <w:pPr>
              <w:ind w:left="0" w:right="0" w:firstLine="720"/>
              <w:jc w:val="both"/>
              <w:spacing w:before="0" w:after="0" w:afterAutospacing="0" w:line="283" w:lineRule="atLeast"/>
              <w:shd w:val="clear" w:color="ffffff" w:fill="ffffff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  <w:t xml:space="preserve">Экспертом площадки выступила:</w:t>
              <w:br/>
              <w:t xml:space="preserve">📍Кондратьева Наталья Владимировна,</w:t>
              <w:br/>
              <w:t xml:space="preserve">ведущий научный сотрудник Удмуртского института истории, языка и литературы Удмуртского федерального исследовательского центра Уральского отделения Российской академии наук, доктор филологиче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  <w:t xml:space="preserve">ских наук.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  <w:p>
            <w:pPr>
              <w:ind w:left="0" w:right="0" w:firstLine="720"/>
              <w:jc w:val="both"/>
              <w:spacing w:before="0" w:after="0" w:afterAutospacing="0" w:line="283" w:lineRule="atLeast"/>
              <w:shd w:val="clear" w:color="ffffff" w:fill="ffffff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  <w:t xml:space="preserve">📝 Также на одной из площадок прошел 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</w:rPr>
              <w:t xml:space="preserve">круглый стол «Цифровая трансформация удмуртского языка и культуры»,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  <w:t xml:space="preserve"> на котором были представлены успешные практики использования родных языков на онлайн-платформах.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  <w:p>
            <w:pPr>
              <w:ind w:left="0" w:right="0" w:firstLine="720"/>
              <w:jc w:val="both"/>
              <w:spacing w:before="0" w:after="0" w:afterAutospacing="0" w:line="283" w:lineRule="atLeast"/>
              <w:shd w:val="clear" w:color="ffffff" w:fill="ffffff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  <w:t xml:space="preserve">📍Модератор круглого стола: Фёдорова Любовь Петровна,</w:t>
              <w:br/>
              <w:t xml:space="preserve">доцент кафедры удмуртской литературы и литератур народов России Института удмуртской филологии, финно-угроведения и журналистики Удмуртского государственного университета, кандидат педагогических наук.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  <w:p>
            <w:pPr>
              <w:ind w:left="0" w:right="0" w:firstLine="720"/>
              <w:jc w:val="both"/>
              <w:spacing w:after="0" w:line="276" w:lineRule="atLeas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 течение года редакция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</w:rPr>
              <w:t xml:space="preserve">журнала «Вордскем кыл» («Родное слово»)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проводит множество ме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роприятий, круглых столов, конференций, конкурсов, для учителей удмуртского языка и литературы, встречи со студентами.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Например, 5  декабря прошел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межрегиональный семинар «Взаимодействие образовательной организации и семьи в сохранении удмуртского языка: традиции и современность»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</w:r>
          </w:p>
          <w:p>
            <w:pPr>
              <w:ind w:firstLine="709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XX Международный симпозиум «Диалекты и история пермских языков во взаимодействии с другими языками»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посвященный памяти доктора филологических наук, профессора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Валея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Кельмаковича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Кельмакова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(23–24 октября 2024 г., Ижевск).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709"/>
              <w:jc w:val="both"/>
              <w:spacing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Первый симпозиум по пермским языкам состоялся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1986 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., инициатором проведения которого был профессор Удмуртского государственного университета В. К.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Кельмаков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Все последующие симпозиумы проходили с интервалом в два года. От симпозиума к симпозиуму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накапливался опыт организации данного научного форума, появлялись новые центры его проведения, повышался статус (от зонального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1986 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до международного уровня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1996 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.), расширялась тематика докладов. С 1988 г. начинается традиция посвящения очередных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импозиумов крупным ученым, внесшим существенный вклад в развитие пермской филологии. Данное научное мероприятие было посвящено памяти его основателя доктора филологических наук, профессора, заслуженного деятеля науки Удмуртской АССР и Российской Федерации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Валея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Кельмаковича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Кельмакова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(1942–2023).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spacing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рамках симпозиума проведены два пленарных и девять секционных заседа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ний: «Проблемы морфологии и орфографии пермских языков», «Вопросы лексикологии и лексикографии», «Актуальные проблемы диалектологии», «Научное наследие пермских ученых», «Традиционная культура в полиэтничном пространстве», «Актуальные вопросы грамматики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социопрагматики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», «Когнитивная лингвистика, ономастика и исследов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ание памятников письменности», «Пермские языки в современном социуме и образовательном пространстве», «Поэтика художественного текста». Симпозиум прошел в смешанном формате (очное и заочное участие, в режиме онлайн трансляции и в виде стендовых докладов).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целом было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заслушано 82 доклада.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spacing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 научном мероприятии обсуждались актуальные проблемы пермского языкознания: фонетики, грамматики, лексикологии, диалектологии, ономастики; вопросы, св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язанные с изучением и изданием ранних письменных памятников удмуртского и коми языков; современного состояния и истории данных языков; определения результатов контактирования пермских языков и их диалектов с другими языками на различных уровнях их системы.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работе XX симпозиума приняли участие 140 ученых, занимающихся вопросами пермского языкознания и контактирования языков народов Урало-Поволжья из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Москвы, Санкт-Петербурга, Ханты-Мансийска, Абакана, Сыктывкара, Кудымкара, Перми, Екатеринбурга, Казани, Уфы, Саранска, Петрозаводска, Ижевска, Глазова, а также из Будапешта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Сегеда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(Венгрия), Ургенча (Узбекистан), Парижа (Франция), Инсбрука (Австрия). Всего было заявлено 11 иностранных докладчиков.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04"/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 xml:space="preserve">Н</w:t>
            </w:r>
            <w:r>
              <w:rPr>
                <w:sz w:val="24"/>
              </w:rPr>
              <w:t xml:space="preserve">аучно-практический семинар «Система научно-методического обеспечения удмуртского этнокультурного образования»</w:t>
            </w:r>
            <w:r>
              <w:rPr>
                <w:sz w:val="24"/>
              </w:rPr>
              <w:t xml:space="preserve"> (в рамках </w:t>
            </w:r>
            <w:r>
              <w:rPr>
                <w:sz w:val="24"/>
              </w:rPr>
              <w:t xml:space="preserve">VI Международн</w:t>
            </w:r>
            <w:r>
              <w:rPr>
                <w:sz w:val="24"/>
              </w:rPr>
              <w:t xml:space="preserve">ой</w:t>
            </w:r>
            <w:r>
              <w:rPr>
                <w:sz w:val="24"/>
              </w:rPr>
              <w:t xml:space="preserve"> научно-</w:t>
            </w:r>
            <w:r>
              <w:rPr>
                <w:sz w:val="24"/>
              </w:rPr>
              <w:t xml:space="preserve">практическ</w:t>
            </w:r>
            <w:r>
              <w:rPr>
                <w:sz w:val="24"/>
              </w:rPr>
              <w:t xml:space="preserve">ой</w:t>
            </w:r>
            <w:r>
              <w:rPr>
                <w:sz w:val="24"/>
              </w:rPr>
              <w:t xml:space="preserve"> конференци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 xml:space="preserve"> «Флоровские чтения»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left="720"/>
              <w:rPr>
                <w:sz w:val="24"/>
              </w:rPr>
            </w:pPr>
            <w:r>
              <w:rPr>
                <w:i/>
                <w:sz w:val="24"/>
              </w:rPr>
              <w:t xml:space="preserve">Категория участников: </w:t>
            </w:r>
            <w:r>
              <w:rPr>
                <w:sz w:val="24"/>
              </w:rPr>
              <w:t xml:space="preserve">научные работники, </w:t>
            </w:r>
            <w:r>
              <w:rPr>
                <w:sz w:val="24"/>
              </w:rPr>
              <w:t xml:space="preserve">преподаватели вузов, учителя, студенты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left="720"/>
              <w:rPr>
                <w:sz w:val="24"/>
              </w:rPr>
            </w:pPr>
            <w:r>
              <w:rPr>
                <w:i/>
                <w:sz w:val="24"/>
              </w:rPr>
              <w:t xml:space="preserve">Дата и место проведения</w:t>
            </w:r>
            <w:r>
              <w:rPr>
                <w:sz w:val="24"/>
              </w:rPr>
              <w:t xml:space="preserve">:</w:t>
            </w:r>
            <w:r>
              <w:rPr>
                <w:sz w:val="24"/>
              </w:rPr>
              <w:t xml:space="preserve"> 16.02.2024 г., г. Глазов (ГИПУ)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left="720"/>
              <w:rPr>
                <w:sz w:val="24"/>
              </w:rPr>
            </w:pPr>
            <w:r>
              <w:rPr>
                <w:i/>
                <w:sz w:val="24"/>
              </w:rPr>
              <w:t xml:space="preserve">Количество участников</w:t>
            </w:r>
            <w:r>
              <w:rPr>
                <w:sz w:val="24"/>
              </w:rPr>
              <w:t xml:space="preserve"> – 23 чел.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left="720" w:firstLine="0"/>
              <w:rPr>
                <w:sz w:val="24"/>
              </w:rPr>
            </w:pPr>
            <w:r>
              <w:rPr>
                <w:sz w:val="24"/>
              </w:rPr>
              <w:t xml:space="preserve">2) VII Международная научно-практическая конференция «Этнокультурное образование </w:t>
            </w:r>
            <w:r>
              <w:rPr>
                <w:sz w:val="24"/>
              </w:rPr>
              <w:t xml:space="preserve">как феномен современной педагогической науки», посвящённая 95-летию Г.Н. Никольской, доктора педагогических наук, профессора, Отличника народного просвещения РСФСР и СССР, Заслуженного деятеля науки РФ и УР, автора учебников «Удмурт кыл» и «Русский язык».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left="797"/>
              <w:rPr>
                <w:sz w:val="24"/>
              </w:rPr>
            </w:pPr>
            <w:r>
              <w:rPr>
                <w:i/>
                <w:sz w:val="24"/>
              </w:rPr>
              <w:t xml:space="preserve">Категория участников: </w:t>
            </w:r>
            <w:r>
              <w:rPr>
                <w:sz w:val="24"/>
              </w:rPr>
              <w:t xml:space="preserve">научны</w:t>
            </w:r>
            <w:r>
              <w:rPr>
                <w:sz w:val="24"/>
              </w:rPr>
              <w:t xml:space="preserve">е работ</w:t>
            </w:r>
            <w:r>
              <w:rPr>
                <w:sz w:val="24"/>
              </w:rPr>
              <w:t xml:space="preserve">ник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ру</w:t>
            </w:r>
            <w:r>
              <w:rPr>
                <w:sz w:val="24"/>
              </w:rPr>
              <w:t xml:space="preserve">ководител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 xml:space="preserve">, педагог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 xml:space="preserve">, методист</w:t>
            </w:r>
            <w:r>
              <w:rPr>
                <w:sz w:val="24"/>
              </w:rPr>
              <w:t xml:space="preserve">ы</w:t>
            </w:r>
            <w:r>
              <w:rPr>
                <w:sz w:val="24"/>
              </w:rPr>
              <w:t xml:space="preserve">, специалист</w:t>
            </w:r>
            <w:r>
              <w:rPr>
                <w:sz w:val="24"/>
              </w:rPr>
              <w:t xml:space="preserve">ы</w:t>
            </w:r>
            <w:r>
              <w:rPr>
                <w:sz w:val="24"/>
              </w:rPr>
              <w:t xml:space="preserve"> системы образования, студент</w:t>
            </w:r>
            <w:r>
              <w:rPr>
                <w:sz w:val="24"/>
              </w:rPr>
              <w:t xml:space="preserve">ы</w:t>
            </w:r>
            <w:r>
              <w:rPr>
                <w:sz w:val="24"/>
              </w:rPr>
              <w:t xml:space="preserve">, работник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 xml:space="preserve"> культуры, представител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 xml:space="preserve"> СМИ и общественных организаций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left="797"/>
              <w:rPr>
                <w:sz w:val="24"/>
              </w:rPr>
            </w:pPr>
            <w:r>
              <w:rPr>
                <w:i/>
                <w:sz w:val="24"/>
              </w:rPr>
              <w:t xml:space="preserve">Дата и место проведения</w:t>
            </w:r>
            <w:r>
              <w:rPr>
                <w:sz w:val="24"/>
              </w:rPr>
              <w:t xml:space="preserve">: 27.08.2024 г., г. Ижевск, </w:t>
            </w:r>
            <w:r>
              <w:rPr>
                <w:sz w:val="24"/>
              </w:rPr>
              <w:t xml:space="preserve">Государственный национальный театр Удмуртской Республики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left="797"/>
              <w:rPr>
                <w:sz w:val="24"/>
              </w:rPr>
            </w:pPr>
            <w:r>
              <w:rPr>
                <w:i/>
                <w:sz w:val="24"/>
              </w:rPr>
              <w:t xml:space="preserve">Количество участников</w:t>
            </w:r>
            <w:r>
              <w:rPr>
                <w:sz w:val="24"/>
              </w:rPr>
              <w:t xml:space="preserve"> – 387 чел.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8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hyperlink r:id="rId22" w:tooltip="https://idil2022-2032.org/events-activities/межрегиональный-форум-муниципальных/" w:history="1">
              <w:r>
                <w:rPr>
                  <w:rStyle w:val="915"/>
                  <w:highlight w:val="none"/>
                </w:rPr>
                <w:t xml:space="preserve">https://idil2022-2032.org/events-activities/межрегиональный-форум-муниципальных/</w:t>
              </w:r>
              <w:r>
                <w:rPr>
                  <w:rStyle w:val="915"/>
                  <w:highlight w:val="none"/>
                </w:rPr>
              </w:r>
              <w:r>
                <w:rPr>
                  <w:rStyle w:val="915"/>
                  <w:highlight w:val="none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0"/>
              <w:jc w:val="center"/>
              <w:spacing w:line="276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line="276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line="276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line="276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line="276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line="276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line="276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line="276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line="276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line="276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line="276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line="276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line="276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line="276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line="276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left"/>
              <w:spacing w:line="276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line="276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hyperlink r:id="rId23" w:tooltip="https://vk.com/vordskem_kyl" w:history="1">
              <w:r>
                <w:rPr>
                  <w:rStyle w:val="915"/>
                  <w:rFonts w:ascii="Times New Roman" w:hAnsi="Times New Roman" w:eastAsia="Times New Roman" w:cs="Times New Roman"/>
                  <w:sz w:val="24"/>
                </w:rPr>
                <w:t xml:space="preserve">https://vk.com/vordskem_kyl</w:t>
              </w:r>
              <w:r>
                <w:rPr>
                  <w:rStyle w:val="915"/>
                </w:rPr>
              </w:r>
              <w:r>
                <w:rPr>
                  <w:rStyle w:val="915"/>
                </w:rPr>
              </w:r>
              <w:r>
                <w:rPr>
                  <w:rStyle w:val="915"/>
                </w:rPr>
              </w:r>
            </w:hyperlink>
            <w:r/>
            <w:r>
              <w:rPr>
                <w:highlight w:val="none"/>
              </w:rPr>
            </w:r>
          </w:p>
          <w:p>
            <w:pPr>
              <w:ind w:left="0" w:right="0" w:firstLine="0"/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/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24" w:tooltip="https://udman.ru/ru/press-center/news/novosti/xx-mezhdunarodnyy-simpozium-dialekty-i-istoriya-permskikh-yazykov-vo-vzaimodeystvii-s-drugimi-yazyka/" w:history="1">
              <w:r>
                <w:rPr>
                  <w:rStyle w:val="905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https://udman.ru/ru/press-center/news/novosti/xx-mezhdunarodnyy-simpozium-dialekty-i-istoriya-permskikh-yazykov-vo-vzaimodeystvii-s-drugimi-yazyka/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04"/>
              <w:rPr>
                <w:sz w:val="24"/>
              </w:rPr>
            </w:pPr>
            <w:r/>
            <w:hyperlink r:id="rId25" w:tooltip="http://udmniino.ru/index.php/1175-seminar-v-ramkakh-florovskikh-chtenij-v-glazove-16-fevralya" w:history="1">
              <w:r>
                <w:rPr>
                  <w:rStyle w:val="905"/>
                  <w:sz w:val="24"/>
                </w:rPr>
                <w:t xml:space="preserve">http://udmniino.ru/index.php/1175-seminar-v-ramkakh-florovskikh-chtenij-v-glazove-16-fevralya</w:t>
              </w:r>
            </w:hyperlink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04"/>
              <w:rPr>
                <w:sz w:val="24"/>
              </w:rPr>
            </w:pPr>
            <w:r/>
            <w:hyperlink r:id="rId26" w:tooltip="http://udmniino.ru/index.php/1219-vii-mezhdunarodnaya-nauchno-prakticheskaya-konferentsiya-etnokulturnoe-obrazovanie-kak-fenomen-sovremennoj-pedagogicheskoj-nauki-sostoyalas-27-avgusta-v-stolitse-udmurtii" w:history="1">
              <w:r>
                <w:rPr>
                  <w:rStyle w:val="905"/>
                  <w:sz w:val="24"/>
                </w:rPr>
                <w:t xml:space="preserve">http://udmniino.ru/index.php/1219-vii-mezhdunarodnaya-nauchno-prakticheskaya-konferentsiya-etnokulturnoe-obrazovanie-kak-fenomen-sovremennoj-pedagogicheskoj-nauki-sostoyalas-27-avgusta-v-stolitse-udmurtii</w:t>
              </w:r>
            </w:hyperlink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59" w:type="dxa"/>
            <w:vMerge w:val="restart"/>
            <w:textDirection w:val="lrTb"/>
            <w:noWrap w:val="false"/>
          </w:tcPr>
          <w:p>
            <w:pPr>
              <w:pStyle w:val="904"/>
              <w:numPr>
                <w:ilvl w:val="0"/>
                <w:numId w:val="20"/>
              </w:numPr>
              <w:contextualSpacing/>
              <w:jc w:val="center"/>
              <w:spacing w:before="1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1" w:type="dxa"/>
            <w:vMerge w:val="restart"/>
            <w:textDirection w:val="lrTb"/>
            <w:noWrap w:val="false"/>
          </w:tcPr>
          <w:p>
            <w:pPr>
              <w:pStyle w:val="904"/>
              <w:contextualSpacing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5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83" w:lineRule="atLeast"/>
              <w:shd w:val="clear" w:color="auto" w:fill="ffffff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Книжно-иллюстративные выставки, посвященные культуре и литературе коренных малочисленных народов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28" w:type="dxa"/>
            <w:vMerge w:val="restart"/>
            <w:textDirection w:val="lrTb"/>
            <w:noWrap w:val="false"/>
          </w:tcPr>
          <w:p>
            <w:pPr>
              <w:pStyle w:val="901"/>
              <w:ind w:firstLine="720"/>
              <w:jc w:val="both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en-US"/>
              </w:rPr>
              <w:t xml:space="preserve">Книжная выставка, посвященная Дню бесермянского языка и письменности.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en-US"/>
              </w:rPr>
              <w:t xml:space="preserve">21 октября учрежден День бесермянского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en-US"/>
              </w:rPr>
              <w:t xml:space="preserve"> языка и письменности. На 41 внеочередной сессии (июнь, 2022 г.) депутатами Государственного совета Удмуртской Республики он официально внесен в Закон Удмуртской Республики от 14 декабря 2020 года N 81-РЗ «О праздничных днях и датах Удмуртской Республики».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1"/>
              <w:ind w:firstLine="720"/>
              <w:jc w:val="both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Этому способствовал ряд событий. В 2021 г. вышла первая книга 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бесермянском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языке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Вортча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мадьёс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» (Вячеслав Ар-Серги, Рафаил Дюкин). В 2022 г. была издана книга «Маленький принц»=«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Пичи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принц» А. де-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Сент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Экзюпери в переводе на бесермянский язык Рафаила Дюкина.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1"/>
              <w:ind w:firstLine="720"/>
              <w:jc w:val="both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В последние годы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бесермянские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общественники издали перекидные настенные календари с обозначением дней недели, месяцев и праздников на родном языке.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1"/>
              <w:ind w:firstLine="720"/>
              <w:jc w:val="both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Изучением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бесермян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занимались в основном этнографы и антропологи. Языковой материал оставался вне поля зрения исследователей. Слабая разработанность языка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бесермян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мотивировала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к.филол.н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. Т.И.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Тепляшину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обратиться к его изучению. Итогом ее исследований стала монография «Язык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бесермян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» (М., 1970).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1"/>
              <w:ind w:firstLine="720"/>
              <w:jc w:val="both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Среди литературного наследия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бесермян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наиболее известно творчество первого бесермянского поэта Михаила Федотова (1958–1995)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уроженц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бесермянской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деревни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Ворца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Ярского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района. Им издано несколько сборников стихов, научных статей по вопросу происхождения, терминологии родства и языку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бесермян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, написанных в период работы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УдНИИ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(ныне УИИЯЛ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УдмФИЦ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УрО РАН).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1"/>
              <w:ind w:firstLine="720"/>
              <w:jc w:val="both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К языку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бесермян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обращаются и современные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лингвисты. Вышли словари, многочисленные статьи, подготовленные исследователями МГУ им М.В. Ломоносова, НИУ ВШЭ, Института языкознания РАН (г. Москва), УИИЯЛ УдмФИЦ УрО РАН и др.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1"/>
              <w:ind w:firstLine="720"/>
              <w:jc w:val="both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en-US"/>
              </w:rPr>
              <w:t xml:space="preserve">Старший научный сотрудник отдела исторических исследований УИИЯЛ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en-US"/>
              </w:rPr>
              <w:t xml:space="preserve">УдмФИЦ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en-US"/>
              </w:rPr>
              <w:t xml:space="preserve">УрО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en-US"/>
              </w:rPr>
              <w:t xml:space="preserve"> РАН,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en-US"/>
              </w:rPr>
              <w:t xml:space="preserve">к.и.н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en-US"/>
              </w:rPr>
              <w:t xml:space="preserve">. Попова Е.В.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много лет занимается изучением этнической культуры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бесермян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. Ею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подготовлено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несколько монографий, посвященных культуре народа, в которых богато представлен лексический материал и обрядовая терминология.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1"/>
              <w:ind w:firstLine="720"/>
              <w:jc w:val="both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 эти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издания были представлены на выставке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en-US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en-US"/>
              </w:rPr>
              <w:t xml:space="preserve"> Дню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en-US"/>
              </w:rPr>
              <w:t xml:space="preserve">бесермянского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en-US"/>
              </w:rPr>
              <w:t xml:space="preserve"> языка и письменности,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en-US"/>
              </w:rPr>
              <w:t xml:space="preserve">организованной в Научной библиотеке УИИЯЛ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en-US"/>
              </w:rPr>
              <w:t xml:space="preserve">УдмФИЦ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en-US"/>
              </w:rPr>
              <w:t xml:space="preserve">УрО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en-US"/>
              </w:rPr>
              <w:t xml:space="preserve"> РАН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en-US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8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27" w:tooltip="https://www.udman.ru/ru/press-center/news/novosti/v-nauchnoy-biblioteke-uiiyal-otkrylas-vystavka-posvyashchennaya-dnyu-besermyanskogo-yazyka-i-pismenn/" w:history="1">
              <w:r>
                <w:rPr>
                  <w:rStyle w:val="905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https://www.udman.ru/ru/press-center/news/novosti/v-nauchnoy-biblioteke-uiiyal-otkrylas-vystavka-posvyashchennaya-dnyu-besermyanskogo-yazyka-i-pismenn/</w:t>
              </w:r>
              <w:r>
                <w:rPr>
                  <w:rStyle w:val="905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1"/>
        </w:trPr>
        <w:tc>
          <w:tcPr>
            <w:tcW w:w="559" w:type="dxa"/>
            <w:vMerge w:val="restart"/>
            <w:textDirection w:val="lrTb"/>
            <w:noWrap w:val="false"/>
          </w:tcPr>
          <w:p>
            <w:pPr>
              <w:pStyle w:val="904"/>
              <w:contextualSpacing/>
              <w:ind w:left="10"/>
              <w:jc w:val="center"/>
              <w:spacing w:before="1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r/>
            <w:r/>
          </w:p>
        </w:tc>
        <w:tc>
          <w:tcPr>
            <w:tcW w:w="921" w:type="dxa"/>
            <w:vMerge w:val="restart"/>
            <w:textDirection w:val="lrTb"/>
            <w:noWrap w:val="false"/>
          </w:tcPr>
          <w:p>
            <w:pPr>
              <w:pStyle w:val="904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59" w:type="dxa"/>
            <w:vMerge w:val="restart"/>
            <w:textDirection w:val="lrTb"/>
            <w:noWrap w:val="false"/>
          </w:tcPr>
          <w:p>
            <w:pPr>
              <w:pStyle w:val="908"/>
              <w:contextualSpacing/>
              <w:jc w:val="bot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Общероссийские, межрегиональные и региональные мероприятия по направлению "Поддержка и развитие национальных культур"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28" w:type="dxa"/>
            <w:vMerge w:val="restart"/>
            <w:textDirection w:val="lrTb"/>
            <w:noWrap w:val="false"/>
          </w:tcPr>
          <w:p>
            <w:pPr>
              <w:contextualSpacing/>
              <w:ind w:firstLine="0"/>
              <w:jc w:val="both"/>
              <w:spacing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Поддержка и развитие национальных культур республики является одним из важных направлений работы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АУК УР «Республиканский дом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 народного творчества» (далее - РДНТ).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firstLine="0"/>
              <w:jc w:val="both"/>
              <w:spacing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С октября по ноябрь 2024 года 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РДНТ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реализован проект «Когда все вместе»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получивший  грант Президента России в области к</w:t>
            </w:r>
            <w:bookmarkStart w:id="0" w:name="undefine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ультуры и искусства.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рамках проекта снято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10 уникальных фильмов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 национальных семьях Удмуртии: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русских, удмуртов, кряшен, бесермян, татар, марийцев, узбеков, немцев, азербайджанцев и таджиков. В фильмах представлены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истории, богатство традиций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передающихся из поколения в поколение, уникальность культур и фольклора, а также обычаи и семейные ценности разных народов. Все фильмы опубликованы в социальной сети «ВКонтакте» в сообществе «Народное творчество Удмуртии». Количество участников - 70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firstLine="0"/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Одним из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значимых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отчетном году стал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 Открытый Всероссийский фестиваль-конкурс «Мужское певческое братство» (15-18 февраля). Его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участниками стали 24 мужских коллектива из Удмуртии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Кирова, г. Екатеринбурга, г. Чайковского, г. Перми, г. Тольятти , г. Набережные Челны и г. Бреста Республики Беларусь.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Фестиваль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дилс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 целью повышение роли мужского и мальчикового вокально-хорового искусства в сфере гражданско-патриотического и духовно-нравственного воспитания, воспитание в подрастающем поколении чувства патриотизма и сопричастности к песенной культуре народов России.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Количество участников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589 человек.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firstLine="0"/>
              <w:jc w:val="both"/>
              <w:spacing w:line="240" w:lineRule="auto"/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В 2024 году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РДНТ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запущен музыкально-фольклорный абонемент «Живая традиция» – это цикл познавательных встреч, которые знакомят с творчеством фольклорных и этнографических коллективов, а также исполнителей 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дмуртии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в том числе представителей ма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лочисленного коренного народа 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дмуртской Республики – бесермян.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За отчетный период представлены 7 музыкально-творческих композиций: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ворческий вечер с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 фольклорным ансамблем «Сорока», посвященный дню рождения общественного деятеля, фольклориста, этнографа К. Герда, т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ворческие  вечера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 народного ансамбля гармонисток «Арганчи» Малопургинского района, коллективов Ярского района, экспериментального ансамбля традиционных удмуртских инструментов «Азвесям» и  группы «МурГур», этнографического ансамбля «Гербер» Глазовского района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, творческая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встреча с заслуженным деятелем искусств Удмуртии, директором, художником-постановщиком Удмуртского государственного театра фоль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клорной песни и танца "Айкай"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Петром Даниловым, бесермянской этнопевицей Марией Корепановой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. Количество участников - 113 человек.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  <w:p>
            <w:pPr>
              <w:contextualSpacing/>
              <w:ind w:firstLine="567"/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целью привлечения внимания к историко-культурному наследию,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патриотическому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воспитанию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развития эстетического вкуса населен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ия и изучения истории в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РДНТ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проведены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firstLine="567"/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03-29 апреля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ыставка безворсового ковроткачества «Монья выл» (Моньинская старина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) по итогам фольклорно-этнографической экспедиции специалистов РДНТ в д. Старая Монья Малопургинского района;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firstLine="567"/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05-28 июня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 республиканская выставка о традиционном атрибуте «Чук» в удмуртской культуре «Утён пус» (Оберег)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, представившая семейные релик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вии сотрудников РДНТ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firstLine="567"/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08-29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ноября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shd w:val="clear" w:color="auto" w:fill="ffffff"/>
              </w:rPr>
              <w:t xml:space="preserve"> ф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shd w:val="clear" w:color="auto" w:fill="ffffff"/>
              </w:rPr>
              <w:t xml:space="preserve">отовыставка-конкурс «Нематериальное этнокультурное достояние Удмуртии в объективе. Семейные традиции»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7"/>
              <w:contextualSpacing/>
              <w:ind w:right="29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           С 1 февраля по 1 августа 2024 года </w:t>
            </w:r>
            <w:r>
              <w:rPr>
                <w:rFonts w:ascii="Times New Roman" w:hAnsi="Times New Roman" w:eastAsia="Times New Roman" w:cs="Times New Roman"/>
                <w:b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КУК УР «Республиканская библиотека для детей и юношества»</w:t>
            </w: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провело 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</w:rPr>
              <w:t xml:space="preserve">республиканский творческий конкурс рисунков «Певец удмуртской души», посвященный 100-летию со дня рождения композитора Г.А. Корепанова. Конкурс проводился среди читателей муниципальных библиотек Удмуртской Респу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</w:rPr>
              <w:t xml:space="preserve">блики в двух возрастных категориях: 12-14 лет и 15-18 лет. В конкурсе приняли участие 51 человек из 10 муниципальных образований республики. Решением жюри конкурса были определены 6 победителей и 7 финалистов конкурса. Победители и финалисты конкурса были 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</w:rPr>
              <w:t xml:space="preserve">награждены дипломами и памятными подарками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</w:rPr>
              <w:t xml:space="preserve">все участники конкурса получили сертификаты.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25 сентября 2024 года в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КУК УР «Республиканская библиотека для детей и юношества»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состоялось республиканское торжественное мероприятие «Музыкальная гордость Удмуртии»,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посвященное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100-летию со дня рождения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удмуртского композитора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Г.А. </w:t>
            </w:r>
            <w:r>
              <w:rPr>
                <w:rStyle w:val="909"/>
                <w:rFonts w:ascii="Times New Roman" w:hAnsi="Times New Roman" w:eastAsia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Корепанов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программе мероприятия: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contextualSpacing/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литературно-музыкальная композиция о жизни и творчестве композитора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contextualSpacing/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презентация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рекомендательного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библиографического издания «Первый классик удмуртской музыки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contextualSpacing/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награждение победителей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финалистов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республиканско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 творческого конкурса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рисунков «Певец удмурт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ской души»;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contextualSpacing/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выступления студентов Республиканского музыкального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колледж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учеников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Детской школы искусств №1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им.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Г.А.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Style w:val="909"/>
                <w:rFonts w:ascii="Times New Roman" w:hAnsi="Times New Roman" w:eastAsia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Корепанова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 Ижевска.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contextualSpacing/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Мероприятие посетило 115 человек, читателей и специалистов муниципальных библиотек Удмуртской Республики, учащихся и студентов г. Ижевска.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88" w:type="dxa"/>
            <w:vMerge w:val="restart"/>
            <w:textDirection w:val="lrTb"/>
            <w:noWrap w:val="false"/>
          </w:tcPr>
          <w:p>
            <w:pPr>
              <w:pStyle w:val="904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28" w:tooltip="https://vk.com/udm_rdnt?w=wall-8397663_21789" w:history="1">
              <w:r>
                <w:rPr>
                  <w:rStyle w:val="905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https://vk.com/udm_rdnt?w=wall-8397663_21789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29" w:tooltip="https://vk.com/udm_rdnt?w=wall-8397663_21848" w:history="1">
              <w:r>
                <w:rPr>
                  <w:rStyle w:val="905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https://vk.com/udm_rdnt?w=wall-8397663_21848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30" w:tooltip="https://vk.com/udm_rdnt?from=groups&amp;w=wall-8397663_21915" w:history="1">
              <w:r>
                <w:rPr>
                  <w:rStyle w:val="905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https://vk.com/udm_rdnt?from=groups&amp;w=wall-8397663_21915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31" w:tooltip="https://vk.com/udm_rdnt?from=groups&amp;w=wall-8397663_18636" w:history="1">
              <w:r>
                <w:rPr>
                  <w:rStyle w:val="905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https://vk.com/udm_rdnt?from=groups&amp;w=wall-8397663_18636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32" w:tooltip="https://vk.com/udm_rdnt?from=groups&amp;w=wall-8397663_18515" w:history="1">
              <w:r>
                <w:rPr>
                  <w:rStyle w:val="905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https://vk.com/udm_rdnt?from=groups&amp;w=wall-8397663_18515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33" w:tooltip="https://vk.com/udm_rdnt?from=groups&amp;w=wall-8397663_19066" w:history="1">
              <w:r>
                <w:rPr>
                  <w:rStyle w:val="905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https://vk.com/udm_rdnt?from=groups&amp;w=wall-8397663_19066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34" w:tooltip="https://vk.com/udm_rdnt?from=groups&amp;w=wall-8397663_21786" w:history="1">
              <w:r>
                <w:rPr>
                  <w:rStyle w:val="905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https://vk.com/udm_rdnt?from=groups&amp;w=wall-8397663_21786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7"/>
              <w:contextualSpacing/>
              <w:ind w:right="1074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35" w:tooltip="https://udmrbdu.ru/news/itogi-respublikanskogo-konkursa-risunkov-pevets-udmurtskoy-dushi-posvyashchennogo-100-letiyu-so-dnya/" w:history="1">
              <w:r>
                <w:rPr>
                  <w:rStyle w:val="905"/>
                  <w:rFonts w:ascii="Times New Roman" w:hAnsi="Times New Roman" w:eastAsia="Times New Roman" w:cs="Times New Roman"/>
                  <w:b w:val="0"/>
                  <w:sz w:val="24"/>
                  <w:szCs w:val="24"/>
                </w:rPr>
                <w:t xml:space="preserve">https://udmrbdu.ru/news/itogi-respublikanskogo-konkursa-risunkov-pevets-udmurtskoy-dushi-posvyashchennogo-100-letiyu-so-dnya/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bookmarkStart w:id="0" w:name="undefine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bookmarkEnd w:id="0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907"/>
              <w:contextualSpacing/>
              <w:ind w:right="1074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907"/>
              <w:contextualSpacing/>
              <w:ind w:right="1074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907"/>
              <w:contextualSpacing/>
              <w:ind w:right="1074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907"/>
              <w:contextualSpacing/>
              <w:ind w:right="1074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907"/>
              <w:contextualSpacing/>
              <w:ind w:right="1074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907"/>
              <w:contextualSpacing/>
              <w:ind w:right="1074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36" w:tooltip="https://udmrbdu.ru/news/torzhestvennoe-meropriyatie-muzykalnaya-gordost-udmurtii-2024/?bitrix_include_areas=N&amp;clear_cache=Y" w:history="1">
              <w:r>
                <w:rPr>
                  <w:rStyle w:val="905"/>
                  <w:rFonts w:ascii="Times New Roman" w:hAnsi="Times New Roman" w:eastAsia="Times New Roman" w:cs="Times New Roman"/>
                  <w:b w:val="0"/>
                  <w:sz w:val="24"/>
                  <w:szCs w:val="24"/>
                </w:rPr>
                <w:t xml:space="preserve">https://udmrbdu.ru/news/torzhestvennoe-meropriyatie-muzykalnaya-gordost-udmurtii-2024/?bitrix_include_areas=N&amp;clear_cache=Y</w:t>
              </w:r>
            </w:hyperlink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  <w:p>
            <w:pPr>
              <w:pStyle w:val="907"/>
              <w:contextualSpacing/>
              <w:ind w:right="1074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074"/>
        </w:trPr>
        <w:tc>
          <w:tcPr>
            <w:tcW w:w="559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20"/>
              </w:numPr>
            </w:pPr>
            <w:r/>
            <w:r/>
          </w:p>
        </w:tc>
        <w:tc>
          <w:tcPr>
            <w:tcW w:w="92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75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Подготовка сборников художественной и познавательной литературы на языках народов Российской Федерации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2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2024 году ГУП УР «Книжное издательство «Удмуртия» выпустило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58 названий книг (из них 45 - на удмуртском языке), общим тиражом 28 851 экземпляр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8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https://vk.com/udmurtya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744"/>
        </w:trPr>
        <w:tc>
          <w:tcPr>
            <w:tcW w:w="559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20"/>
              </w:numPr>
            </w:pPr>
            <w:r/>
            <w:r/>
          </w:p>
        </w:tc>
        <w:tc>
          <w:tcPr>
            <w:tcW w:w="92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rPr>
                <w:b w:val="0"/>
                <w:bCs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55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375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Оказание финансовой поддержки выпуску произведений, созданных на языках народов Российской Федерации (по результатам конкурсного отбора при наличии заявок от издающих организаций)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22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76" w:lineRule="atLeast"/>
              <w:rPr>
                <w:b w:val="0"/>
                <w:bCs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целях оказания поддержки книжному издательству «Удмуртия» в 2024 году 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издание художественной и учебно-методической литературы на удмуртском языке направлена субсидия в целях финансового обеспечения затрат, связанных с изданием социально значимой литер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атуры было выделено  более 3  млн. руб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238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  <w:t xml:space="preserve">https://vk.com/udmurtya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1"/>
        </w:trPr>
        <w:tc>
          <w:tcPr>
            <w:tcW w:w="559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20"/>
              </w:numPr>
            </w:pPr>
            <w:r/>
            <w:r/>
          </w:p>
        </w:tc>
        <w:tc>
          <w:tcPr>
            <w:tcW w:w="92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rPr>
                <w:b w:val="0"/>
                <w:bCs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58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375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Оказание государственной поддержки организациям, осуществляющим производство, распространение и тиражирование социально значимых проектов в области электронных и печатных средств массовой информации, направленных на развитие языков народов Российской Федер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ации (на условиях отбора, при наличии заявок от заинтересованных организаций)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22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line="276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на конкурсной основе в 2024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году оказана финансовая поддержка национального вещания  ТРК «Удмуртия» в сумме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color w:val="000000" w:themeColor="text1"/>
                <w:sz w:val="24"/>
                <w:szCs w:val="24"/>
                <w:highlight w:val="none"/>
              </w:rPr>
              <w:t xml:space="preserve">29 862 167,92 руб.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рублей.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Поддержка выпуска газет "Удмурт дунне", "Янарыш", "Зечбур", "Иднакар", журналов "Кенеш", "Инвожо", "Кизили", "Вордскем кыл", "Луч", национальных приложений к городским и районным газетам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в размере более 46 млн.рублей.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8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1"/>
        </w:trPr>
        <w:tc>
          <w:tcPr>
            <w:tcW w:w="559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20"/>
              </w:numPr>
            </w:pPr>
            <w:r/>
            <w:r/>
          </w:p>
        </w:tc>
        <w:tc>
          <w:tcPr>
            <w:tcW w:w="92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rPr>
                <w:b w:val="0"/>
                <w:bCs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61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375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Повышение квалификации сотрудников средств массовой информации на языках коренных малочисленных народов Российской Федерации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22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83" w:lineRule="atLeast"/>
              <w:tabs>
                <w:tab w:val="left" w:pos="142" w:leader="none"/>
              </w:tabs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течение года Агентство печати и массовых ком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муникаций УР проводило семинары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Times New Roman" w:cs="PT Astra Serif"/>
                <w:b w:val="0"/>
                <w:i w:val="0"/>
                <w:strike w:val="0"/>
                <w:sz w:val="24"/>
                <w:szCs w:val="24"/>
              </w:rPr>
              <w:t xml:space="preserve">по вопросам освещения этнической и этноконфессиональной проблематики: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</w:p>
          <w:p>
            <w:pPr>
              <w:pStyle w:val="902"/>
              <w:numPr>
                <w:ilvl w:val="0"/>
                <w:numId w:val="7"/>
              </w:numPr>
              <w:ind w:left="0" w:right="0" w:firstLine="0"/>
              <w:jc w:val="both"/>
              <w:spacing w:after="0" w:afterAutospacing="0" w:line="283" w:lineRule="atLeast"/>
              <w:tabs>
                <w:tab w:val="left" w:pos="142" w:leader="none"/>
              </w:tabs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eastAsia="Times New Roman" w:cs="PT Astra Serif"/>
                <w:b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Courier New" w:cs="PT Astra Serif"/>
                <w:color w:val="000000"/>
                <w:sz w:val="24"/>
                <w:szCs w:val="24"/>
              </w:rPr>
              <w:t xml:space="preserve"> В феврале 2024 г. состоялась</w:t>
            </w:r>
            <w:r>
              <w:rPr>
                <w:rFonts w:ascii="PT Astra Serif" w:hAnsi="PT Astra Serif" w:eastAsia="Courier New" w:cs="PT Astra Serif"/>
                <w:color w:val="000000"/>
                <w:sz w:val="24"/>
                <w:szCs w:val="24"/>
              </w:rPr>
              <w:t xml:space="preserve"> лекция спикера Российского общества «Знание», направленная на сохранение исторической памяти. Мероприятие прошло в Дебесах, участие  приняли 50 представителей СМИ.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</w:r>
          </w:p>
          <w:p>
            <w:pPr>
              <w:pStyle w:val="902"/>
              <w:numPr>
                <w:ilvl w:val="0"/>
                <w:numId w:val="7"/>
              </w:numPr>
              <w:ind w:left="142" w:right="0" w:firstLine="0"/>
              <w:jc w:val="both"/>
              <w:spacing w:after="0" w:afterAutospacing="0" w:line="283" w:lineRule="atLeast"/>
              <w:tabs>
                <w:tab w:val="left" w:pos="142" w:leader="none"/>
              </w:tabs>
              <w:rPr>
                <w:rFonts w:ascii="PT Astra Serif" w:hAnsi="PT Astra Serif" w:eastAsia="Courier New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eastAsia="Courier New" w:cs="PT Astra Serif"/>
                <w:color w:val="000000"/>
                <w:sz w:val="24"/>
                <w:szCs w:val="24"/>
              </w:rPr>
              <w:t xml:space="preserve">В конце авгус</w:t>
            </w:r>
            <w:r>
              <w:rPr>
                <w:rFonts w:ascii="PT Astra Serif" w:hAnsi="PT Astra Serif" w:eastAsia="Courier New" w:cs="PT Astra Serif"/>
                <w:color w:val="000000"/>
                <w:sz w:val="24"/>
                <w:szCs w:val="24"/>
              </w:rPr>
              <w:t xml:space="preserve">та проведен семинар для журналистов по освещению межнациональных и религиозных вопросов. Спикеры - представители Министерства национальной политики Удмуртской Республики, аппарата АТК в УР и вузов республики. Присутствовало - 15 представителей СМИ.</w:t>
            </w:r>
            <w:r>
              <w:rPr>
                <w:rFonts w:ascii="PT Astra Serif" w:hAnsi="PT Astra Serif" w:eastAsia="Courier New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Courier New" w:cs="PT Astra Serif"/>
                <w:color w:val="000000"/>
                <w:sz w:val="28"/>
                <w:szCs w:val="28"/>
              </w:rPr>
            </w:r>
          </w:p>
          <w:p>
            <w:pPr>
              <w:pStyle w:val="902"/>
              <w:numPr>
                <w:ilvl w:val="0"/>
                <w:numId w:val="7"/>
              </w:numPr>
              <w:ind w:left="0" w:right="0" w:firstLine="0"/>
              <w:jc w:val="both"/>
              <w:spacing w:after="0" w:afterAutospacing="0" w:line="28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Courier New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Courier New" w:cs="PT Astra Serif"/>
                <w:color w:val="000000"/>
                <w:sz w:val="24"/>
                <w:szCs w:val="24"/>
              </w:rPr>
              <w:t xml:space="preserve">30 октября для пре</w:t>
            </w:r>
            <w:r>
              <w:rPr>
                <w:rFonts w:ascii="PT Astra Serif" w:hAnsi="PT Astra Serif" w:eastAsia="Courier New" w:cs="PT Astra Serif"/>
                <w:color w:val="000000"/>
                <w:sz w:val="24"/>
                <w:szCs w:val="24"/>
              </w:rPr>
              <w:t xml:space="preserve">дставителей медиасообщества Управ</w:t>
            </w:r>
            <w:r>
              <w:rPr>
                <w:rFonts w:ascii="PT Astra Serif" w:hAnsi="PT Astra Serif" w:eastAsia="Courier New" w:cs="PT Astra Serif"/>
                <w:color w:val="000000"/>
                <w:sz w:val="24"/>
                <w:szCs w:val="24"/>
              </w:rPr>
              <w:t xml:space="preserve">ление Роскомнадзора по Удмуртской Республики провели семинар по теме: «Производство продукции СМИ, направленной на профилактику и предупреждение экстремистских проявлений». Мероприятие проведено в онлайн и офлайн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-формате. В общей сложности участие пр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иняли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примерно 40 человек.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38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1"/>
        </w:trPr>
        <w:tc>
          <w:tcPr>
            <w:tcW w:w="559" w:type="dxa"/>
            <w:vMerge w:val="restart"/>
            <w:textDirection w:val="lrTb"/>
            <w:noWrap w:val="false"/>
          </w:tcPr>
          <w:p>
            <w:pPr>
              <w:pStyle w:val="904"/>
              <w:numPr>
                <w:ilvl w:val="0"/>
                <w:numId w:val="20"/>
              </w:numPr>
              <w:contextualSpacing/>
              <w:jc w:val="center"/>
              <w:spacing w:before="1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rPr>
                <w:b w:val="0"/>
                <w:bCs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63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375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Оказание содействия в освещении в государственных средствах массовой информации хода мероприятий по подготовке и проведению в 2022 - 2032 годах в Российской Федерации Международного десятилетия языков коренных народов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228" w:type="dxa"/>
            <w:vMerge w:val="restart"/>
            <w:textDirection w:val="lrTb"/>
            <w:noWrap w:val="false"/>
          </w:tcPr>
          <w:p>
            <w:pPr>
              <w:ind w:left="0" w:right="0" w:firstLine="720"/>
              <w:jc w:val="both"/>
              <w:spacing w:after="0" w:afterAutospacing="0" w:line="283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 республики на своих ресурсах размещают информацию о реализации мероприятий Плана.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firstLine="720"/>
              <w:jc w:val="both"/>
              <w:spacing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республиканских, городских и районных средствах массовой информации Удмуртской Республики, информационно-телекоммуникаци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онной сети Интернет и социальных сетях выходят материалы и сюжеты о культуре и традиции народов, проживающих в Удмуртии, освещается деятельность государственных и общественных организаций. Материалы выходят на трех языках: русском, удмуртском и татарском.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8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37" w:tooltip="https://minnac.ru/21311-2/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https://minnac.ru/21311-2/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line="276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shd w:val="nil" w:color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br w:type="page" w:clear="all"/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907"/>
        <w:ind w:left="-1" w:right="282"/>
        <w:jc w:val="right"/>
        <w:spacing w:before="267"/>
        <w:rPr>
          <w:b w:val="0"/>
          <w:bCs w:val="0"/>
        </w:rPr>
      </w:pPr>
      <w:r>
        <w:rPr>
          <w:b w:val="0"/>
          <w:bCs w:val="0"/>
          <w:spacing w:val="-2"/>
          <w:highlight w:val="none"/>
        </w:rPr>
        <w:t xml:space="preserve">Приложение №2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07"/>
        <w:ind w:left="-1" w:right="282"/>
        <w:jc w:val="center"/>
        <w:spacing w:before="267"/>
        <w:rPr>
          <w:spacing w:val="-2"/>
          <w:highlight w:val="none"/>
        </w:rPr>
      </w:pPr>
      <w:r>
        <w:t xml:space="preserve">Отчет</w:t>
      </w:r>
      <w:r>
        <w:rPr>
          <w:spacing w:val="-4"/>
        </w:rPr>
        <w:t xml:space="preserve"> </w:t>
      </w:r>
      <w:r>
        <w:t xml:space="preserve">о</w:t>
      </w:r>
      <w:r>
        <w:rPr>
          <w:spacing w:val="-2"/>
        </w:rPr>
        <w:t xml:space="preserve"> </w:t>
      </w:r>
      <w:r>
        <w:t xml:space="preserve">выполнении</w:t>
      </w:r>
      <w:r>
        <w:rPr>
          <w:spacing w:val="-2"/>
        </w:rPr>
        <w:t xml:space="preserve"> </w:t>
      </w:r>
      <w:r>
        <w:t xml:space="preserve">регионального</w:t>
      </w:r>
      <w:r>
        <w:rPr>
          <w:spacing w:val="-2"/>
        </w:rPr>
        <w:t xml:space="preserve"> </w:t>
      </w:r>
      <w:r>
        <w:t xml:space="preserve">Плана</w:t>
      </w:r>
      <w:r>
        <w:rPr>
          <w:spacing w:val="-2"/>
        </w:rPr>
        <w:t xml:space="preserve"> </w:t>
      </w:r>
      <w:r>
        <w:t xml:space="preserve">основных</w:t>
      </w:r>
      <w:r>
        <w:rPr>
          <w:spacing w:val="-2"/>
        </w:rPr>
        <w:t xml:space="preserve"> мероприятий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907"/>
        <w:ind w:left="-1" w:right="282"/>
        <w:jc w:val="center"/>
      </w:pPr>
      <w:r>
        <w:t xml:space="preserve">по</w:t>
      </w:r>
      <w:r>
        <w:rPr>
          <w:spacing w:val="-2"/>
        </w:rPr>
        <w:t xml:space="preserve"> </w:t>
      </w:r>
      <w:r>
        <w:t xml:space="preserve">проведению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2022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2032</w:t>
      </w:r>
      <w:r>
        <w:rPr>
          <w:spacing w:val="-2"/>
        </w:rPr>
        <w:t xml:space="preserve"> </w:t>
      </w:r>
      <w:r>
        <w:t xml:space="preserve">годах</w:t>
      </w:r>
      <w:r>
        <w:rPr>
          <w:spacing w:val="-1"/>
        </w:rPr>
        <w:t xml:space="preserve"> </w:t>
      </w:r>
      <w:r>
        <w:t xml:space="preserve">Международного</w:t>
      </w:r>
      <w:r>
        <w:rPr>
          <w:spacing w:val="-2"/>
        </w:rPr>
        <w:t xml:space="preserve"> </w:t>
      </w:r>
      <w:r>
        <w:t xml:space="preserve">десятилетия</w:t>
      </w:r>
      <w:r>
        <w:rPr>
          <w:spacing w:val="-1"/>
        </w:rPr>
        <w:t xml:space="preserve"> </w:t>
      </w:r>
      <w:r>
        <w:t xml:space="preserve">языков</w:t>
      </w:r>
      <w:r>
        <w:rPr>
          <w:spacing w:val="-2"/>
        </w:rPr>
        <w:t xml:space="preserve"> </w:t>
      </w:r>
      <w:r>
        <w:t xml:space="preserve">коренных</w:t>
      </w:r>
      <w:r>
        <w:rPr>
          <w:spacing w:val="-1"/>
        </w:rPr>
        <w:t xml:space="preserve"> </w:t>
      </w:r>
      <w:r>
        <w:rPr>
          <w:spacing w:val="-2"/>
        </w:rPr>
        <w:t xml:space="preserve">народов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tbl>
      <w:tblPr>
        <w:tblStyle w:val="899"/>
        <w:tblW w:w="15021" w:type="dxa"/>
        <w:tblLayout w:type="fixed"/>
        <w:tblLook w:val="04A0" w:firstRow="1" w:lastRow="0" w:firstColumn="1" w:lastColumn="0" w:noHBand="0" w:noVBand="1"/>
      </w:tblPr>
      <w:tblGrid>
        <w:gridCol w:w="795"/>
        <w:gridCol w:w="1898"/>
        <w:gridCol w:w="3333"/>
        <w:gridCol w:w="6446"/>
        <w:gridCol w:w="2549"/>
      </w:tblGrid>
      <w:tr>
        <w:tblPrEx/>
        <w:trPr/>
        <w:tc>
          <w:tcPr>
            <w:tcW w:w="795" w:type="dxa"/>
            <w:vMerge w:val="restart"/>
            <w:textDirection w:val="lrTb"/>
            <w:noWrap w:val="false"/>
          </w:tcPr>
          <w:p>
            <w:pPr>
              <w:pStyle w:val="904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04"/>
              <w:ind w:left="116" w:right="104" w:firstLine="47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 xml:space="preserve">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pStyle w:val="90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04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пункта </w:t>
            </w:r>
            <w:r>
              <w:rPr>
                <w:spacing w:val="-2"/>
                <w:sz w:val="24"/>
              </w:rPr>
              <w:t xml:space="preserve">регионального плана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333" w:type="dxa"/>
            <w:vMerge w:val="restart"/>
            <w:textDirection w:val="lrTb"/>
            <w:noWrap w:val="false"/>
          </w:tcPr>
          <w:p>
            <w:pPr>
              <w:pStyle w:val="90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0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04"/>
              <w:ind w:left="596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 xml:space="preserve">мероприятия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446" w:type="dxa"/>
            <w:vMerge w:val="restart"/>
            <w:textDirection w:val="lrTb"/>
            <w:noWrap w:val="false"/>
          </w:tcPr>
          <w:p>
            <w:pPr>
              <w:pStyle w:val="90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04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мероприятии (</w:t>
            </w:r>
            <w:r>
              <w:rPr>
                <w:i/>
                <w:sz w:val="24"/>
              </w:rPr>
              <w:t xml:space="preserve">дата, место проведения, краткое описание, количественные показатели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49" w:type="dxa"/>
            <w:vMerge w:val="restart"/>
            <w:textDirection w:val="lrTb"/>
            <w:noWrap w:val="false"/>
          </w:tcPr>
          <w:p>
            <w:pPr>
              <w:pStyle w:val="904"/>
              <w:ind w:left="96" w:righ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Ссылка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мероприятие на профильной </w:t>
            </w:r>
            <w:r>
              <w:rPr>
                <w:spacing w:val="-2"/>
                <w:sz w:val="24"/>
              </w:rPr>
              <w:t xml:space="preserve">многоязычной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left="96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онлайн-платформе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left="96" w:right="87"/>
              <w:jc w:val="center"/>
              <w:spacing w:line="256" w:lineRule="exact"/>
              <w:rPr>
                <w:sz w:val="24"/>
              </w:rPr>
            </w:pPr>
            <w:r/>
            <w:hyperlink r:id="rId38" w:tooltip="http://www.idil2022-2032.org/" w:history="1">
              <w:r>
                <w:rPr>
                  <w:spacing w:val="-2"/>
                  <w:sz w:val="24"/>
                </w:rPr>
                <w:t xml:space="preserve">(www.idil2022-2032.org)</w:t>
              </w:r>
            </w:hyperlink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795" w:type="dxa"/>
            <w:vMerge w:val="restart"/>
            <w:textDirection w:val="lrTb"/>
            <w:noWrap w:val="false"/>
          </w:tcPr>
          <w:p>
            <w:pPr>
              <w:pStyle w:val="904"/>
              <w:numPr>
                <w:ilvl w:val="0"/>
                <w:numId w:val="18"/>
              </w:numPr>
              <w:spacing w:before="137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3333" w:type="dxa"/>
            <w:vMerge w:val="restart"/>
            <w:textDirection w:val="lrTb"/>
            <w:noWrap w:val="false"/>
          </w:tcPr>
          <w:p>
            <w:pPr>
              <w:pStyle w:val="904"/>
              <w:ind w:right="-112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Мониторинг сохранения и развития языков народов Удмуртской Республики, в том числе языков коренных народов Российской Федерации, проживающих на территории Удмуртской Республики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W w:w="6446" w:type="dxa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eastAsia="en-US"/>
              </w:rPr>
              <w:t xml:space="preserve">Мониторинг проводится Министерством национальной политики Удмуртской Республики в рамках социологического исследования «Текущее состояние и динамика межнациональной ситуации в Удмуртской Республике».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По результатам мониторинга, проведенного в декабре 2024 года, русский язык является родным для большинства опрошенных жителей республики – 71,5 %. Пр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имечательно, что русский язык является родным для 31,2 % удмуртов и 23,5 % татар, проживающих в Удмуртии.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Подавляющее большинство опрошенных в 2024 г. (87,0 %) не испытывали по отношению к себе неприязнь из-за национальности и/или из-за языка. Случаи неприязни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в целом редки, но если они происходили, то: В общественном транспорте 3,0 % В магазинах 1,3 % В социальных сетях 3,7 % На работе 1,9 % В общении с соседями 2,5 % На улице 1,6 % В учебном заведении 2,6 % В общественных местах (в кафе, кинотеатре, баре и т.д.) 1,9 %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W w:w="2549" w:type="dxa"/>
            <w:vMerge w:val="restart"/>
            <w:textDirection w:val="lrTb"/>
            <w:noWrap w:val="false"/>
          </w:tcPr>
          <w:p>
            <w:pPr>
              <w:pStyle w:val="904"/>
              <w:ind w:left="96" w:right="8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795" w:type="dxa"/>
            <w:vMerge w:val="restart"/>
            <w:textDirection w:val="lrTb"/>
            <w:noWrap w:val="false"/>
          </w:tcPr>
          <w:p>
            <w:pPr>
              <w:pStyle w:val="904"/>
              <w:numPr>
                <w:ilvl w:val="0"/>
                <w:numId w:val="18"/>
              </w:numPr>
              <w:spacing w:before="137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33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Разработка нормативных правовых актов в сфере языковой политики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W w:w="6446" w:type="dxa"/>
            <w:vMerge w:val="restart"/>
            <w:textDirection w:val="lrTb"/>
            <w:noWrap w:val="false"/>
          </w:tcPr>
          <w:p>
            <w:pPr>
              <w:contextualSpacing/>
              <w:ind w:firstLine="720"/>
              <w:jc w:val="both"/>
              <w:spacing w:after="0" w:afterAutospacing="0" w:line="28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целях финансового обеспечения затрат на осуществление уставной деятельности Межрегиональной общественной организация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Всеудмуртская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ассоциация «Удмурт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Кенеш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 в сфере сохранения и развития удмуртского языка, культуры, традиций удмуртского народа, повышения его национального самосознания и духовности постановлением Правительства Удмуртской Республики от 10.07.2024 года № 356 утверждено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оложение о порядке предоставления из бюджета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Удмуртской Республики субсидии Межрегиональной общественной организации «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Всеудмуртская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ассоциация «Удмурт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Кенеш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ind w:left="0" w:right="0" w:firstLine="720"/>
              <w:jc w:val="both"/>
              <w:spacing w:before="0" w:after="0" w:afterAutospacing="0" w:line="283" w:lineRule="atLeast"/>
              <w:shd w:val="clear" w:color="ffffff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целях сохранения, развития, изучения и популяризации удмуртского языка,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 также во исполнение пункта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Протокола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рабочей встречи с представителями Межрегиональной общественной организации «Всеудмуртская ассоциация «Удмурт Кенеш» 13 октября 2023 года создан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Координационный совет по этноязыковой политике Удмуртской Республики,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утверждённый распоряжением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Правительства Удмуртской Республики от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28.05.2024 года № 477-р.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ind w:left="0" w:right="0" w:firstLine="720"/>
              <w:jc w:val="both"/>
              <w:spacing w:before="0" w:after="0" w:afterAutospacing="0" w:line="283" w:lineRule="atLeast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связи с удалением отдельных мероприятий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государственной программы Удмуртской Республики «Сохранение, изучение и развитие государственных языков Удмуртской Республики и иных языков народов Удмуртской Республики»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утвержденной постановлением Правительства УР от 20.11.2023 г. № 748 (далее – госпрограмма)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а также с дополнением госпрограммы правилами предоставления иных межбюджетных трансфертов из бюджета Удмуртской Республики бюджетам муниципальных образований в Удмуртской Республике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2024 году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были внесены и утверждены следующие измене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firstLine="720"/>
              <w:jc w:val="both"/>
              <w:spacing w:after="0" w:afterAutospacing="0" w:line="283" w:lineRule="atLeast"/>
              <w:widowControl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постановлением Правительства Удмуртской Республики от 25.11.2024 года № 610 «О внесении изменений в постанов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ление Правительства Удмуртской Республики от 20.11.2023 года № 748 «Об утверждении государственной программы Удмуртской Республики «Сохранение, изучение и развитие государственных языков Удмуртской республики и иных языков народов Удмуртской Республики»;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firstLine="720"/>
              <w:jc w:val="both"/>
              <w:spacing w:after="0" w:afterAutospacing="0" w:line="283" w:lineRule="atLeast"/>
              <w:widowControl/>
              <w:tabs>
                <w:tab w:val="left" w:pos="851" w:leader="none"/>
                <w:tab w:val="left" w:pos="1134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постановлением Правительства Удмуртской Республики от 06.12.2024 года № 639 «О внесении изменений в постанов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ление Правительства Удмуртской Республики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 20.11.2023 года № 748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«Об утверждении государственной программы Удмуртской Республики «Сохранение, изучение и развитие государственных языков Удмуртской Республики и иных языков народов Удмуртской Республики».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49" w:type="dxa"/>
            <w:vMerge w:val="restart"/>
            <w:textDirection w:val="lrTb"/>
            <w:noWrap w:val="false"/>
          </w:tcPr>
          <w:p>
            <w:pPr>
              <w:pStyle w:val="904"/>
              <w:jc w:val="both"/>
              <w:spacing w:before="156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</w:r>
            <w:hyperlink r:id="rId39" w:tooltip="https://minnac.ru/deyatelnost-ministerstva/1-2/" w:history="1">
              <w:r>
                <w:rPr>
                  <w:rStyle w:val="905"/>
                  <w:b w:val="0"/>
                  <w:bCs w:val="0"/>
                  <w:sz w:val="24"/>
                </w:rPr>
                <w:t xml:space="preserve">https://minnac.ru/deyatelnost-ministerstva/1-2/</w:t>
              </w:r>
            </w:hyperlink>
            <w:r>
              <w:rPr>
                <w:b w:val="0"/>
                <w:bCs w:val="0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904"/>
              <w:jc w:val="center"/>
              <w:spacing w:before="15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904"/>
              <w:jc w:val="center"/>
              <w:spacing w:before="15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904"/>
              <w:jc w:val="center"/>
              <w:spacing w:before="15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904"/>
              <w:jc w:val="center"/>
              <w:spacing w:before="15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904"/>
              <w:jc w:val="left"/>
              <w:spacing w:before="15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904"/>
              <w:jc w:val="left"/>
              <w:spacing w:before="156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</w:r>
            <w:hyperlink r:id="rId40" w:tooltip="https://minnac.ru/ministerstvo/koordinaczionnye-i-soveshhatelnye-organy/koordinaczionnyj-sovet-po-etnoyazykovoj-politike-udmurtskoj-respubliki" w:history="1">
              <w:r>
                <w:rPr>
                  <w:rStyle w:val="905"/>
                  <w:b w:val="0"/>
                  <w:bCs w:val="0"/>
                  <w:sz w:val="24"/>
                </w:rPr>
                <w:t xml:space="preserve">https://minnac.ru/ministerstvo/koordinaczionnye-i-soveshhatelnye-organy/koordinaczionnyj-sovet-po-etnoyazykovoj-politike-udmurtskoj-respubliki</w:t>
              </w:r>
            </w:hyperlink>
            <w:r>
              <w:rPr>
                <w:b w:val="0"/>
                <w:bCs w:val="0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904"/>
              <w:jc w:val="left"/>
              <w:spacing w:before="156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904"/>
              <w:jc w:val="left"/>
              <w:spacing w:before="156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904"/>
              <w:jc w:val="left"/>
              <w:spacing w:before="156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904"/>
              <w:jc w:val="left"/>
              <w:spacing w:before="156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904"/>
              <w:jc w:val="left"/>
              <w:spacing w:before="156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904"/>
              <w:jc w:val="left"/>
              <w:spacing w:before="156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904"/>
              <w:jc w:val="left"/>
              <w:spacing w:before="156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</w:r>
            <w:hyperlink r:id="rId41" w:tooltip="https://minnac.ru/deyatelnost-ministerstva/1-2/" w:history="1">
              <w:r>
                <w:rPr>
                  <w:rStyle w:val="905"/>
                  <w:b w:val="0"/>
                  <w:bCs w:val="0"/>
                  <w:sz w:val="24"/>
                </w:rPr>
                <w:t xml:space="preserve">https://minnac.ru/deyatelnost-ministerstva/1-2/</w:t>
              </w:r>
              <w:r>
                <w:rPr>
                  <w:rStyle w:val="905"/>
                  <w:b w:val="0"/>
                  <w:bCs w:val="0"/>
                  <w:sz w:val="24"/>
                </w:rPr>
              </w:r>
            </w:hyperlink>
            <w:r>
              <w:rPr>
                <w:b w:val="0"/>
                <w:bCs w:val="0"/>
                <w:sz w:val="24"/>
              </w:rPr>
              <w:t xml:space="preserve"> /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95" w:type="dxa"/>
            <w:vMerge w:val="restart"/>
            <w:textDirection w:val="lrTb"/>
            <w:noWrap w:val="false"/>
          </w:tcPr>
          <w:p>
            <w:pPr>
              <w:pStyle w:val="904"/>
              <w:numPr>
                <w:ilvl w:val="0"/>
                <w:numId w:val="18"/>
              </w:numPr>
              <w:spacing w:before="137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pStyle w:val="904"/>
              <w:ind w:left="108" w:right="96" w:hanging="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333" w:type="dxa"/>
            <w:vMerge w:val="restart"/>
            <w:textDirection w:val="lrTb"/>
            <w:noWrap w:val="false"/>
          </w:tcPr>
          <w:p>
            <w:pPr>
              <w:pStyle w:val="904"/>
              <w:ind w:right="-11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Организация и проведение мероприятий, направленных на поддержку программной деятельности некоммерческих организаций, осуществляющих деятельность в сфере языков народов Удмуртской Республики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904"/>
              <w:ind w:right="-11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446" w:type="dxa"/>
            <w:vMerge w:val="restart"/>
            <w:textDirection w:val="lrTb"/>
            <w:noWrap w:val="false"/>
          </w:tcPr>
          <w:p>
            <w:pPr>
              <w:ind w:firstLine="720"/>
              <w:jc w:val="both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реализации государственной программы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«Сохранение, изучение и развитие государственных языков Удмуртской Республики и иных языков народов Удмуртской Республики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 в 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 году был реализован ряд проектов: организованы бесплатные курсы изучения языков народов Удмуртии (удмуртский, татарский, иврит), про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ведены Дни удмуртско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й культуры в регионах России с компактным проживанием удмуртов (г. Агрыз Республики Татарстан, г. Москва), состоялась образовательная акция «Бадӟым удмурт диктант» (5 апреля 2024 г.), научно-методический проект «Билингва. Удмуртский центр билингвизма»,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поддержан проект «Подготовка параллельных русско-удмуртских предложений для Яндекс Переводчика»,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присуждены премии за вклад в сохранение, изучение и развитие языков нардов УР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поддержано 6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языковых молодежных проектов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549" w:type="dxa"/>
            <w:vMerge w:val="restart"/>
            <w:textDirection w:val="lrTb"/>
            <w:noWrap w:val="false"/>
          </w:tcPr>
          <w:p>
            <w:pPr>
              <w:pStyle w:val="904"/>
              <w:jc w:val="center"/>
              <w:spacing w:before="156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hyperlink r:id="rId42" w:tooltip="https://idil2022-2032.org/events-activities/этноязыковой-центр-билингва/" w:history="1">
              <w:r>
                <w:rPr>
                  <w:rStyle w:val="905"/>
                  <w:rFonts w:ascii="Times New Roman" w:hAnsi="Times New Roman" w:eastAsia="Times New Roman" w:cs="Times New Roman"/>
                  <w:b w:val="0"/>
                  <w:bCs w:val="0"/>
                  <w:sz w:val="24"/>
                  <w:szCs w:val="24"/>
                </w:rPr>
                <w:t xml:space="preserve">https://idil2022-2032.org/events-activities/этноязыковой-центр-билингва/</w:t>
              </w:r>
              <w:r>
                <w:rPr>
                  <w:rStyle w:val="905"/>
                  <w:rFonts w:ascii="Times New Roman" w:hAnsi="Times New Roman" w:eastAsia="Times New Roman" w:cs="Times New Roman"/>
                  <w:b w:val="0"/>
                  <w:bCs w:val="0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795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333" w:type="dxa"/>
            <w:vMerge w:val="restart"/>
            <w:textDirection w:val="lrTb"/>
            <w:noWrap w:val="false"/>
          </w:tcPr>
          <w:p>
            <w:pPr>
              <w:pStyle w:val="90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Проведение мероприятий, направленных на распространение знаний и представлений об истории, культуре и языках коренных народов Удмуртской Республики и Российской Федерации, о многонациональности Удмуртской Республики для детей и молодежи, в том числе: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0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для системы дошкольного образования;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0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для системы основного и среднего образования;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для профессионального образования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6446" w:type="dxa"/>
            <w:vMerge w:val="restart"/>
            <w:textDirection w:val="lrTb"/>
            <w:noWrap w:val="false"/>
          </w:tcPr>
          <w:p>
            <w:pPr>
              <w:ind w:left="0" w:right="0" w:firstLine="720"/>
              <w:jc w:val="both"/>
              <w:spacing w:line="283" w:lineRule="atLeast"/>
              <w:shd w:val="clear" w:color="ffffff" w:fill="ffffff"/>
              <w:rPr>
                <w:rFonts w:ascii="Times New Roman" w:hAnsi="Times New Roman" w:cs="Times New Roman"/>
                <w:color w:val="000000" w:themeColor="text1"/>
                <w:spacing w:val="15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15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pacing w:val="15"/>
                <w:sz w:val="24"/>
                <w:szCs w:val="24"/>
              </w:rPr>
              <w:t xml:space="preserve">Творческий конкурс «Пичи Чеберайёс но Батыръёс» («Маленькие Красавицы и Богатыри»)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5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Маленькие удмуртские богатыри и красавицы получили награды традиционного творческого конкурса «Пичи чеберайёс но батыръёс» («Маленькие богатыри и красавицы»).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Уже несколько лет конкурс Союза удмуртских женщин «Удмурт нылкышно кенеш» является межрегиональным, и в нём принимают участие дети, говорящие на удмуртском языке не только из Удмуртии, но и с регионов с компактным проживанием удмуртов.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line="283" w:lineRule="atLeast"/>
              <w:shd w:val="clear" w:color="ffffff" w:fill="ffff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🏆 21 декабря в Доме Дружбы народов в Ижевске подвели итоги удмуртского конкурса «Пичи чеберайёс но батыръёс». Его участниками стали воспитанники старших и подготовительных групп (5-7 лет) и учащиеся 1-4 классов (7-11 лет).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Дипломы и памятные призы ребятам вручили удмуртские сказочные персонажи Тол Бабай и Лымы Ныл, а организовать им настоящий новогодний праздник помогли две подружки Обыды и Заячик с Лисой.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ind w:left="0" w:right="0" w:firstLine="720"/>
              <w:jc w:val="both"/>
              <w:spacing w:before="0"/>
              <w:shd w:val="clear" w:color="ffffff" w:fill="ffffff"/>
              <w:rPr>
                <w:rFonts w:ascii="Times New Roman" w:hAnsi="Times New Roman" w:cs="Times New Roman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Заключительный этап проекта "Национальная школа лидерства"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С 7-8 ноября 2024 года в Удмуртии продолжил свою работу заключительный этап 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</w:rPr>
              <w:t xml:space="preserve">Национальной школы лидерства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. Основным организатором проекта является Общероссийское общественное движение «Ассоциация финно-угорских народов Российской Федерации» при поддержке Федерального агентства по делам национальностей, Министерства национальной политики Удмуртской Республики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и Дома дружбы народов. Национальная школа лидерства – это программа мероприятий, направленных на выявление талантливых молодых людей, которые объединены общей целью сохранения и развития своих национальных культур. В обучении приняли участие более 100 пред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ставителей финно-угорской языковой семьи, проживающих в 32 субъектах нашей страны, обменялись этнокультурными практиками и познакомились с новыми национальными инициативами.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  <w:p>
            <w:pPr>
              <w:ind w:left="0" w:right="0" w:firstLine="720"/>
              <w:jc w:val="both"/>
              <w:spacing w:before="0"/>
              <w:shd w:val="clear" w:color="ffffff" w:fill="ffffff"/>
              <w:rPr>
                <w:rFonts w:ascii="Times New Roman" w:hAnsi="Times New Roman" w:cs="Times New Roman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В рамках Национальной школы лидерства сформировали Молодежный совет при Ассоциации финно-угорских народов России. Туда вошла активная удмуртская молодежь, в том числе начальник отдела по гармонизации межнациональных отношений Министерства национальной поли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тики республики </w:t>
            </w:r>
            <w:hyperlink r:id="rId43" w:tooltip="https://vk.com/id98882548" w:history="1">
              <w:r>
                <w:rPr>
                  <w:rStyle w:val="915"/>
                  <w:rFonts w:ascii="Times New Roman" w:hAnsi="Times New Roman" w:eastAsia="Times New Roman" w:cs="Times New Roman"/>
                  <w:color w:val="000000" w:themeColor="text1"/>
                  <w:sz w:val="24"/>
                  <w:u w:val="none"/>
                </w:rPr>
                <w:t xml:space="preserve">Александр Корепанов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 и заместитель директора БУ УР «Дом Дружбы народов» </w:t>
            </w:r>
            <w:hyperlink r:id="rId44" w:tooltip="https://vk.com/id88355597" w:history="1">
              <w:r>
                <w:rPr>
                  <w:rStyle w:val="915"/>
                  <w:rFonts w:ascii="Times New Roman" w:hAnsi="Times New Roman" w:eastAsia="Times New Roman" w:cs="Times New Roman"/>
                  <w:color w:val="000000" w:themeColor="text1"/>
                  <w:sz w:val="24"/>
                  <w:u w:val="none"/>
                </w:rPr>
                <w:t xml:space="preserve">Алина Жуйкова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. Также согласно программе проекта состоялись пленарное заседание, семинары по актуальным вопросам в сфере межнациональных отношений, социальному предпринимательству, выступления экспертов по вопросам использования IT-технологий в продвижении культуры наро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дов России.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  <w:p>
            <w:pPr>
              <w:ind w:left="0" w:right="0" w:firstLine="720"/>
              <w:jc w:val="both"/>
              <w:spacing w:before="0" w:line="283" w:lineRule="atLeast"/>
              <w:shd w:val="clear" w:color="ffffff" w:fill="ffff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Дни родственных финно-угорских народо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в.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white"/>
              </w:rPr>
              <w:t xml:space="preserve">В России 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highlight w:val="white"/>
              </w:rPr>
              <w:t xml:space="preserve">Дни родственных финно-угорских народов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white"/>
              </w:rPr>
              <w:t xml:space="preserve">отмечаются каждую третью неделю октября с 1991-го года. В каждом финно-угорском регионе проходят торжественные собрания, культурные мероприятия, дружеские встречи. Так 14-го октября в Многофункциональным зале БУ УР «Дом Дружбы народов» состоялся вечер фоль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white"/>
              </w:rPr>
              <w:t xml:space="preserve">клора с ансамблем «Чильтэр». Их репертуар включает в себя традиционные удмуртские песни и танцы. 17-го октября в холле 2-го этажа БУ УР «Дом Дружбы народов» работала выставка «Беҫерман дунне», посвящённая коренному малочисленному народу Удмуртии – бесермян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white"/>
              </w:rPr>
              <w:t xml:space="preserve">ам. Составители выставки стремились представить широкую палитру культуры и традиций народа. 19-го октября в 19:00 в БУ УР «Дом Дружбы народов» была организована концертно-игровая программа Образцового коллектива «Студия народного танца </w:t>
            </w:r>
            <w:hyperlink r:id="rId45" w:tooltip="https://vk.com/club4739770" w:history="1">
              <w:r>
                <w:rPr>
                  <w:rStyle w:val="915"/>
                  <w:rFonts w:ascii="Times New Roman" w:hAnsi="Times New Roman" w:eastAsia="Times New Roman" w:cs="Times New Roman"/>
                  <w:color w:val="000000" w:themeColor="text1"/>
                  <w:sz w:val="24"/>
                  <w:highlight w:val="white"/>
                  <w:u w:val="none"/>
                </w:rPr>
                <w:t xml:space="preserve">«Чебеляй»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white"/>
              </w:rPr>
              <w:t xml:space="preserve">. Также в рамках празднования Дней родственных финно-угорских народов на странице БУ УР «Дом Дружбы народов» были запущены прямые эфиры с председателем Всеудмуртской ассоциации </w:t>
            </w:r>
            <w:hyperlink r:id="rId46" w:tooltip="https://vk.com/club118970249" w:history="1">
              <w:r>
                <w:rPr>
                  <w:rStyle w:val="915"/>
                  <w:rFonts w:ascii="Times New Roman" w:hAnsi="Times New Roman" w:eastAsia="Times New Roman" w:cs="Times New Roman"/>
                  <w:color w:val="000000" w:themeColor="text1"/>
                  <w:sz w:val="24"/>
                  <w:highlight w:val="white"/>
                  <w:u w:val="none"/>
                </w:rPr>
                <w:t xml:space="preserve">«Удмурт Кенеш»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white"/>
              </w:rPr>
              <w:t xml:space="preserve"> Андреем Ивановичем Ураськиным (17 октября) и с директором Фонда поддержки и социального развития культуры, истории и туризма Удмуртской Республики «АТАЙ» Алексеем Николаевичем Караваевым (16 октября).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  <w:p>
            <w:pPr>
              <w:ind w:left="0" w:right="0" w:firstLine="720"/>
              <w:jc w:val="both"/>
              <w:spacing w:before="0"/>
              <w:shd w:val="clear" w:color="ffffff" w:fill="ffffff"/>
              <w:rPr>
                <w:rFonts w:ascii="Times New Roman" w:hAnsi="Times New Roman" w:cs="Times New Roman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highlight w:val="none"/>
              </w:rPr>
              <w:t xml:space="preserve">Межрегиональная лагерная смена для творческих детей «Шундыкар» («Город солнца»).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С 20 по 30 августа 2024 года состоялась Межрегиональная лагерная смена для творческих детей удмуртов </w:t>
            </w:r>
            <w:hyperlink r:id="rId47" w:tooltip="https://vk.com/shundykar2021" w:history="1">
              <w:r>
                <w:rPr>
                  <w:rStyle w:val="915"/>
                  <w:rFonts w:ascii="Times New Roman" w:hAnsi="Times New Roman" w:eastAsia="Times New Roman" w:cs="Times New Roman"/>
                  <w:color w:val="000000" w:themeColor="text1"/>
                  <w:sz w:val="24"/>
                  <w:u w:val="none"/>
                </w:rPr>
                <w:t xml:space="preserve">«</w:t>
              </w:r>
              <w:r>
                <w:rPr>
                  <w:rStyle w:val="915"/>
                  <w:rFonts w:ascii="Times New Roman" w:hAnsi="Times New Roman" w:eastAsia="Times New Roman" w:cs="Times New Roman"/>
                  <w:i/>
                  <w:color w:val="000000" w:themeColor="text1"/>
                  <w:sz w:val="24"/>
                  <w:u w:val="none"/>
                </w:rPr>
                <w:t xml:space="preserve">ШУНДЫКАР</w:t>
              </w:r>
              <w:r>
                <w:rPr>
                  <w:rStyle w:val="915"/>
                  <w:rFonts w:ascii="Times New Roman" w:hAnsi="Times New Roman" w:eastAsia="Times New Roman" w:cs="Times New Roman"/>
                  <w:color w:val="000000" w:themeColor="text1"/>
                  <w:sz w:val="24"/>
                  <w:u w:val="none"/>
                </w:rPr>
                <w:t xml:space="preserve">». 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  <w:p>
            <w:pPr>
              <w:ind w:left="0" w:right="0" w:firstLine="720"/>
              <w:jc w:val="both"/>
              <w:spacing w:before="0"/>
              <w:shd w:val="clear" w:color="ffffff" w:fill="ffffff"/>
              <w:rPr>
                <w:rFonts w:ascii="Times New Roman" w:hAnsi="Times New Roman" w:cs="Times New Roman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Участниками лагеря стали 100 ребят, среди них — представители Татарстана и Башкортостана. Дети были объединены в отряды по интересам, каждый из них обучался определённому тематическому направлению.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  <w:p>
            <w:pPr>
              <w:ind w:left="0" w:right="0" w:firstLine="720"/>
              <w:jc w:val="both"/>
              <w:spacing w:before="0"/>
              <w:shd w:val="clear" w:color="ffffff" w:fill="ffffff"/>
              <w:rPr>
                <w:rFonts w:ascii="Times New Roman" w:hAnsi="Times New Roman" w:cs="Times New Roman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📎 За 10 дней талантливые ребята написали стихи, сняли музыкальные клипы и представили много других работ на родном языке и для родной культуры.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  <w:p>
            <w:pPr>
              <w:ind w:left="0" w:right="0" w:firstLine="720"/>
              <w:jc w:val="both"/>
              <w:spacing w:before="0"/>
              <w:shd w:val="clear" w:color="ffffff" w:fill="ffffff"/>
              <w:rPr>
                <w:rFonts w:ascii="Times New Roman" w:hAnsi="Times New Roman" w:cs="Times New Roman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⭐Как всегда, помимо образовательной части, организаторы подготовили развлекательную программу. Самым интересным событием каждый год становится сюан — свадьба. Ребята примеряют роль не только жениха и невесты, но и остальных участников празднования в соотве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тствии со старинными удмуртскими традициями.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  <w:p>
            <w:pPr>
              <w:ind w:left="0" w:right="0" w:firstLine="720"/>
              <w:jc w:val="both"/>
              <w:spacing w:before="0"/>
              <w:shd w:val="clear" w:color="ffffff" w:fill="ffffff"/>
              <w:rPr>
                <w:rFonts w:ascii="Times New Roman" w:hAnsi="Times New Roman" w:cs="Times New Roman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Межрегиональная профильная лагерная смена для одаренных детей-удмуртов «Усточикар» («Город умельцев»).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Усточикар-(Город умельцев) – это межрегиональная профильная смена лагеря для одаренных детей удмуртов. Лагерь проходит в Татышлинском районе Республики Башкортостан на базе детского оздоровительного лагеря имени В. Комарова.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  <w:p>
            <w:pPr>
              <w:ind w:left="0" w:right="0" w:firstLine="720"/>
              <w:jc w:val="both"/>
              <w:spacing w:before="0"/>
              <w:shd w:val="clear" w:color="ffffff" w:fill="ffffff"/>
              <w:rPr>
                <w:rFonts w:ascii="Times New Roman" w:hAnsi="Times New Roman" w:cs="Times New Roman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В профильной смене для одарённых детей-удмуртов «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</w:rPr>
              <w:t xml:space="preserve">Усточикар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» принимают участие дети-удмурты из Башкирии и Удмуртии.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  <w:p>
            <w:pPr>
              <w:ind w:left="0" w:right="0" w:firstLine="720"/>
              <w:jc w:val="both"/>
              <w:spacing w:before="0"/>
              <w:shd w:val="clear" w:color="ffffff" w:fill="ffffff"/>
              <w:rPr>
                <w:rFonts w:ascii="Times New Roman" w:hAnsi="Times New Roman" w:cs="Times New Roman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Село Вязовка в республике Башкортостан по праву можно назвать кузницей удмуртских кадров, проживающих за пределами Удмуртии. Именно здесь на протяжении многих лет проходит этот замечательный лагерь.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  <w:p>
            <w:pPr>
              <w:ind w:left="0" w:right="0" w:firstLine="720"/>
              <w:jc w:val="both"/>
              <w:spacing w:before="0"/>
              <w:shd w:val="clear" w:color="ffffff" w:fill="ffffff"/>
              <w:rPr>
                <w:rFonts w:ascii="Times New Roman" w:hAnsi="Times New Roman" w:cs="Times New Roman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✅ В этом году c 1  по 21 августа 2024 года он работал по 5 направлениям: художественное творчество, театр, фольклор, эстрада, дизайн удмуртской одежды.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  <w:p>
            <w:pPr>
              <w:ind w:left="0" w:right="0" w:firstLine="720"/>
              <w:jc w:val="both"/>
              <w:spacing w:before="0"/>
              <w:shd w:val="clear" w:color="ffffff" w:fill="ffffff"/>
              <w:rPr>
                <w:rFonts w:ascii="Times New Roman" w:hAnsi="Times New Roman" w:cs="Times New Roman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В роли педагогов также выступают специалисты и вожатые из Удмуртской Республики, активисты молодёжной организации «Шунды».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  <w:p>
            <w:pPr>
              <w:pStyle w:val="904"/>
              <w:ind w:firstLine="720"/>
              <w:jc w:val="both"/>
              <w:rPr>
                <w:sz w:val="24"/>
                <w:szCs w:val="24"/>
              </w:rPr>
              <w:suppressLineNumbers w:val="0"/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pStyle w:val="904"/>
              <w:ind w:firstLine="720"/>
              <w:jc w:val="both"/>
              <w:rPr>
                <w:sz w:val="24"/>
                <w:szCs w:val="24"/>
                <w:highlight w:val="none"/>
              </w:rPr>
              <w:suppressLineNumbers w:val="0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Творческим коллективом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АУК УР «Республиканский дом народного творчества»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октября, 4 и 5 ноября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предс</w:t>
            </w:r>
            <w:r>
              <w:rPr>
                <w:sz w:val="24"/>
                <w:szCs w:val="24"/>
              </w:rPr>
              <w:t xml:space="preserve">тавлена литературно-музыкальная композиция по мифам и легендам удмуртского народа «Тылобурдо» для детей среднего и старшего возраста. Показы были приурочены ко Дню государственности Удмуртии. Это уникальное представление с богатым национальным фольклором у</w:t>
            </w:r>
            <w:r>
              <w:rPr>
                <w:sz w:val="24"/>
                <w:szCs w:val="24"/>
              </w:rPr>
              <w:t xml:space="preserve">дмуртского народа дало возмо</w:t>
            </w:r>
            <w:r>
              <w:rPr>
                <w:sz w:val="24"/>
                <w:szCs w:val="24"/>
              </w:rPr>
              <w:t xml:space="preserve">жность ребятам окунуться в мир легенд и мифов, погрузиться в атмосферу быта удмуртов. В основе театрального действа легли легенды удмуртского народа: «Сын рыбака и Вукузё», «Алый цветок», «Италмас», «Небеса», «Звезды» и другие. Количество участников - 248.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27 ноября проведена в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АУК УР «Республиканский дом народного творчества»</w:t>
            </w:r>
            <w:r>
              <w:rPr>
                <w:sz w:val="24"/>
                <w:szCs w:val="24"/>
              </w:rPr>
              <w:t xml:space="preserve"> познавательная программа ко Дню удмуртского языка «Говорим по-удмуртски».  Уча</w:t>
            </w:r>
            <w:r>
              <w:rPr>
                <w:sz w:val="24"/>
                <w:szCs w:val="24"/>
              </w:rPr>
              <w:t xml:space="preserve">стниками акции стали дети национальных семей, проживающие в Удмуртии (удмурты, русские, немцы, марийцы, азербайджанцы, узбеки, таджики, татары). Они в кратком обзоре познакомились с историей праздника,  с традициями удмуртов, вспомнили символику Удмуртии, </w:t>
            </w:r>
            <w:r>
              <w:rPr>
                <w:sz w:val="24"/>
                <w:szCs w:val="24"/>
              </w:rPr>
              <w:t xml:space="preserve">поговорили о величии и богатстве языка республики, в которой проживают, кроме этого сами попробовали проговорить слова и предложения на удмуртском языке.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В течение года студенты Республиканского музыкального колледжа, Удмуртского республиканского колледжа культуры  посещали мероприятия музыкально-фольклорного абонемента «Живая традиция» </w:t>
            </w:r>
            <w:r>
              <w:rPr>
                <w:color w:val="000000"/>
                <w:sz w:val="24"/>
                <w:szCs w:val="24"/>
              </w:rPr>
              <w:t xml:space="preserve">–  цикла познавательных встреч, которые знакомили участников с творчеством фольклорных и этнографических коллективов, а также исполнителей Удмуртии.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4"/>
              <w:ind w:left="57" w:right="57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</w:rPr>
              <w:t xml:space="preserve">         Деятельность</w:t>
            </w:r>
            <w:r>
              <w:rPr>
                <w:sz w:val="24"/>
              </w:rPr>
              <w:t xml:space="preserve"> </w:t>
            </w:r>
            <w:r>
              <w:rPr>
                <w:i/>
                <w:iCs/>
                <w:sz w:val="24"/>
              </w:rPr>
              <w:t xml:space="preserve">БУК УР «Архитектурно-этнографический музей-заповедник «Лудорвай»</w:t>
            </w:r>
            <w:r>
              <w:rPr>
                <w:sz w:val="24"/>
              </w:rPr>
              <w:t xml:space="preserve"> в силу его профильной направленности подчинена цели повышения уровня этнокультурной компетентности в том числе детей и молодежи. </w:t>
            </w:r>
            <w:r>
              <w:rPr>
                <w:sz w:val="24"/>
              </w:rPr>
              <w:t xml:space="preserve">В отчетный период музей посетили: </w:t>
            </w:r>
            <w:r>
              <w:rPr>
                <w:sz w:val="24"/>
              </w:rPr>
              <w:t xml:space="preserve">дошкольники – 893 чел.; </w:t>
            </w:r>
            <w:r>
              <w:rPr>
                <w:sz w:val="24"/>
              </w:rPr>
              <w:t xml:space="preserve">школьники – 9337 чел.; </w:t>
            </w:r>
            <w:r>
              <w:rPr>
                <w:sz w:val="24"/>
              </w:rPr>
              <w:t xml:space="preserve">студенты – 1253 чел.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04"/>
              <w:ind w:firstLine="720"/>
              <w:rPr>
                <w:sz w:val="24"/>
              </w:rPr>
              <w:suppressLineNumbers w:val="0"/>
            </w:pPr>
            <w:r>
              <w:rPr>
                <w:sz w:val="24"/>
              </w:rPr>
            </w:r>
            <w:r>
              <w:rPr>
                <w:sz w:val="24"/>
              </w:rPr>
              <w:t xml:space="preserve">1. </w:t>
            </w:r>
            <w:r>
              <w:rPr>
                <w:sz w:val="24"/>
              </w:rPr>
              <w:t xml:space="preserve">Проведен </w:t>
            </w:r>
            <w:r>
              <w:rPr>
                <w:sz w:val="24"/>
              </w:rPr>
              <w:t xml:space="preserve">Межрегиональный детский образовательный форум «Маленький исследователь–2024» / «</w:t>
            </w:r>
            <w:r>
              <w:rPr>
                <w:sz w:val="24"/>
              </w:rPr>
              <w:t xml:space="preserve">Покчи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тодосчи</w:t>
            </w:r>
            <w:r>
              <w:rPr>
                <w:sz w:val="24"/>
              </w:rPr>
              <w:t xml:space="preserve"> – 2024», посвященный Дню российской науки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rPr>
                <w:sz w:val="24"/>
              </w:rPr>
            </w:pPr>
            <w:r>
              <w:rPr>
                <w:i/>
                <w:sz w:val="24"/>
              </w:rPr>
              <w:t xml:space="preserve">Категория участников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</w:rPr>
              <w:t xml:space="preserve">воспитанники детских садов в возрасте 4-7 лет</w:t>
            </w:r>
            <w:r>
              <w:rPr>
                <w:sz w:val="24"/>
              </w:rPr>
              <w:t xml:space="preserve"> (в </w:t>
            </w:r>
            <w:r>
              <w:rPr>
                <w:sz w:val="24"/>
              </w:rPr>
              <w:t xml:space="preserve">состав команды участник</w:t>
            </w:r>
            <w:r>
              <w:rPr>
                <w:sz w:val="24"/>
              </w:rPr>
              <w:t xml:space="preserve">ов</w:t>
            </w:r>
            <w:r>
              <w:rPr>
                <w:sz w:val="24"/>
              </w:rPr>
              <w:t xml:space="preserve"> родители и педагоги</w:t>
            </w:r>
            <w:r>
              <w:rPr>
                <w:sz w:val="24"/>
              </w:rPr>
              <w:t xml:space="preserve">).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rPr>
                <w:sz w:val="24"/>
              </w:rPr>
            </w:pPr>
            <w:r>
              <w:rPr>
                <w:i/>
                <w:sz w:val="24"/>
              </w:rPr>
              <w:t xml:space="preserve">Сроки проведения</w:t>
            </w:r>
            <w:r>
              <w:rPr>
                <w:sz w:val="24"/>
              </w:rPr>
              <w:t xml:space="preserve">: февраль – май.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left="21"/>
              <w:rPr>
                <w:sz w:val="24"/>
              </w:rPr>
            </w:pPr>
            <w:r>
              <w:rPr>
                <w:i/>
                <w:sz w:val="24"/>
              </w:rPr>
              <w:t xml:space="preserve">Даты и места проведения очного этапа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left="21"/>
              <w:rPr>
                <w:sz w:val="24"/>
              </w:rPr>
            </w:pPr>
            <w:r>
              <w:rPr>
                <w:sz w:val="24"/>
              </w:rPr>
              <w:t xml:space="preserve">– Южный куст: 14.05.2024 г., МАДОУ «Детский сад № 4» (г. Можга)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left="21"/>
              <w:rPr>
                <w:sz w:val="24"/>
              </w:rPr>
            </w:pPr>
            <w:r>
              <w:rPr>
                <w:sz w:val="24"/>
              </w:rPr>
              <w:t xml:space="preserve">– Северный куст: 16.05.2024 </w:t>
            </w:r>
            <w:r>
              <w:rPr>
                <w:sz w:val="24"/>
              </w:rPr>
              <w:t xml:space="preserve">г.,Детский</w:t>
            </w:r>
            <w:r>
              <w:rPr>
                <w:sz w:val="24"/>
              </w:rPr>
              <w:t xml:space="preserve"> сад МБОУ </w:t>
            </w:r>
            <w:r>
              <w:rPr>
                <w:sz w:val="24"/>
              </w:rPr>
              <w:t xml:space="preserve">Лонки-Ворцынская</w:t>
            </w:r>
            <w:r>
              <w:rPr>
                <w:sz w:val="24"/>
              </w:rPr>
              <w:t xml:space="preserve"> ООШ (</w:t>
            </w:r>
            <w:r>
              <w:rPr>
                <w:sz w:val="24"/>
              </w:rPr>
              <w:t xml:space="preserve">Игринский</w:t>
            </w:r>
            <w:r>
              <w:rPr>
                <w:sz w:val="24"/>
              </w:rPr>
              <w:t xml:space="preserve"> район)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left="21"/>
              <w:rPr>
                <w:sz w:val="24"/>
              </w:rPr>
            </w:pPr>
            <w:r>
              <w:rPr>
                <w:sz w:val="24"/>
              </w:rPr>
              <w:t xml:space="preserve">– Центральный куст: БОУ УР УГНГ имени </w:t>
            </w:r>
            <w:r>
              <w:rPr>
                <w:sz w:val="24"/>
              </w:rPr>
              <w:t xml:space="preserve">Кузебая</w:t>
            </w:r>
            <w:r>
              <w:rPr>
                <w:sz w:val="24"/>
              </w:rPr>
              <w:t xml:space="preserve"> Герда (г. Ижевск)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rPr>
                <w:sz w:val="24"/>
              </w:rPr>
            </w:pPr>
            <w:r>
              <w:rPr>
                <w:i/>
                <w:sz w:val="24"/>
              </w:rPr>
              <w:t xml:space="preserve">Цель Форума</w:t>
            </w:r>
            <w:r>
              <w:rPr>
                <w:sz w:val="24"/>
              </w:rPr>
              <w:t xml:space="preserve"> – актуализация образовательной деятельности детских садов с этнокультурной составляющей образования на удмуртском языке по приобщению детей к исследованию и экспериментированию.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rPr>
                <w:sz w:val="24"/>
              </w:rPr>
            </w:pPr>
            <w:r>
              <w:rPr>
                <w:i/>
                <w:sz w:val="24"/>
              </w:rPr>
              <w:t xml:space="preserve">Задачи Форума</w:t>
            </w:r>
            <w:r>
              <w:rPr>
                <w:sz w:val="24"/>
              </w:rPr>
              <w:t xml:space="preserve">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rPr>
                <w:sz w:val="24"/>
              </w:rPr>
            </w:pPr>
            <w:r>
              <w:rPr>
                <w:sz w:val="24"/>
              </w:rPr>
              <w:t xml:space="preserve">– поддержать творческую инициативу к исследованию и экспериментированию </w:t>
            </w:r>
            <w:r>
              <w:rPr>
                <w:sz w:val="24"/>
              </w:rPr>
              <w:t xml:space="preserve">детей на удмуртском языке, развивать удмуртскую речь детей;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rPr>
                <w:sz w:val="24"/>
              </w:rPr>
            </w:pPr>
            <w:r>
              <w:rPr>
                <w:sz w:val="24"/>
              </w:rPr>
              <w:t xml:space="preserve">– приобщать родителей воспитанн</w:t>
            </w:r>
            <w:r>
              <w:rPr>
                <w:sz w:val="24"/>
              </w:rPr>
              <w:t xml:space="preserve">иков к совместному исследованию</w:t>
            </w:r>
            <w:r>
              <w:rPr>
                <w:sz w:val="24"/>
              </w:rPr>
              <w:t xml:space="preserve"> и экспериментированию на удмуртском языке;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rPr>
                <w:sz w:val="24"/>
              </w:rPr>
            </w:pPr>
            <w:r>
              <w:rPr>
                <w:sz w:val="24"/>
              </w:rPr>
              <w:t xml:space="preserve">– формировать у детей элементарные представления о науках, профессиях, разных видах труда;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rPr>
                <w:sz w:val="24"/>
              </w:rPr>
            </w:pPr>
            <w:r>
              <w:rPr>
                <w:sz w:val="24"/>
              </w:rPr>
              <w:t xml:space="preserve">– способствовать сохранению и популяризации удмуртского языка, расширению сфер его применения;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rPr>
                <w:sz w:val="24"/>
              </w:rPr>
            </w:pPr>
            <w:r>
              <w:rPr>
                <w:sz w:val="24"/>
              </w:rPr>
              <w:t xml:space="preserve">– воспитывать у детей дошкольного возраста уважение к истории и к культуре своей семьи, к большой и малой Родине.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rPr>
                <w:sz w:val="24"/>
              </w:rPr>
            </w:pPr>
            <w:r>
              <w:rPr>
                <w:i/>
                <w:sz w:val="24"/>
              </w:rPr>
              <w:t xml:space="preserve">Количество участников</w:t>
            </w:r>
            <w:r>
              <w:rPr>
                <w:sz w:val="24"/>
              </w:rPr>
              <w:t xml:space="preserve">: 73 чел.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firstLine="720"/>
              <w:rPr>
                <w:sz w:val="24"/>
              </w:rPr>
              <w:suppressLineNumbers w:val="0"/>
            </w:pPr>
            <w:r>
              <w:rPr>
                <w:sz w:val="24"/>
              </w:rPr>
            </w:r>
            <w:r>
              <w:rPr>
                <w:sz w:val="24"/>
              </w:rPr>
              <w:t xml:space="preserve">2. </w:t>
            </w:r>
            <w:r>
              <w:rPr>
                <w:sz w:val="24"/>
              </w:rPr>
              <w:t xml:space="preserve">Проведена </w:t>
            </w:r>
            <w:r>
              <w:rPr>
                <w:sz w:val="24"/>
              </w:rPr>
              <w:t xml:space="preserve">Республиканская научно-практическая конференция «Наследие Г.Е. Верещагина и современность»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rPr>
                <w:sz w:val="24"/>
              </w:rPr>
            </w:pPr>
            <w:r>
              <w:rPr>
                <w:i/>
                <w:sz w:val="24"/>
              </w:rPr>
              <w:t xml:space="preserve">Категория участников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</w:rPr>
              <w:t xml:space="preserve">учащиеся 5–11 классов, студенты, магистранты, аспиранты, педагогические работники, научные сотрудники, работники музеев, библиотекари и другие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rPr>
                <w:sz w:val="24"/>
              </w:rPr>
            </w:pPr>
            <w:r>
              <w:rPr>
                <w:i/>
                <w:sz w:val="24"/>
              </w:rPr>
              <w:t xml:space="preserve">Дата и место</w:t>
            </w:r>
            <w:r>
              <w:rPr>
                <w:i/>
                <w:sz w:val="24"/>
              </w:rPr>
              <w:t xml:space="preserve"> проведения</w:t>
            </w:r>
            <w:r>
              <w:rPr>
                <w:sz w:val="24"/>
              </w:rPr>
              <w:t xml:space="preserve">: 15.11.2024 г., </w:t>
            </w:r>
            <w:r>
              <w:rPr>
                <w:sz w:val="24"/>
              </w:rPr>
              <w:t xml:space="preserve">МОУ СОШ им. Г.Е. Верещагина села Бураново (</w:t>
            </w:r>
            <w:r>
              <w:rPr>
                <w:sz w:val="24"/>
              </w:rPr>
              <w:t xml:space="preserve">Малопургинский</w:t>
            </w:r>
            <w:r>
              <w:rPr>
                <w:sz w:val="24"/>
              </w:rPr>
              <w:t xml:space="preserve"> район)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rPr>
                <w:sz w:val="24"/>
              </w:rPr>
            </w:pPr>
            <w:r>
              <w:rPr>
                <w:i/>
                <w:sz w:val="24"/>
              </w:rPr>
              <w:t xml:space="preserve">Цель конференции</w:t>
            </w:r>
            <w:r>
              <w:rPr>
                <w:sz w:val="24"/>
              </w:rPr>
              <w:t xml:space="preserve"> – привлечение молодежи к исследовательской деятельности этнокультурного и краеведческого содержания, изучение и популяризация наследия удмуртского ученого, писателя, просветителя, священнослужителя Г.Е. Верещагина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rPr>
                <w:sz w:val="24"/>
                <w:szCs w:val="24"/>
                <w:highlight w:val="none"/>
              </w:rPr>
            </w:pPr>
            <w:r>
              <w:rPr>
                <w:i/>
                <w:sz w:val="24"/>
              </w:rPr>
              <w:t xml:space="preserve">Количество участников</w:t>
            </w:r>
            <w:r>
              <w:rPr>
                <w:sz w:val="24"/>
              </w:rPr>
              <w:t xml:space="preserve">: 79 чел.</w:t>
            </w:r>
            <w:r>
              <w:rPr>
                <w:sz w:val="24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04"/>
              <w:ind w:firstLine="720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Проведена </w:t>
            </w:r>
            <w:r>
              <w:rPr>
                <w:sz w:val="24"/>
              </w:rPr>
              <w:t xml:space="preserve">III Межрегиональная научно-практическая конференция </w:t>
            </w:r>
            <w:r>
              <w:rPr>
                <w:sz w:val="24"/>
              </w:rPr>
              <w:t xml:space="preserve">исследовательских и творческих работ</w:t>
            </w:r>
            <w:r>
              <w:rPr>
                <w:sz w:val="24"/>
              </w:rPr>
              <w:t xml:space="preserve"> учащихся и педагогов «Никифоровские чтения», приуроченная к 70-летию удмуртского писателя Н.М. Никифорова (МБОУ «Средне-</w:t>
            </w:r>
            <w:r>
              <w:rPr>
                <w:sz w:val="24"/>
              </w:rPr>
              <w:t xml:space="preserve">Кушкетская</w:t>
            </w:r>
            <w:r>
              <w:rPr>
                <w:sz w:val="24"/>
              </w:rPr>
              <w:t xml:space="preserve"> СОШ им. О.Н. Исаева» (Республика Татарстан, </w:t>
            </w:r>
            <w:r>
              <w:rPr>
                <w:sz w:val="24"/>
              </w:rPr>
              <w:t xml:space="preserve">Балтасинский</w:t>
            </w:r>
            <w:r>
              <w:rPr>
                <w:sz w:val="24"/>
              </w:rPr>
              <w:t xml:space="preserve"> район, с. Средний </w:t>
            </w:r>
            <w:r>
              <w:rPr>
                <w:sz w:val="24"/>
              </w:rPr>
              <w:t xml:space="preserve">Кушкет</w:t>
            </w:r>
            <w:r>
              <w:rPr>
                <w:sz w:val="24"/>
              </w:rPr>
              <w:t xml:space="preserve">, ул. Центральная 2/1).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rPr>
                <w:sz w:val="24"/>
              </w:rPr>
            </w:pPr>
            <w:r>
              <w:rPr>
                <w:i/>
                <w:sz w:val="24"/>
              </w:rPr>
              <w:t xml:space="preserve">Категория участников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</w:rPr>
              <w:t xml:space="preserve">учителя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rPr>
                <w:sz w:val="24"/>
              </w:rPr>
            </w:pPr>
            <w:r>
              <w:rPr>
                <w:sz w:val="24"/>
              </w:rPr>
              <w:t xml:space="preserve">родного (удмуртского, татарского, русского) языков, </w:t>
            </w:r>
            <w:r>
              <w:rPr>
                <w:sz w:val="24"/>
              </w:rPr>
              <w:t xml:space="preserve">педагоги детских садов</w:t>
            </w:r>
            <w:r>
              <w:rPr>
                <w:sz w:val="24"/>
              </w:rPr>
              <w:t xml:space="preserve">, обучающиеся общеобразовательных организаций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rPr>
                <w:sz w:val="24"/>
              </w:rPr>
            </w:pPr>
            <w:r>
              <w:rPr>
                <w:i/>
                <w:sz w:val="24"/>
              </w:rPr>
              <w:t xml:space="preserve">Дата и место проведения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</w:rPr>
              <w:t xml:space="preserve">22.11.2024 г.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rPr>
                <w:sz w:val="24"/>
              </w:rPr>
            </w:pPr>
            <w:r>
              <w:rPr>
                <w:i/>
                <w:sz w:val="24"/>
              </w:rPr>
              <w:t xml:space="preserve">Цель конференции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– стимулирование интереса учащихся к научно</w:t>
            </w:r>
            <w:r>
              <w:rPr>
                <w:sz w:val="24"/>
              </w:rPr>
              <w:t xml:space="preserve">-</w:t>
            </w:r>
            <w:r>
              <w:rPr>
                <w:sz w:val="24"/>
              </w:rPr>
              <w:t xml:space="preserve">исследовательской деятельности,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  <w:t xml:space="preserve">овлечение их в поисково-исследовательскую деятельность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rPr>
                <w:sz w:val="24"/>
              </w:rPr>
            </w:pPr>
            <w:r>
              <w:rPr>
                <w:sz w:val="24"/>
              </w:rPr>
              <w:t xml:space="preserve">и практическую деятельность посредством изучения и популяризации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 удмуртского писателя Н.М. Никифорова.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rPr>
                <w:sz w:val="24"/>
              </w:rPr>
            </w:pPr>
            <w:r>
              <w:rPr>
                <w:i/>
                <w:sz w:val="24"/>
              </w:rPr>
              <w:t xml:space="preserve">Задачи конференции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5"/>
              </w:numPr>
              <w:ind w:left="21" w:hanging="21"/>
              <w:tabs>
                <w:tab w:val="left" w:pos="280" w:leader="none"/>
                <w:tab w:val="left" w:pos="44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ознакомление обучающихся и педагогов с творческим наследием удмуртского писателя Н.М. Никифорова;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5"/>
              </w:numPr>
              <w:ind w:left="21" w:hanging="21"/>
              <w:tabs>
                <w:tab w:val="left" w:pos="280" w:leader="none"/>
                <w:tab w:val="left" w:pos="44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повышение мотивации обучающихся и педагогов к изучению и сохранению родного языка, культурного наследия и традиций своего народа;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5"/>
              </w:numPr>
              <w:ind w:left="21" w:hanging="21"/>
              <w:tabs>
                <w:tab w:val="left" w:pos="280" w:leader="none"/>
                <w:tab w:val="left" w:pos="44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содействие формированию интереса обучающихся и педагогов к проведению научных исследований;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5"/>
              </w:numPr>
              <w:ind w:left="21" w:hanging="21"/>
              <w:tabs>
                <w:tab w:val="left" w:pos="280" w:leader="none"/>
                <w:tab w:val="left" w:pos="44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поддержка и популяризация </w:t>
            </w:r>
            <w:r>
              <w:rPr>
                <w:sz w:val="24"/>
              </w:rPr>
              <w:t xml:space="preserve">исследовательской деятельности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и обучающихся.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left="21"/>
              <w:tabs>
                <w:tab w:val="left" w:pos="280" w:leader="none"/>
                <w:tab w:val="left" w:pos="446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i/>
                <w:sz w:val="24"/>
              </w:rPr>
              <w:t xml:space="preserve">Количество участников</w:t>
            </w:r>
            <w:r>
              <w:rPr>
                <w:i/>
                <w:sz w:val="24"/>
              </w:rPr>
              <w:t xml:space="preserve">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42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чел.</w:t>
            </w:r>
            <w:r>
              <w:rPr>
                <w:sz w:val="24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04"/>
              <w:ind w:left="21"/>
              <w:tabs>
                <w:tab w:val="left" w:pos="280" w:leader="none"/>
                <w:tab w:val="left" w:pos="44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720"/>
              <w:jc w:val="both"/>
              <w:shd w:val="nil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Языковой фестиваль-практикум «Уроки родного языка», посвящённый Международному дню родных языков.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21-го февраля, в День родных языков, в БУ УР “Дом Дружбы народов” состоялся языковой фестиваль-практикум “Уроки родного языка”.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firstLine="720"/>
              <w:jc w:val="both"/>
              <w:shd w:val="nil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Фестиваль-практикум “Уроки родного языка” предоставил возможность участникам мероприятия посетить 36 мини-уроков согласно составленному расписанию, погрузиться в многонациональную среду и познакомиться с особенностями 12-ти языков: русского, удмуртского, 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атарского, марийского, бесермянского, иврита, армянского, азербайджанского, узбекского, чувашского, корейского, греческого. Короткие уроки о языках народов создали площадку для обмена знаниями и опытом, способствовали пониманию и уважению многообразия язык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ов и культур. Учителя родных языков, провели уроки на высоком профессиональном уровне, предоставили новую, актуальную, полезную и познавательную информацию, применили интересные, творческие подходы в проведении уроков. От участников Фестиваля получили мног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положительных отзывов об организации, проведении мероприятия в новом формате. Мероприятие стало ключевой инициативой, способствующей сохранению культурного многообразия и разнообразия языков.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firstLine="720"/>
              <w:jc w:val="both"/>
              <w:shd w:val="nil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Главная цель проекта – сохранение и пропаганда родных языков народов, проживающих на территории Удмуртии, популяризации и уважения к многообразию языков и культур региона. Фестиваль-практикум «Уроки родного языка» является отличной платформой для просвещен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ия и популяризации языков народов, а также реализации государственной национальной политики.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firstLine="720"/>
              <w:jc w:val="both"/>
              <w:shd w:val="nil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После торжественного открытия Фестиваля-практикума «Уроки родного языка» и первых познавательных уроков, участники мероприятия на увлекательных переменах смогли познакомиться с удмуртскими танцами и играми, поиграть в настольные игры, игры-бродилки, а такж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 посмотреть мультфильмы о народах России.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firstLine="720"/>
              <w:jc w:val="both"/>
              <w:shd w:val="nil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Фестиваль-практикум «Уроки родного языка» собрал более 300 участников, из них: учащиеся и педагоги общеобразовательных организаций Удмуртии, ССУЗов, ВУЗов, представители национально-культурных объединений Удмуртской Республики, общественных организаций, жи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тели Республики.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04"/>
              <w:ind w:left="0" w:firstLine="0"/>
              <w:jc w:val="both"/>
              <w:tabs>
                <w:tab w:val="left" w:pos="280" w:leader="none"/>
                <w:tab w:val="left" w:pos="446" w:leader="none"/>
              </w:tabs>
              <w:rPr>
                <w:b/>
                <w:bCs/>
                <w:sz w:val="24"/>
                <w:szCs w:val="24"/>
              </w:rPr>
              <w:suppressLineNumbers w:val="0"/>
            </w:pPr>
            <w:r>
              <w:rPr>
                <w:b/>
                <w:bCs/>
                <w:sz w:val="24"/>
                <w:highlight w:val="none"/>
              </w:rPr>
            </w:r>
            <w:r>
              <w:rPr>
                <w:b/>
                <w:bCs/>
                <w:sz w:val="24"/>
                <w:highlight w:val="none"/>
              </w:rPr>
            </w:r>
            <w:r>
              <w:rPr>
                <w:b/>
                <w:bCs/>
                <w:sz w:val="24"/>
                <w:highlight w:val="none"/>
              </w:rPr>
            </w:r>
            <w:r/>
          </w:p>
        </w:tc>
        <w:tc>
          <w:tcPr>
            <w:tcW w:w="2549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  <w:hyperlink r:id="rId48" w:tooltip="https://idil2022-2032.org/events-activities/итоги-творческого-конкурса-пичи-чеб/" w:history="1">
              <w:r>
                <w:rPr>
                  <w:rStyle w:val="915"/>
                </w:rPr>
                <w:t xml:space="preserve">https://idil2022-2032.org/events-activities/итоги-творческого-конкурса-пичи-чеб/</w:t>
              </w:r>
            </w:hyperlink>
            <w:r>
              <w:t xml:space="preserve"> </w:t>
            </w:r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  <w:hyperlink r:id="rId49" w:tooltip="https://idil2022-2032.org/events-activities/заключительный-этап-проекта-национа/" w:history="1">
              <w:r>
                <w:rPr>
                  <w:rStyle w:val="915"/>
                </w:rPr>
                <w:t xml:space="preserve">https://idil2022-2032.org/events-activities/заключительный-этап-проекта-национа/</w:t>
              </w:r>
              <w:r>
                <w:rPr>
                  <w:rStyle w:val="915"/>
                </w:rPr>
              </w:r>
            </w:hyperlink>
            <w:r>
              <w:t xml:space="preserve"> </w:t>
            </w:r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  <w:hyperlink r:id="rId50" w:tooltip="https://idil2022-2032.org/events-activities/дни-родственных-финно-угорских-народ-2/" w:history="1">
              <w:r>
                <w:rPr>
                  <w:rStyle w:val="915"/>
                </w:rPr>
                <w:t xml:space="preserve">https://idil2022-2032.org/events-activities/дни-родственных-финно-угорских-народ-2/</w:t>
              </w:r>
              <w:r>
                <w:rPr>
                  <w:rStyle w:val="915"/>
                </w:rPr>
              </w:r>
            </w:hyperlink>
            <w:r>
              <w:t xml:space="preserve"> </w:t>
            </w:r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  <w:hyperlink r:id="rId51" w:tooltip="https://idil2022-2032.org/events-activities/межрегиональная-лагерная-смена-для-т-2/" w:history="1">
              <w:r>
                <w:rPr>
                  <w:rStyle w:val="915"/>
                </w:rPr>
                <w:t xml:space="preserve">https://idil2022-2032.org/events-activities/межрегиональная-лагерная-смена-для-т-2/</w:t>
              </w:r>
              <w:r>
                <w:rPr>
                  <w:rStyle w:val="915"/>
                </w:rPr>
              </w:r>
            </w:hyperlink>
            <w:r>
              <w:t xml:space="preserve"> </w:t>
            </w:r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  <w:hyperlink r:id="rId52" w:tooltip="https://idil2022-2032.org/events-activities/межрегиональная-профильная-лагерная/" w:history="1">
              <w:r>
                <w:rPr>
                  <w:rStyle w:val="915"/>
                </w:rPr>
                <w:t xml:space="preserve">https://idil2022-2032.org/events-activities/межрегиональная-профильная-лагерная/</w:t>
              </w:r>
              <w:r>
                <w:rPr>
                  <w:rStyle w:val="915"/>
                </w:rPr>
              </w:r>
            </w:hyperlink>
            <w:r>
              <w:t xml:space="preserve"> </w:t>
            </w:r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pPr>
              <w:pStyle w:val="904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hyperlink r:id="rId53" w:tooltip="http://udmniino.ru/index.php/1172-o-provedenii-mezhregionalnogo-detskogo-obrazovatelnogo-foruma-pokchi-todoschi-2024" w:history="1">
              <w:r>
                <w:rPr>
                  <w:rStyle w:val="905"/>
                  <w:sz w:val="24"/>
                </w:rPr>
                <w:t xml:space="preserve">http://udmniino.ru/index.php/1172-o-provedenii-mezhregionalnogo-detskogo-obrazovatelnogo-foruma-pokchi-todoschi-2024</w:t>
              </w:r>
            </w:hyperlink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rPr>
                <w:sz w:val="24"/>
              </w:rPr>
            </w:pPr>
            <w:r>
              <w:rPr>
                <w:sz w:val="24"/>
              </w:rPr>
              <w:t xml:space="preserve">2) </w:t>
            </w:r>
            <w:hyperlink r:id="rId54" w:tooltip="http://udmniino.ru/index.php/1201-pokchi-todoschi-2024-zavershilsya" w:history="1">
              <w:r>
                <w:rPr>
                  <w:rStyle w:val="905"/>
                  <w:sz w:val="24"/>
                </w:rPr>
                <w:t xml:space="preserve">http://udmniino.ru/index.php/1201-pokchi-todoschi-2024-zavershilsya</w:t>
              </w:r>
            </w:hyperlink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pPr>
              <w:pStyle w:val="904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hyperlink r:id="rId55" w:tooltip="http://udmniino.ru/index.php/1222-respublikanskaya-nauchno-prakticheskaya-konferentsiya-nasledie-g-e-vereshchagina-i-sovremennost" w:history="1">
              <w:r>
                <w:rPr>
                  <w:rStyle w:val="905"/>
                  <w:sz w:val="24"/>
                </w:rPr>
                <w:t xml:space="preserve">http://udmniino.ru/index.php/1222-respublikanskaya-nauchno-prakticheskaya-konferentsiya-nasledie-g-e-vereshchagina-i-sovremennost</w:t>
              </w:r>
            </w:hyperlink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rPr>
                <w:sz w:val="24"/>
              </w:rPr>
            </w:pPr>
            <w:r>
              <w:rPr>
                <w:sz w:val="24"/>
              </w:rPr>
              <w:t xml:space="preserve">2) </w:t>
            </w:r>
            <w:hyperlink r:id="rId56" w:tooltip="http://udmniino.ru/index.php/1242-respublikanskaya-nauchno-prakticheskaya-konferentsiya-nasledie-g-e-vereshchagina-i-sovremennost-sostoyalas-15-noyabrya-v-stenakh-mou-sosh-s-buranovo" w:history="1">
              <w:r>
                <w:rPr>
                  <w:rStyle w:val="905"/>
                  <w:sz w:val="24"/>
                </w:rPr>
                <w:t xml:space="preserve">http://udmniino.ru/index.php/1242-respublikanskaya-nauchno-prakticheskaya-konferentsiya-nasledie-g-e-vereshchagina-i-sovremennost-sostoyalas-15-noyabrya-v-stenakh-mou-sosh-s-buranovo</w:t>
              </w:r>
            </w:hyperlink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r/>
            <w:r/>
          </w:p>
          <w:p>
            <w:r/>
            <w:r/>
          </w:p>
          <w:p>
            <w:pPr>
              <w:pStyle w:val="904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hyperlink r:id="rId57" w:tooltip="http://udmniino.ru/index.php/1232-nikiforovskie-chteniya-2024" w:history="1">
              <w:r>
                <w:rPr>
                  <w:rStyle w:val="905"/>
                  <w:sz w:val="24"/>
                </w:rPr>
                <w:t xml:space="preserve">http://udmniino.ru/index.php/1232-nikiforovskie-chteniya-2024</w:t>
              </w:r>
            </w:hyperlink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rPr>
                <w:sz w:val="24"/>
              </w:rPr>
            </w:pPr>
            <w:r>
              <w:rPr>
                <w:sz w:val="24"/>
              </w:rPr>
              <w:t xml:space="preserve">2) </w:t>
            </w:r>
            <w:hyperlink r:id="rId58" w:tooltip="http://udmniino.ru/index.php/1245-nikiforovskie-chteniya-sostoyalis-22-noyabrya-v-sredne-kushketskoj-sosh" w:history="1">
              <w:r>
                <w:rPr>
                  <w:rStyle w:val="905"/>
                  <w:sz w:val="24"/>
                </w:rPr>
                <w:t xml:space="preserve">http://udmniino.ru/index.php/1245-nikiforovskie-chteniya-sostoyalis-22-noyabrya-v-sredne-kushketskoj-sosh</w:t>
              </w:r>
            </w:hyperlink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  <w:hyperlink r:id="rId59" w:tooltip="https://idil2022-2032.org/events-activities/языковой-фестиваль-практикум-уроки/" w:history="1">
              <w:r>
                <w:rPr>
                  <w:rStyle w:val="915"/>
                </w:rPr>
                <w:t xml:space="preserve">https://idil2022-2032.org/events-activities/языковой-фестиваль-практикум-уроки/</w:t>
              </w:r>
              <w:r>
                <w:rPr>
                  <w:rStyle w:val="915"/>
                </w:rPr>
              </w:r>
            </w:hyperlink>
            <w:r>
              <w:t xml:space="preserve"> </w:t>
            </w:r>
            <w:r/>
          </w:p>
          <w:p>
            <w:r/>
            <w:r/>
          </w:p>
        </w:tc>
      </w:tr>
      <w:tr>
        <w:tblPrEx/>
        <w:trPr/>
        <w:tc>
          <w:tcPr>
            <w:tcW w:w="795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</w:p>
        </w:tc>
        <w:tc>
          <w:tcPr>
            <w:tcW w:w="3333" w:type="dxa"/>
            <w:vMerge w:val="restart"/>
            <w:textDirection w:val="lrTb"/>
            <w:noWrap w:val="false"/>
          </w:tcPr>
          <w:p>
            <w:pPr>
              <w:pStyle w:val="90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Поддержка этнокультурных, воскресных школ, курсов (в том числе онлайн-курсов) по изучению языков народов Российской Федерации для всех желающих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6446" w:type="dxa"/>
            <w:vMerge w:val="restart"/>
            <w:textDirection w:val="lrTb"/>
            <w:noWrap w:val="false"/>
          </w:tcPr>
          <w:p>
            <w:pPr>
              <w:pStyle w:val="89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zh-CN" w:bidi="ar-SA"/>
              </w:rPr>
              <w:t xml:space="preserve">В течение 2024 года при поддержке Министерства национальной политики Удмуртской Республики в рамках реализации государственной программы Удмуртской Республики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zh-CN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«Сохранение, изучение и развитие государственных языков Удмуртской Республики и иных языков народов Удмуртской Республики»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zh-CN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zh-CN" w:bidi="ar-SA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  <w:lang w:eastAsia="zh-CN" w:bidi="ar-SA"/>
              </w:rPr>
              <w:t xml:space="preserve">а 14 (6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  <w:lang w:eastAsia="zh-CN" w:bidi="ar-SA"/>
              </w:rPr>
              <w:t xml:space="preserve">+8)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  <w:lang w:eastAsia="zh-CN" w:bidi="ar-SA"/>
              </w:rPr>
              <w:t xml:space="preserve">площадках Удмуртской Республики были организованы бесплатные курсы удмуртского языка для всех желающих; 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 w:bidi="ar-SA"/>
              </w:rPr>
              <w:t xml:space="preserve"> 18 (10+8)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 w:bidi="ar-SA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 w:bidi="ar-SA"/>
              </w:rPr>
              <w:t xml:space="preserve">лощадке – бесплатные курсы татарского языка для всех желающих; осуществляла свою деятельность воскресная школа изучения иврита, истории и традиций еврейского народа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 w:bidi="ar-SA"/>
              </w:rPr>
              <w:t xml:space="preserve">8 (4+4 группы в г. Ижевске).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9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ar-SA"/>
              </w:rPr>
              <w:t xml:space="preserve">Всего –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eastAsia="zh-CN" w:bidi="ar-SA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eastAsia="zh-CN" w:bidi="ar-SA"/>
              </w:rPr>
              <w:t xml:space="preserve"> группы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 w:bidi="ar-SA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 w:bidi="ar-SA"/>
              </w:rPr>
              <w:t xml:space="preserve">о изучению языков народов, проживающих в Удмуртии.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 w:bidi="ar-SA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 w:bidi="ar-SA"/>
              </w:rPr>
            </w:r>
          </w:p>
          <w:p>
            <w:pPr>
              <w:pStyle w:val="894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 w:bidi="ar-SA"/>
              </w:rPr>
              <w:t xml:space="preserve">В 2024 году курсы удмуртского языка по освоению удмуртской речи, правил письма и чтения и знакомства с историей и культурой были развёрнуты на площадках: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 w:bidi="ar-SA"/>
              </w:rPr>
            </w:r>
          </w:p>
          <w:p>
            <w:pPr>
              <w:pStyle w:val="894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 w:bidi="ar-SA"/>
              </w:rPr>
              <w:t xml:space="preserve">1.г.Ижевск (УдГУ) - Булычева Елена Александровна</w:t>
              <w:br/>
              <w:t xml:space="preserve">2.г.Ижевск: Библиотека им. Маяковского - Любимова Светлана Анатольевна</w:t>
              <w:br/>
              <w:t xml:space="preserve">3.г.Глазов: Пединститут им. Короленко - Никифорова Ольга Петровна</w:t>
              <w:br/>
              <w:t xml:space="preserve">4.г.Можга: Педколл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 w:bidi="ar-SA"/>
              </w:rPr>
              <w:t xml:space="preserve">едж им. Т. Борисова - Иванова Татьяна Сергеевна</w:t>
              <w:br/>
              <w:t xml:space="preserve">5.с.Шаркан, Библиотека районная 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Марина Николаевна Широбокова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 w:bidi="ar-SA"/>
              </w:rPr>
              <w:br/>
              <w:t xml:space="preserve">6.п.Игра, Библиотека им. Кедра Митрея - Степанова Ольга Александровна</w:t>
              <w:br/>
              <w:t xml:space="preserve">7.п. Кез, Кезский район, районная библиотека - Серебренникова Ольга Петровна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 w:bidi="ar-SA"/>
              </w:rPr>
              <w:t xml:space="preserve">8. П. Балезино (Районная библиотека) 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Екатерина Васильевна Тютина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 w:bidi="ar-SA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ar-SA"/>
              </w:rPr>
              <w:t xml:space="preserve">Всего в 2024 году в вышеуказанных мероприятиях приняли участие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  <w:lang w:eastAsia="zh-CN" w:bidi="ar-SA"/>
              </w:rPr>
              <w:t xml:space="preserve">641 (309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  <w:lang w:eastAsia="zh-CN" w:bidi="ar-SA"/>
              </w:rPr>
              <w:t xml:space="preserve">+332)человек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 w:bidi="ar-SA"/>
              </w:rPr>
              <w:t xml:space="preserve"> (курсы удмуртского языка – 210 (90 + 120) чел., курсы татарского языка – 327 (167 + 160) чел., воскресная школа изучения иврита, истории и традиций еврейского народа – 104 (52+52 чел.).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 w:bidi="ar-SA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 w:bidi="ar-SA"/>
              </w:rPr>
            </w:r>
          </w:p>
          <w:p>
            <w:pPr>
              <w:pStyle w:val="89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ar-SA"/>
              </w:rPr>
              <w:t xml:space="preserve">Общая сумма финансирования  в 2024 году составила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zh-CN" w:bidi="ar-SA"/>
              </w:rPr>
              <w:t xml:space="preserve"> 765 551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 w:bidi="ar-SA"/>
              </w:rPr>
              <w:t xml:space="preserve">771 120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 w:bidi="ar-SA"/>
              </w:rPr>
              <w:t xml:space="preserve">,00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 w:bidi="ar-SA"/>
              </w:rPr>
              <w:t xml:space="preserve">рублей: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94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ar-SA"/>
              </w:rPr>
              <w:t xml:space="preserve">еврейская школа -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zh-CN" w:bidi="ar-SA"/>
              </w:rPr>
              <w:t xml:space="preserve">116 290,00 руб.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ar-SA"/>
              </w:rPr>
              <w:t xml:space="preserve"> (1 полугодие) +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zh-CN" w:bidi="ar-SA"/>
              </w:rPr>
              <w:t xml:space="preserve"> 90 608,00 руб. = 206 898 руб.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zh-CN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zh-CN" w:bidi="ar-SA"/>
              </w:rPr>
            </w:r>
          </w:p>
          <w:p>
            <w:pPr>
              <w:pStyle w:val="894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ar-SA"/>
              </w:rPr>
              <w:t xml:space="preserve">татарские курсы -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zh-CN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zh-CN" w:bidi="ar-SA"/>
              </w:rPr>
              <w:t xml:space="preserve">127 756,00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zh-CN" w:bidi="ar-SA"/>
              </w:rPr>
              <w:t xml:space="preserve">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ar-SA"/>
              </w:rPr>
              <w:t xml:space="preserve"> (1 полугодие) +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eastAsia="zh-CN" w:bidi="ar-SA"/>
              </w:rPr>
              <w:t xml:space="preserve">94 952,00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eastAsia="zh-CN" w:bidi="ar-SA"/>
              </w:rPr>
              <w:t xml:space="preserve">руб.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 w:bidi="ar-SA"/>
              </w:rPr>
              <w:t xml:space="preserve">(2 полугодие) =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eastAsia="zh-CN" w:bidi="ar-SA"/>
              </w:rPr>
              <w:t xml:space="preserve">222 708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894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ar-SA"/>
              </w:rPr>
              <w:t xml:space="preserve">удмуртские курсы -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zh-CN" w:bidi="ar-SA"/>
              </w:rPr>
              <w:t xml:space="preserve">135 945,00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ar-SA"/>
              </w:rPr>
              <w:t xml:space="preserve"> (1 полугодие) +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zh-CN" w:bidi="ar-SA"/>
              </w:rPr>
              <w:t xml:space="preserve">200 000 руб.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zh-CN" w:bidi="ar-SA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zh-CN" w:bidi="ar-SA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ar-SA"/>
              </w:rPr>
              <w:t xml:space="preserve"> полугодие) =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zh-CN" w:bidi="ar-SA"/>
              </w:rPr>
              <w:t xml:space="preserve">335 945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549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795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333" w:type="dxa"/>
            <w:vMerge w:val="restart"/>
            <w:textDirection w:val="lrTb"/>
            <w:noWrap w:val="false"/>
          </w:tcPr>
          <w:p>
            <w:pPr>
              <w:pStyle w:val="90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Организация и проведение семинаров, круглых столов, конференций для педагогов образовательных учреждений и детских садов по актуальным вопросам обучения родному языку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6446" w:type="dxa"/>
            <w:vMerge w:val="restart"/>
            <w:textDirection w:val="lrTb"/>
            <w:noWrap w:val="false"/>
          </w:tcPr>
          <w:p>
            <w:pPr>
              <w:pStyle w:val="904"/>
              <w:ind w:firstLine="720"/>
              <w:jc w:val="both"/>
              <w:rPr>
                <w:sz w:val="24"/>
              </w:rPr>
              <w:suppressLineNumbers w:val="0"/>
            </w:pPr>
            <w:r>
              <w:rPr>
                <w:b/>
                <w:bCs/>
                <w:sz w:val="24"/>
              </w:rPr>
              <w:t xml:space="preserve">Круглый стол «</w:t>
            </w:r>
            <w:r>
              <w:rPr>
                <w:b/>
                <w:bCs/>
                <w:sz w:val="24"/>
              </w:rPr>
              <w:t xml:space="preserve">Цифровая трансформация </w:t>
            </w:r>
            <w:r>
              <w:rPr>
                <w:b/>
                <w:bCs/>
                <w:sz w:val="24"/>
              </w:rPr>
              <w:t xml:space="preserve">удмуртского языка и культуры</w:t>
            </w:r>
            <w:r>
              <w:rPr>
                <w:b/>
                <w:bCs/>
                <w:sz w:val="24"/>
              </w:rPr>
              <w:t xml:space="preserve">» (</w:t>
            </w:r>
            <w:r>
              <w:rPr>
                <w:b/>
                <w:bCs/>
                <w:sz w:val="24"/>
              </w:rPr>
              <w:t xml:space="preserve">ИУФФУиЖ</w:t>
            </w:r>
            <w:r>
              <w:rPr>
                <w:b/>
                <w:bCs/>
                <w:sz w:val="24"/>
              </w:rPr>
              <w:t xml:space="preserve"> ФГБОУ ВО «</w:t>
            </w:r>
            <w:r>
              <w:rPr>
                <w:b/>
                <w:bCs/>
                <w:sz w:val="24"/>
              </w:rPr>
              <w:t xml:space="preserve">УдГУ</w:t>
            </w:r>
            <w:r>
              <w:rPr>
                <w:b/>
                <w:bCs/>
                <w:sz w:val="24"/>
              </w:rPr>
              <w:t xml:space="preserve">»)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в рамках  </w:t>
            </w:r>
            <w:r>
              <w:rPr>
                <w:b/>
                <w:bCs/>
                <w:sz w:val="24"/>
              </w:rPr>
              <w:t xml:space="preserve">Межрегионального форума  </w:t>
            </w:r>
            <w:r>
              <w:rPr>
                <w:b/>
                <w:bCs/>
                <w:sz w:val="24"/>
              </w:rPr>
              <w:t xml:space="preserve">муниципальных образований «Мир в диалоге». </w:t>
            </w:r>
            <w:r>
              <w:rPr>
                <w:sz w:val="24"/>
              </w:rPr>
              <w:t xml:space="preserve">Дата проведения: </w:t>
            </w:r>
            <w:r>
              <w:rPr>
                <w:sz w:val="24"/>
              </w:rPr>
              <w:t xml:space="preserve">4 октября </w:t>
            </w:r>
            <w:r>
              <w:rPr>
                <w:sz w:val="24"/>
              </w:rPr>
              <w:t xml:space="preserve">2024 г. </w:t>
            </w:r>
            <w:r>
              <w:rPr>
                <w:sz w:val="24"/>
              </w:rPr>
              <w:t xml:space="preserve">Место проведения: Конференц-зал Министерства национальной политики УР. </w:t>
            </w:r>
            <w:r>
              <w:rPr>
                <w:sz w:val="24"/>
              </w:rPr>
              <w:t xml:space="preserve">Обсуждали  актуальные </w:t>
            </w:r>
            <w:r>
              <w:rPr>
                <w:sz w:val="24"/>
              </w:rPr>
              <w:t xml:space="preserve">вопросы по обработке языковых данных на различных платформах, документированию и созданию корпуса текстов, базы данных, 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firstLine="720"/>
              <w:jc w:val="both"/>
              <w:rPr>
                <w:sz w:val="24"/>
                <w:szCs w:val="24"/>
                <w:highlight w:val="none"/>
              </w:rPr>
              <w:suppressLineNumbers w:val="0"/>
            </w:pPr>
            <w:r>
              <w:rPr>
                <w:sz w:val="24"/>
              </w:rPr>
              <w:t xml:space="preserve">видеоконтента</w:t>
            </w:r>
            <w:r>
              <w:rPr>
                <w:sz w:val="24"/>
              </w:rPr>
              <w:t xml:space="preserve">, успешные практики </w:t>
            </w:r>
            <w:r>
              <w:rPr>
                <w:sz w:val="24"/>
              </w:rPr>
              <w:t xml:space="preserve">цифрови</w:t>
            </w:r>
            <w:r>
              <w:rPr>
                <w:sz w:val="24"/>
              </w:rPr>
              <w:t xml:space="preserve">зации</w:t>
            </w:r>
            <w:r>
              <w:rPr>
                <w:sz w:val="24"/>
              </w:rPr>
              <w:t xml:space="preserve"> удмуртского языка и культуры.  Рассмотрели  перспективы создания «библиотеки для нейронных сетей» по удмуртскому языку, геоинформационного ресурса по топонимии  финно-угорских регионов. </w:t>
            </w:r>
            <w:r>
              <w:rPr>
                <w:sz w:val="24"/>
              </w:rPr>
              <w:t xml:space="preserve">В работе круглого стола  принимали участие ученые Удмуртии, Карелии,  Башкирии, программисты, преподаватели,  представители общественных организаций и работники муниципалитетов Удмуртской Республики.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04"/>
              <w:ind w:firstLine="720"/>
              <w:jc w:val="both"/>
              <w:rPr>
                <w:sz w:val="24"/>
              </w:rPr>
              <w:suppressLineNumbers w:val="0"/>
            </w:pPr>
            <w:r>
              <w:rPr>
                <w:b/>
                <w:bCs/>
                <w:sz w:val="24"/>
              </w:rPr>
              <w:t xml:space="preserve">XV-</w:t>
            </w:r>
            <w:r>
              <w:rPr>
                <w:b/>
                <w:bCs/>
                <w:sz w:val="24"/>
              </w:rPr>
              <w:t xml:space="preserve">й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М</w:t>
            </w:r>
            <w:r>
              <w:rPr>
                <w:b/>
                <w:bCs/>
                <w:sz w:val="24"/>
              </w:rPr>
              <w:t xml:space="preserve">еждународн</w:t>
            </w:r>
            <w:r>
              <w:rPr>
                <w:b/>
                <w:bCs/>
                <w:sz w:val="24"/>
              </w:rPr>
              <w:t xml:space="preserve">ый</w:t>
            </w:r>
            <w:r>
              <w:rPr>
                <w:b/>
                <w:bCs/>
                <w:sz w:val="24"/>
              </w:rPr>
              <w:t xml:space="preserve"> научно-образовательн</w:t>
            </w:r>
            <w:r>
              <w:rPr>
                <w:b/>
                <w:bCs/>
                <w:sz w:val="24"/>
              </w:rPr>
              <w:t xml:space="preserve">ый форум «</w:t>
            </w:r>
            <w:r>
              <w:rPr>
                <w:b/>
                <w:bCs/>
                <w:sz w:val="24"/>
              </w:rPr>
              <w:t xml:space="preserve">Неделя многоязычия в Удмуртском государственном университете»</w:t>
            </w:r>
            <w:r>
              <w:rPr>
                <w:b/>
                <w:bCs/>
                <w:sz w:val="24"/>
              </w:rPr>
              <w:t xml:space="preserve">. </w:t>
            </w:r>
            <w:r>
              <w:rPr>
                <w:sz w:val="24"/>
              </w:rPr>
              <w:t xml:space="preserve">Период проведения: 26 февраля – 1 марта 2024 г. </w:t>
            </w:r>
            <w:r>
              <w:rPr>
                <w:sz w:val="24"/>
              </w:rPr>
              <w:t xml:space="preserve">Место проведения: ФГБОУ ВО «</w:t>
            </w:r>
            <w:r>
              <w:rPr>
                <w:sz w:val="24"/>
              </w:rPr>
              <w:t xml:space="preserve">УдГУ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 xml:space="preserve">Организаторы </w:t>
            </w:r>
            <w:r>
              <w:rPr>
                <w:sz w:val="24"/>
              </w:rPr>
              <w:t xml:space="preserve">«Недели многоязычия» стремились обобщить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инновационный опыт в области иноязычного образования и </w:t>
            </w:r>
            <w:r>
              <w:rPr>
                <w:sz w:val="24"/>
              </w:rPr>
              <w:t xml:space="preserve">поликультурного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воспитания в Удмуртской Республике, привлечь внимание студентов и </w:t>
            </w:r>
            <w:r>
              <w:rPr>
                <w:sz w:val="24"/>
              </w:rPr>
              <w:t xml:space="preserve">преподавателей к проблемам дистанционного образования, языковой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политики, </w:t>
            </w:r>
            <w:r>
              <w:rPr>
                <w:sz w:val="24"/>
              </w:rPr>
              <w:t xml:space="preserve">мультилингвального</w:t>
            </w:r>
            <w:r>
              <w:rPr>
                <w:sz w:val="24"/>
              </w:rPr>
              <w:t xml:space="preserve"> образования и поликультурного воспитания. </w:t>
            </w:r>
            <w:r>
              <w:rPr>
                <w:sz w:val="24"/>
              </w:rPr>
              <w:t xml:space="preserve">В связи с этим был предложен широкий спектр мероприятий: мастер-классы,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лекции, практикумы, презентации новых научных трудов, интерактивные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дискуссии и игры, воспитательные досуговые мероприятия для студентов и</w:t>
            </w:r>
            <w:r>
              <w:rPr>
                <w:sz w:val="24"/>
              </w:rPr>
              <w:t xml:space="preserve"> старшеклассников. </w:t>
            </w:r>
            <w:r>
              <w:rPr>
                <w:sz w:val="24"/>
              </w:rPr>
              <w:t xml:space="preserve">Программа курсов повышения квалификации была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посвящена искусственному интеллекту в п</w:t>
            </w:r>
            <w:r>
              <w:rPr>
                <w:sz w:val="24"/>
              </w:rPr>
              <w:t xml:space="preserve">реподавании языков и литературы. </w:t>
            </w:r>
            <w:r>
              <w:rPr>
                <w:sz w:val="24"/>
              </w:rPr>
              <w:t xml:space="preserve">Города участников: </w:t>
            </w:r>
            <w:r>
              <w:rPr>
                <w:sz w:val="24"/>
              </w:rPr>
              <w:t xml:space="preserve">Удмуртская Республика: Ижевск. </w:t>
            </w:r>
            <w:r>
              <w:rPr>
                <w:sz w:val="24"/>
              </w:rPr>
              <w:t xml:space="preserve">Россия: Курган, Москва, Набережные Челны, Санкт-Петербург. </w:t>
            </w:r>
            <w:r>
              <w:rPr>
                <w:sz w:val="24"/>
              </w:rPr>
              <w:t xml:space="preserve">Зарубежье: </w:t>
            </w:r>
            <w:r>
              <w:rPr>
                <w:sz w:val="24"/>
              </w:rPr>
              <w:t xml:space="preserve">Актобе</w:t>
            </w:r>
            <w:r>
              <w:rPr>
                <w:sz w:val="24"/>
              </w:rPr>
              <w:t xml:space="preserve"> (Казахстан), Алматы (Казахстан), Елабуга, Минск </w:t>
            </w:r>
            <w:r>
              <w:rPr>
                <w:sz w:val="24"/>
              </w:rPr>
              <w:t xml:space="preserve">(Беларусь), Туркменистан, Чэнду (Китай).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firstLine="720"/>
              <w:jc w:val="both"/>
              <w:rPr>
                <w:sz w:val="24"/>
                <w:szCs w:val="24"/>
                <w:highlight w:val="none"/>
              </w:rPr>
              <w:suppressLineNumbers w:val="0"/>
            </w:pPr>
            <w:r>
              <w:rPr>
                <w:b/>
                <w:bCs/>
                <w:sz w:val="24"/>
              </w:rPr>
              <w:t xml:space="preserve">Межрегиональный конкурс мастер-классов по удмуртскому языку «Удмурт </w:t>
            </w:r>
            <w:r>
              <w:rPr>
                <w:b/>
                <w:bCs/>
                <w:sz w:val="24"/>
              </w:rPr>
              <w:t xml:space="preserve">кылвуко</w:t>
            </w:r>
            <w:r>
              <w:rPr>
                <w:b/>
                <w:bCs/>
                <w:sz w:val="24"/>
              </w:rPr>
              <w:t xml:space="preserve">». </w:t>
            </w:r>
            <w:r>
              <w:rPr>
                <w:sz w:val="24"/>
              </w:rPr>
              <w:t xml:space="preserve">Конкурс</w:t>
            </w:r>
            <w:r>
              <w:rPr>
                <w:sz w:val="24"/>
              </w:rPr>
              <w:t xml:space="preserve"> направлен на с</w:t>
            </w:r>
            <w:r>
              <w:rPr>
                <w:sz w:val="24"/>
              </w:rPr>
              <w:t xml:space="preserve">охранение языкового и культурного многообразия Российской Федерации;</w:t>
            </w:r>
            <w:r>
              <w:rPr>
                <w:sz w:val="24"/>
              </w:rPr>
              <w:t xml:space="preserve"> на </w:t>
            </w:r>
            <w:r>
              <w:rPr>
                <w:sz w:val="24"/>
              </w:rPr>
              <w:t xml:space="preserve">формирование устойчивого интереса и положительной мотивации учащихся к изучению удмуртского языка, литературы, фольклора, краеведения, национальной журналистики;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 xml:space="preserve">развитие интегративного подхода в преподавании удмуртского языка и литературы;</w:t>
            </w:r>
            <w:r>
              <w:rPr>
                <w:sz w:val="24"/>
              </w:rPr>
              <w:t xml:space="preserve"> на </w:t>
            </w:r>
            <w:r>
              <w:rPr>
                <w:sz w:val="24"/>
              </w:rPr>
              <w:t xml:space="preserve">развитие научно-исследовательской и познавательной </w:t>
            </w:r>
            <w:r>
              <w:rPr>
                <w:sz w:val="24"/>
              </w:rPr>
              <w:t xml:space="preserve">деятельности студентов образовательных организаций;</w:t>
            </w:r>
            <w:r>
              <w:rPr>
                <w:sz w:val="24"/>
              </w:rPr>
              <w:t xml:space="preserve"> на </w:t>
            </w:r>
            <w:r>
              <w:rPr>
                <w:sz w:val="24"/>
              </w:rPr>
              <w:t xml:space="preserve">выявление, поощрение и развитие одаренных и заинтересованных студентов;</w:t>
            </w:r>
            <w:r>
              <w:rPr>
                <w:sz w:val="24"/>
              </w:rPr>
              <w:t xml:space="preserve"> на </w:t>
            </w:r>
            <w:r>
              <w:rPr>
                <w:sz w:val="24"/>
              </w:rPr>
              <w:t xml:space="preserve">укрепление творческого сотрудничества учащихся школ, студентов, учителей и преподавателей Института удмуртской филологии, финно-угроведения и журналистики на основе их общего интереса – изучения удмуртского языка и культуры.</w:t>
            </w:r>
            <w:r>
              <w:rPr>
                <w:sz w:val="24"/>
              </w:rPr>
              <w:t xml:space="preserve">Участники:</w:t>
            </w:r>
            <w:r>
              <w:rPr>
                <w:sz w:val="24"/>
              </w:rPr>
              <w:t xml:space="preserve"> студент</w:t>
            </w:r>
            <w:r>
              <w:rPr>
                <w:sz w:val="24"/>
              </w:rPr>
              <w:t xml:space="preserve">ы</w:t>
            </w:r>
            <w:bookmarkStart w:id="0" w:name="_GoBack"/>
            <w:r/>
            <w:bookmarkEnd w:id="0"/>
            <w:r>
              <w:rPr>
                <w:sz w:val="24"/>
              </w:rPr>
              <w:t xml:space="preserve"> средних профессиональных и высших образовательных организаций Удмуртской Республики, Республики Татарстан, Республики Башкортостан и Пермского края.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left="0" w:right="0" w:firstLine="720"/>
              <w:jc w:val="both"/>
              <w:spacing w:line="276" w:lineRule="atLeas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 течение года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</w:rPr>
              <w:t xml:space="preserve">редакция журнала «Вордскем кыл» («Родное слово»)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проводит множество мероприятий, круглых столов, конференций, конкурсов, семинаров для учителей удмуртского языка и литературы, встречи со студентами. Например,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5 декабря прошел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межрегиональный семинар «Взаимодействие образовательной организации и семьи в сохранении удмуртского языка: традиции и современность»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.</w:t>
            </w:r>
            <w:r>
              <w:rPr>
                <w:sz w:val="24"/>
                <w:highlight w:val="none"/>
              </w:rPr>
            </w:r>
            <w:r/>
          </w:p>
          <w:p>
            <w:pPr>
              <w:pStyle w:val="904"/>
              <w:ind w:firstLine="720"/>
              <w:jc w:val="both"/>
              <w:rPr>
                <w:sz w:val="24"/>
              </w:rPr>
              <w:suppressLineNumbers w:val="0"/>
            </w:pPr>
            <w:r>
              <w:rPr>
                <w:sz w:val="24"/>
              </w:rPr>
            </w:r>
            <w:r>
              <w:rPr>
                <w:sz w:val="24"/>
              </w:rPr>
              <w:t xml:space="preserve">1. </w:t>
            </w:r>
            <w:r>
              <w:rPr>
                <w:sz w:val="24"/>
              </w:rPr>
              <w:t xml:space="preserve">Организован и проведен н</w:t>
            </w:r>
            <w:r>
              <w:rPr>
                <w:sz w:val="24"/>
              </w:rPr>
              <w:t xml:space="preserve">аучно-практический семинар «Система научно-методического обеспечения удмуртского этнокультурного образования» (в рамках VI Международной научно-практической конференции «Флоровские чтения»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Категория участников: </w:t>
            </w:r>
            <w:r>
              <w:rPr>
                <w:sz w:val="24"/>
              </w:rPr>
              <w:t xml:space="preserve">преподаватели вузов, научные сотрудники, учителя, студенты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Дата и место проведения</w:t>
            </w:r>
            <w:r>
              <w:rPr>
                <w:sz w:val="24"/>
              </w:rPr>
              <w:t xml:space="preserve">: 16.02.2024 г., г. Глазов (ГИПУ).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Количество участников</w:t>
            </w:r>
            <w:r>
              <w:rPr>
                <w:sz w:val="24"/>
              </w:rPr>
              <w:t xml:space="preserve"> – 23 чел.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firstLine="720"/>
              <w:jc w:val="both"/>
              <w:rPr>
                <w:sz w:val="24"/>
              </w:rPr>
              <w:suppressLineNumbers w:val="0"/>
            </w:pPr>
            <w:r>
              <w:rPr>
                <w:sz w:val="24"/>
              </w:rPr>
            </w:r>
            <w:r>
              <w:rPr>
                <w:sz w:val="24"/>
              </w:rPr>
              <w:t xml:space="preserve">2. </w:t>
            </w:r>
            <w:r>
              <w:rPr>
                <w:sz w:val="24"/>
              </w:rPr>
              <w:t xml:space="preserve">Организована и </w:t>
            </w:r>
            <w:r>
              <w:rPr>
                <w:sz w:val="24"/>
              </w:rPr>
              <w:t xml:space="preserve">проведена </w:t>
            </w: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  <w:t xml:space="preserve">VII Международная научно-практическая конференция «Этнокультурное образование </w:t>
            </w:r>
            <w:r>
              <w:rPr>
                <w:sz w:val="24"/>
              </w:rPr>
              <w:t xml:space="preserve">как феномен современной педагогической науки», посвящённая 95-летию Г.Н. Никольской, доктора педагогических наук, профессора, Отличника народного просвещения РСФСР и СССР, Заслуженного деятеля науки РФ и УР, автора учебников «Удмурт кыл» и «Русский язык». </w:t>
            </w: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Категория участников</w:t>
            </w:r>
            <w:r>
              <w:rPr>
                <w:sz w:val="24"/>
              </w:rPr>
              <w:t xml:space="preserve">: ру</w:t>
            </w:r>
            <w:r>
              <w:rPr>
                <w:sz w:val="24"/>
              </w:rPr>
              <w:t xml:space="preserve">ководител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 xml:space="preserve">, педагог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 xml:space="preserve">, методист</w:t>
            </w:r>
            <w:r>
              <w:rPr>
                <w:sz w:val="24"/>
              </w:rPr>
              <w:t xml:space="preserve">ы</w:t>
            </w:r>
            <w:r>
              <w:rPr>
                <w:sz w:val="24"/>
              </w:rPr>
              <w:t xml:space="preserve">, специалист</w:t>
            </w:r>
            <w:r>
              <w:rPr>
                <w:sz w:val="24"/>
              </w:rPr>
              <w:t xml:space="preserve">ы</w:t>
            </w:r>
            <w:r>
              <w:rPr>
                <w:sz w:val="24"/>
              </w:rPr>
              <w:t xml:space="preserve"> системы образования, научны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  <w:t xml:space="preserve"> сотрудник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 xml:space="preserve">, студент</w:t>
            </w:r>
            <w:r>
              <w:rPr>
                <w:sz w:val="24"/>
              </w:rPr>
              <w:t xml:space="preserve">ы</w:t>
            </w:r>
            <w:r>
              <w:rPr>
                <w:sz w:val="24"/>
              </w:rPr>
              <w:t xml:space="preserve">, работник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 xml:space="preserve"> культуры, представител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 xml:space="preserve"> СМИ и общественных организаций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Дата и место проведения</w:t>
            </w:r>
            <w:r>
              <w:rPr>
                <w:sz w:val="24"/>
              </w:rPr>
              <w:t xml:space="preserve">: 27.08.2024 г., г. Ижевск, </w:t>
            </w:r>
            <w:r>
              <w:rPr>
                <w:sz w:val="24"/>
              </w:rPr>
              <w:t xml:space="preserve">Государственный национальный театр Удмуртской Республики</w:t>
            </w:r>
            <w:r>
              <w:rPr>
                <w:sz w:val="24"/>
              </w:rPr>
              <w:t xml:space="preserve">. </w:t>
            </w:r>
            <w:r>
              <w:rPr>
                <w:i/>
                <w:sz w:val="24"/>
              </w:rPr>
              <w:t xml:space="preserve">Количество </w:t>
            </w:r>
            <w:r>
              <w:rPr>
                <w:i/>
                <w:sz w:val="24"/>
              </w:rPr>
              <w:t xml:space="preserve">участников</w:t>
            </w:r>
            <w:r>
              <w:rPr>
                <w:sz w:val="24"/>
              </w:rPr>
              <w:t xml:space="preserve"> – 387 чел.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firstLine="720"/>
              <w:jc w:val="both"/>
              <w:rPr>
                <w:rFonts w:ascii="Times New Roman" w:hAnsi="Times New Roman" w:cs="Times New Roman"/>
                <w:sz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Организован и проведен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Межрегиональный научно-практический форум «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Чузъяськы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, удмурт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кылмы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!» («Звучи, удмуртский наш язык!»), приуроченный ко Дню удмуртского языка и Году семьи.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904"/>
              <w:ind w:firstLine="720"/>
              <w:jc w:val="both"/>
              <w:rPr>
                <w:rFonts w:ascii="Times New Roman" w:hAnsi="Times New Roman" w:cs="Times New Roman"/>
                <w:sz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/>
                <w:sz w:val="24"/>
              </w:rPr>
              <w:t xml:space="preserve">Категория участников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: представители законодательных и исполнительных органов власти, ру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ководител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и и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педагог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и образовательных организаций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, научны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сотрудник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преподаватели вузов, обучающиеся школ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, работник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культуры, представител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СМИ и общественных организаций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left="0" w:right="0" w:firstLine="720"/>
              <w:jc w:val="both"/>
              <w:spacing w:line="276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i/>
                <w:sz w:val="24"/>
              </w:rPr>
              <w:t xml:space="preserve">Дата и место проведения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: 27.11.2024 г., г. 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Ижевск, АУК УР «Национальная би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блиотека Удмуртской Республики». </w:t>
            </w:r>
            <w:r>
              <w:rPr>
                <w:rFonts w:ascii="Times New Roman" w:hAnsi="Times New Roman" w:eastAsia="Times New Roman" w:cs="Times New Roman"/>
                <w:i/>
                <w:sz w:val="24"/>
              </w:rPr>
              <w:t xml:space="preserve">Количество участников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– 107 чел.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904"/>
              <w:ind w:firstLine="720"/>
              <w:jc w:val="both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4. </w:t>
            </w:r>
            <w:r>
              <w:rPr>
                <w:sz w:val="24"/>
              </w:rPr>
              <w:t xml:space="preserve">Организован и проведен </w:t>
            </w:r>
            <w:r>
              <w:rPr>
                <w:sz w:val="24"/>
              </w:rPr>
              <w:t xml:space="preserve">Республиканский научно-практический семинар «Научно-методическое и организационное сопровождение обучения удмуртскому языку детей, не владеющих удмуртским языком» (</w:t>
            </w:r>
            <w:r>
              <w:rPr>
                <w:i/>
                <w:sz w:val="24"/>
              </w:rPr>
              <w:t xml:space="preserve">очно-дистанционный формат</w:t>
            </w:r>
            <w:r>
              <w:rPr>
                <w:sz w:val="24"/>
              </w:rPr>
              <w:t xml:space="preserve">).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firstLine="720"/>
              <w:jc w:val="both"/>
              <w:rPr>
                <w:sz w:val="24"/>
              </w:rPr>
              <w:suppressLineNumbers w:val="0"/>
            </w:pPr>
            <w:r>
              <w:rPr>
                <w:i/>
                <w:sz w:val="24"/>
              </w:rPr>
              <w:t xml:space="preserve">Категория участников</w:t>
            </w:r>
            <w:r>
              <w:rPr>
                <w:sz w:val="24"/>
              </w:rPr>
              <w:t xml:space="preserve">: учителя удмуртского языка, учителя начальных классов, заведующие и воспитатели детских садов, методисты, педагоги дополнительного образования.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firstLine="720"/>
              <w:jc w:val="both"/>
              <w:spacing w:after="120"/>
              <w:rPr>
                <w:sz w:val="24"/>
              </w:rPr>
              <w:suppressLineNumbers w:val="0"/>
            </w:pPr>
            <w:r>
              <w:rPr>
                <w:i/>
                <w:sz w:val="24"/>
              </w:rPr>
              <w:t xml:space="preserve">Дата и место проведения</w:t>
            </w:r>
            <w:r>
              <w:rPr>
                <w:sz w:val="24"/>
              </w:rPr>
              <w:t xml:space="preserve">: 05 июня 2024 г., </w:t>
            </w:r>
            <w:r>
              <w:rPr>
                <w:sz w:val="24"/>
              </w:rPr>
              <w:t xml:space="preserve">г. Ижевск, </w:t>
            </w:r>
            <w:r>
              <w:rPr>
                <w:sz w:val="24"/>
              </w:rPr>
              <w:t xml:space="preserve">КНУ УР </w:t>
            </w:r>
            <w:r>
              <w:rPr>
                <w:sz w:val="24"/>
              </w:rPr>
              <w:t xml:space="preserve">НИИ</w:t>
            </w:r>
            <w:r>
              <w:rPr>
                <w:sz w:val="24"/>
              </w:rPr>
              <w:t xml:space="preserve"> НО. </w:t>
            </w:r>
            <w:r>
              <w:rPr>
                <w:i/>
                <w:sz w:val="24"/>
              </w:rPr>
              <w:t xml:space="preserve">Количество участников</w:t>
            </w:r>
            <w:r>
              <w:rPr>
                <w:sz w:val="24"/>
              </w:rPr>
              <w:t xml:space="preserve"> – 52 чел.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firstLine="720"/>
              <w:jc w:val="both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5. </w:t>
            </w:r>
            <w:r>
              <w:rPr>
                <w:sz w:val="24"/>
              </w:rPr>
              <w:t xml:space="preserve">Организован и проведен </w:t>
            </w:r>
            <w:r>
              <w:rPr>
                <w:sz w:val="24"/>
              </w:rPr>
              <w:t xml:space="preserve">Республиканский научно-практический семинар «Родные языки в едином образовательном пространстве России» (в рамках </w:t>
            </w:r>
            <w:r>
              <w:rPr>
                <w:sz w:val="24"/>
              </w:rPr>
              <w:t xml:space="preserve">Августовской конференции педагогических работников УР «Единое образовательное пространство – основа сув</w:t>
            </w:r>
            <w:r>
              <w:rPr>
                <w:sz w:val="24"/>
              </w:rPr>
              <w:t xml:space="preserve">еренитета системы образования»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firstLine="720"/>
              <w:jc w:val="both"/>
              <w:rPr>
                <w:sz w:val="24"/>
              </w:rPr>
              <w:suppressLineNumbers w:val="0"/>
            </w:pPr>
            <w:r>
              <w:rPr>
                <w:i/>
                <w:sz w:val="24"/>
              </w:rPr>
              <w:t xml:space="preserve">Категория участников</w:t>
            </w:r>
            <w:r>
              <w:rPr>
                <w:sz w:val="24"/>
              </w:rPr>
              <w:t xml:space="preserve">: педагоги и руководители дошкольных образоват</w:t>
            </w:r>
            <w:r>
              <w:rPr>
                <w:sz w:val="24"/>
              </w:rPr>
              <w:t xml:space="preserve">ельных организаций, учителя начальных классов, учителя родного языка и литературы, руководители общеобразовательных организаций с изучением родного языка и литературы, педагоги дополнительного образования, руководители и специалисты управлений образования.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firstLine="720"/>
              <w:jc w:val="both"/>
              <w:spacing w:after="120"/>
              <w:rPr>
                <w:sz w:val="24"/>
              </w:rPr>
              <w:suppressLineNumbers w:val="0"/>
            </w:pPr>
            <w:r>
              <w:rPr>
                <w:i/>
                <w:sz w:val="24"/>
              </w:rPr>
              <w:t xml:space="preserve">Дата и место проведения</w:t>
            </w:r>
            <w:r>
              <w:rPr>
                <w:sz w:val="24"/>
              </w:rPr>
              <w:t xml:space="preserve">:</w:t>
            </w:r>
            <w:r>
              <w:rPr>
                <w:sz w:val="24"/>
              </w:rPr>
              <w:t xml:space="preserve"> 22 августа 2024 г., г. Ижевск, УГНГ им. К. </w:t>
            </w:r>
            <w:r>
              <w:rPr>
                <w:sz w:val="24"/>
              </w:rPr>
              <w:t xml:space="preserve">Герда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Количество участников</w:t>
            </w:r>
            <w:r>
              <w:rPr>
                <w:sz w:val="24"/>
              </w:rPr>
              <w:t xml:space="preserve"> – 141 чел.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firstLine="720"/>
              <w:jc w:val="both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6. </w:t>
            </w:r>
            <w:r>
              <w:rPr>
                <w:sz w:val="24"/>
              </w:rPr>
              <w:t xml:space="preserve">Организован и проведен </w:t>
            </w:r>
            <w:r>
              <w:rPr>
                <w:sz w:val="24"/>
              </w:rPr>
              <w:t xml:space="preserve">к</w:t>
            </w:r>
            <w:r>
              <w:rPr>
                <w:sz w:val="24"/>
              </w:rPr>
              <w:t xml:space="preserve">руглый стол «Использование обновлённой электронной формы учебников «Удмурт кыл» для обучающихся, не владеющих удмуртским языком: технологические особенности и методика применения».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firstLine="720"/>
              <w:jc w:val="both"/>
              <w:rPr>
                <w:sz w:val="24"/>
              </w:rPr>
              <w:suppressLineNumbers w:val="0"/>
            </w:pPr>
            <w:r>
              <w:rPr>
                <w:i/>
                <w:sz w:val="24"/>
              </w:rPr>
              <w:t xml:space="preserve">Категория участников</w:t>
            </w:r>
            <w:r>
              <w:rPr>
                <w:sz w:val="24"/>
              </w:rPr>
              <w:t xml:space="preserve">: учителя удмуртского языка, учителя начальных классов.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firstLine="720"/>
              <w:jc w:val="both"/>
              <w:rPr>
                <w:sz w:val="24"/>
              </w:rPr>
              <w:suppressLineNumbers w:val="0"/>
            </w:pPr>
            <w:r>
              <w:rPr>
                <w:i/>
                <w:sz w:val="24"/>
              </w:rPr>
              <w:t xml:space="preserve">Дата проведения</w:t>
            </w:r>
            <w:r>
              <w:rPr>
                <w:sz w:val="24"/>
              </w:rPr>
              <w:t xml:space="preserve">: 21.05.2024. </w:t>
            </w:r>
            <w:r>
              <w:rPr>
                <w:i/>
                <w:sz w:val="24"/>
              </w:rPr>
              <w:t xml:space="preserve">Место проведения</w:t>
            </w:r>
            <w:r>
              <w:rPr>
                <w:sz w:val="24"/>
              </w:rPr>
              <w:t xml:space="preserve">: МБОУ «СОШ № 11» г. Ижевска.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firstLine="720"/>
              <w:jc w:val="both"/>
              <w:rPr>
                <w:sz w:val="24"/>
              </w:rPr>
              <w:suppressLineNumbers w:val="0"/>
            </w:pPr>
            <w:r>
              <w:rPr>
                <w:i/>
                <w:sz w:val="24"/>
              </w:rPr>
              <w:t xml:space="preserve">Количество участников</w:t>
            </w:r>
            <w:r>
              <w:rPr>
                <w:sz w:val="24"/>
              </w:rPr>
              <w:t xml:space="preserve">: 15 чел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firstLine="720"/>
              <w:jc w:val="both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7. </w:t>
            </w:r>
            <w:r>
              <w:rPr>
                <w:sz w:val="24"/>
              </w:rPr>
              <w:t xml:space="preserve">Организован и проведен круглый стол «Этнокультурное содержание дошкольного образования: ознакомление с родным краем и культурой удмуртского народа».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firstLine="720"/>
              <w:jc w:val="both"/>
              <w:rPr>
                <w:sz w:val="24"/>
              </w:rPr>
              <w:suppressLineNumbers w:val="0"/>
            </w:pPr>
            <w:r>
              <w:rPr>
                <w:i/>
                <w:sz w:val="24"/>
              </w:rPr>
              <w:t xml:space="preserve">Категория участников</w:t>
            </w:r>
            <w:r>
              <w:rPr>
                <w:sz w:val="24"/>
              </w:rPr>
              <w:t xml:space="preserve">: руководители и педагоги дошкольных образовательных учреждений.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firstLine="720"/>
              <w:jc w:val="both"/>
              <w:rPr>
                <w:sz w:val="24"/>
              </w:rPr>
              <w:suppressLineNumbers w:val="0"/>
            </w:pPr>
            <w:r>
              <w:rPr>
                <w:i/>
                <w:sz w:val="24"/>
              </w:rPr>
              <w:t xml:space="preserve">Дата проведения</w:t>
            </w:r>
            <w:r>
              <w:rPr>
                <w:sz w:val="24"/>
              </w:rPr>
              <w:t xml:space="preserve">: 2</w:t>
            </w:r>
            <w:r>
              <w:rPr>
                <w:sz w:val="24"/>
              </w:rPr>
              <w:t xml:space="preserve">3</w:t>
            </w:r>
            <w:r>
              <w:rPr>
                <w:sz w:val="24"/>
              </w:rPr>
              <w:t xml:space="preserve">.05.2024. </w:t>
            </w:r>
            <w:r>
              <w:rPr>
                <w:i/>
                <w:sz w:val="24"/>
              </w:rPr>
              <w:t xml:space="preserve">Место проведения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</w:rPr>
              <w:t xml:space="preserve">г. Ижевск, КНУ УР </w:t>
            </w:r>
            <w:r>
              <w:rPr>
                <w:sz w:val="24"/>
              </w:rPr>
              <w:t xml:space="preserve">НИИ</w:t>
            </w:r>
            <w:r>
              <w:rPr>
                <w:sz w:val="24"/>
              </w:rPr>
              <w:t xml:space="preserve"> НО (дистанционный формат)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firstLine="720"/>
              <w:jc w:val="both"/>
              <w:rPr>
                <w:sz w:val="24"/>
                <w:szCs w:val="24"/>
                <w:highlight w:val="none"/>
              </w:rPr>
              <w:suppressLineNumbers w:val="0"/>
            </w:pPr>
            <w:r>
              <w:rPr>
                <w:i/>
                <w:sz w:val="24"/>
              </w:rPr>
              <w:t xml:space="preserve">Количество участников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</w:rPr>
              <w:t xml:space="preserve">78</w:t>
            </w:r>
            <w:r>
              <w:rPr>
                <w:sz w:val="24"/>
              </w:rPr>
              <w:t xml:space="preserve"> чел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firstLine="720"/>
              <w:jc w:val="both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8. </w:t>
            </w:r>
            <w:r>
              <w:rPr>
                <w:sz w:val="24"/>
              </w:rPr>
              <w:t xml:space="preserve">Организован и проведен </w:t>
            </w:r>
            <w:r>
              <w:rPr>
                <w:sz w:val="24"/>
              </w:rPr>
              <w:t xml:space="preserve">Круглый стол «Образовательные ресурсы по удмуртскому языку для обучающихся, не владеющих удмуртским языком»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firstLine="720"/>
              <w:jc w:val="both"/>
              <w:rPr>
                <w:sz w:val="24"/>
              </w:rPr>
              <w:suppressLineNumbers w:val="0"/>
            </w:pPr>
            <w:r>
              <w:rPr>
                <w:i/>
                <w:sz w:val="24"/>
              </w:rPr>
              <w:t xml:space="preserve">Категория участников</w:t>
            </w:r>
            <w:r>
              <w:rPr>
                <w:sz w:val="24"/>
              </w:rPr>
              <w:t xml:space="preserve">: учителя удмуртского языка, учителя начальных классов, воспитатели детских садов, руководители общеобразовательных организаций с изучением родного языка и литературы.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firstLine="720"/>
              <w:jc w:val="both"/>
              <w:rPr>
                <w:sz w:val="24"/>
              </w:rPr>
              <w:suppressLineNumbers w:val="0"/>
            </w:pPr>
            <w:r>
              <w:rPr>
                <w:i/>
                <w:sz w:val="24"/>
              </w:rPr>
              <w:t xml:space="preserve">Дата и место проведения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</w:rPr>
              <w:t xml:space="preserve">29.05.2024</w:t>
            </w:r>
            <w:r>
              <w:rPr>
                <w:sz w:val="24"/>
              </w:rPr>
              <w:t xml:space="preserve">, КНУ УР </w:t>
            </w:r>
            <w:r>
              <w:rPr>
                <w:sz w:val="24"/>
              </w:rPr>
              <w:t xml:space="preserve">НИИ</w:t>
            </w:r>
            <w:r>
              <w:rPr>
                <w:sz w:val="24"/>
              </w:rPr>
              <w:t xml:space="preserve"> 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firstLine="720"/>
              <w:jc w:val="both"/>
              <w:rPr>
                <w:sz w:val="24"/>
              </w:rPr>
              <w:suppressLineNumbers w:val="0"/>
            </w:pPr>
            <w:r>
              <w:rPr>
                <w:i/>
                <w:sz w:val="24"/>
              </w:rPr>
              <w:t xml:space="preserve">Количество участников</w:t>
            </w:r>
            <w:r>
              <w:rPr>
                <w:sz w:val="24"/>
              </w:rPr>
              <w:t xml:space="preserve">:</w:t>
            </w:r>
            <w:r>
              <w:rPr>
                <w:sz w:val="24"/>
              </w:rPr>
              <w:t xml:space="preserve"> 14 чел.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firstLine="720"/>
              <w:jc w:val="both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9. Организован и проведен круглый стол «Электронные формы учебников «Удмурт кыл»: обновленное содержание и апробация в образовательной практике».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firstLine="720"/>
              <w:jc w:val="both"/>
              <w:rPr>
                <w:sz w:val="24"/>
              </w:rPr>
              <w:suppressLineNumbers w:val="0"/>
            </w:pPr>
            <w:r>
              <w:rPr>
                <w:i/>
                <w:sz w:val="24"/>
              </w:rPr>
              <w:t xml:space="preserve">Категория участников</w:t>
            </w:r>
            <w:r>
              <w:rPr>
                <w:sz w:val="24"/>
              </w:rPr>
              <w:t xml:space="preserve">: учителя удмуртского языка, учителя начальных классов.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firstLine="720"/>
              <w:jc w:val="both"/>
              <w:rPr>
                <w:sz w:val="24"/>
              </w:rPr>
              <w:suppressLineNumbers w:val="0"/>
            </w:pPr>
            <w:r>
              <w:rPr>
                <w:i/>
                <w:sz w:val="24"/>
              </w:rPr>
              <w:t xml:space="preserve">Дата и место проведения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  <w:t xml:space="preserve">.05.2024</w:t>
            </w:r>
            <w:r>
              <w:rPr>
                <w:sz w:val="24"/>
              </w:rPr>
              <w:t xml:space="preserve">, КНУ УР </w:t>
            </w:r>
            <w:r>
              <w:rPr>
                <w:sz w:val="24"/>
              </w:rPr>
              <w:t xml:space="preserve">НИИ</w:t>
            </w:r>
            <w:r>
              <w:rPr>
                <w:sz w:val="24"/>
              </w:rPr>
              <w:t xml:space="preserve"> НО (дистанционный формат).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firstLine="720"/>
              <w:jc w:val="both"/>
              <w:spacing w:after="120"/>
              <w:rPr>
                <w:sz w:val="24"/>
              </w:rPr>
              <w:suppressLineNumbers w:val="0"/>
            </w:pPr>
            <w:r>
              <w:rPr>
                <w:i/>
                <w:sz w:val="24"/>
              </w:rPr>
              <w:t xml:space="preserve">Количество участников</w:t>
            </w:r>
            <w:r>
              <w:rPr>
                <w:sz w:val="24"/>
              </w:rPr>
              <w:t xml:space="preserve">:</w:t>
            </w:r>
            <w:r>
              <w:rPr>
                <w:sz w:val="24"/>
              </w:rPr>
              <w:t xml:space="preserve"> 29 чел.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49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hyperlink r:id="rId60" w:tooltip="https://idil2022-2032.org/events-activities/межрегиональный-форум-муниципальных/" w:history="1">
              <w:r>
                <w:rPr>
                  <w:rStyle w:val="905"/>
                </w:rPr>
                <w:t xml:space="preserve">https://idil2022-2032.org/events-activities/межрегиональный-форум-муниципальных/</w:t>
              </w:r>
            </w:hyperlink>
            <w:r>
              <w:t xml:space="preserve"> </w:t>
            </w:r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pPr>
              <w:pStyle w:val="904"/>
              <w:jc w:val="both"/>
              <w:rPr>
                <w:color w:val="ff0000"/>
                <w:sz w:val="24"/>
              </w:rPr>
            </w:pPr>
            <w:r>
              <w:rPr>
                <w:color w:val="4f81bd" w:themeColor="accent1"/>
                <w:sz w:val="24"/>
              </w:rPr>
              <w:t xml:space="preserve">https://f-iiyl.udsu.ru/udsu_Lingua/nedelya_mnogoyazychiya</w:t>
            </w:r>
            <w:r>
              <w:rPr>
                <w:color w:val="ff0000"/>
                <w:sz w:val="24"/>
              </w:rPr>
            </w:r>
            <w:r>
              <w:rPr>
                <w:color w:val="ff0000"/>
                <w:sz w:val="24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pPr>
              <w:pStyle w:val="904"/>
              <w:jc w:val="both"/>
              <w:rPr>
                <w:color w:val="4f81bd" w:themeColor="accent1"/>
                <w:sz w:val="24"/>
              </w:rPr>
            </w:pPr>
            <w:r/>
            <w:hyperlink r:id="rId61" w:tooltip="https://vk.com/public208759614" w:history="1">
              <w:r>
                <w:rPr>
                  <w:rStyle w:val="905"/>
                  <w:sz w:val="24"/>
                </w:rPr>
                <w:t xml:space="preserve">https://vk.com/public208759614</w:t>
              </w:r>
            </w:hyperlink>
            <w:r>
              <w:rPr>
                <w:color w:val="4f81bd" w:themeColor="accent1"/>
                <w:sz w:val="24"/>
              </w:rPr>
            </w:r>
            <w:r>
              <w:rPr>
                <w:color w:val="4f81bd" w:themeColor="accent1"/>
                <w:sz w:val="24"/>
              </w:rPr>
            </w:r>
          </w:p>
          <w:p>
            <w:pPr>
              <w:pStyle w:val="904"/>
              <w:jc w:val="both"/>
              <w:rPr>
                <w:color w:val="4f81bd" w:themeColor="accent1"/>
                <w:sz w:val="24"/>
                <w:szCs w:val="24"/>
                <w:highlight w:val="none"/>
              </w:rPr>
            </w:pPr>
            <w:r>
              <w:rPr>
                <w:color w:val="4f81bd" w:themeColor="accent1"/>
                <w:sz w:val="24"/>
              </w:rPr>
              <w:t xml:space="preserve">«</w:t>
            </w:r>
            <w:r>
              <w:rPr>
                <w:color w:val="4f81bd" w:themeColor="accent1"/>
                <w:sz w:val="24"/>
              </w:rPr>
              <w:t xml:space="preserve">Вордскем</w:t>
            </w:r>
            <w:r>
              <w:rPr>
                <w:color w:val="4f81bd" w:themeColor="accent1"/>
                <w:sz w:val="24"/>
              </w:rPr>
              <w:t xml:space="preserve"> </w:t>
            </w:r>
            <w:r>
              <w:rPr>
                <w:color w:val="4f81bd" w:themeColor="accent1"/>
                <w:sz w:val="24"/>
              </w:rPr>
              <w:t xml:space="preserve">кыл</w:t>
            </w:r>
            <w:r>
              <w:rPr>
                <w:color w:val="4f81bd" w:themeColor="accent1"/>
                <w:sz w:val="24"/>
              </w:rPr>
              <w:t xml:space="preserve">=Родное слово»: методический журнал, 2024, №2.</w:t>
            </w:r>
            <w:r>
              <w:rPr>
                <w:color w:val="4f81bd" w:themeColor="accent1"/>
                <w:sz w:val="24"/>
                <w:szCs w:val="24"/>
                <w:highlight w:val="none"/>
              </w:rPr>
            </w:r>
            <w:r>
              <w:rPr>
                <w:color w:val="4f81bd" w:themeColor="accent1"/>
                <w:sz w:val="24"/>
                <w:szCs w:val="24"/>
                <w:highlight w:val="none"/>
              </w:rPr>
            </w:r>
          </w:p>
          <w:p>
            <w:pPr>
              <w:pStyle w:val="904"/>
              <w:jc w:val="both"/>
              <w:rPr>
                <w:color w:val="4f81bd" w:themeColor="accent1"/>
                <w:sz w:val="24"/>
                <w:szCs w:val="24"/>
              </w:rPr>
            </w:pPr>
            <w:r>
              <w:rPr>
                <w:color w:val="4f81bd" w:themeColor="accent1"/>
                <w:sz w:val="24"/>
                <w:szCs w:val="24"/>
              </w:rPr>
            </w:r>
            <w:r>
              <w:rPr>
                <w:color w:val="4f81bd" w:themeColor="accent1"/>
                <w:sz w:val="24"/>
                <w:szCs w:val="24"/>
              </w:rPr>
            </w:r>
            <w:r>
              <w:rPr>
                <w:color w:val="4f81bd" w:themeColor="accent1"/>
                <w:sz w:val="24"/>
                <w:szCs w:val="24"/>
              </w:rPr>
            </w:r>
          </w:p>
          <w:p>
            <w:pPr>
              <w:pStyle w:val="904"/>
              <w:jc w:val="both"/>
              <w:rPr>
                <w:color w:val="4f81bd" w:themeColor="accent1"/>
                <w:sz w:val="24"/>
                <w:szCs w:val="24"/>
              </w:rPr>
            </w:pPr>
            <w:r>
              <w:rPr>
                <w:color w:val="4f81bd" w:themeColor="accent1"/>
                <w:sz w:val="24"/>
                <w:szCs w:val="24"/>
              </w:rPr>
            </w:r>
            <w:r>
              <w:rPr>
                <w:color w:val="4f81bd" w:themeColor="accent1"/>
                <w:sz w:val="24"/>
                <w:szCs w:val="24"/>
              </w:rPr>
            </w:r>
            <w:r>
              <w:rPr>
                <w:color w:val="4f81bd" w:themeColor="accent1"/>
                <w:sz w:val="24"/>
                <w:szCs w:val="24"/>
              </w:rPr>
            </w:r>
          </w:p>
          <w:p>
            <w:pPr>
              <w:pStyle w:val="904"/>
              <w:jc w:val="both"/>
              <w:rPr>
                <w:color w:val="4f81bd" w:themeColor="accent1"/>
                <w:sz w:val="24"/>
                <w:szCs w:val="24"/>
              </w:rPr>
            </w:pPr>
            <w:r>
              <w:rPr>
                <w:color w:val="4f81bd" w:themeColor="accent1"/>
                <w:sz w:val="24"/>
                <w:szCs w:val="24"/>
              </w:rPr>
            </w:r>
            <w:r>
              <w:rPr>
                <w:color w:val="4f81bd" w:themeColor="accent1"/>
                <w:sz w:val="24"/>
                <w:szCs w:val="24"/>
              </w:rPr>
            </w:r>
            <w:r>
              <w:rPr>
                <w:color w:val="4f81bd" w:themeColor="accent1"/>
                <w:sz w:val="24"/>
                <w:szCs w:val="24"/>
              </w:rPr>
            </w:r>
          </w:p>
          <w:p>
            <w:pPr>
              <w:pStyle w:val="904"/>
              <w:jc w:val="both"/>
              <w:rPr>
                <w:color w:val="4f81bd" w:themeColor="accent1"/>
                <w:sz w:val="24"/>
                <w:szCs w:val="24"/>
              </w:rPr>
            </w:pPr>
            <w:r>
              <w:rPr>
                <w:color w:val="4f81bd" w:themeColor="accent1"/>
                <w:sz w:val="24"/>
                <w:szCs w:val="24"/>
              </w:rPr>
            </w:r>
            <w:r>
              <w:rPr>
                <w:color w:val="4f81bd" w:themeColor="accent1"/>
                <w:sz w:val="24"/>
                <w:szCs w:val="24"/>
              </w:rPr>
            </w:r>
            <w:r>
              <w:rPr>
                <w:color w:val="4f81bd" w:themeColor="accent1"/>
                <w:sz w:val="24"/>
                <w:szCs w:val="24"/>
              </w:rPr>
            </w:r>
          </w:p>
          <w:p>
            <w:pPr>
              <w:pStyle w:val="904"/>
              <w:jc w:val="both"/>
              <w:rPr>
                <w:color w:val="4f81bd" w:themeColor="accent1"/>
                <w:sz w:val="24"/>
                <w:szCs w:val="24"/>
              </w:rPr>
            </w:pPr>
            <w:r>
              <w:rPr>
                <w:color w:val="4f81bd" w:themeColor="accent1"/>
                <w:sz w:val="24"/>
                <w:szCs w:val="24"/>
              </w:rPr>
            </w:r>
            <w:r>
              <w:rPr>
                <w:color w:val="4f81bd" w:themeColor="accent1"/>
                <w:sz w:val="24"/>
                <w:szCs w:val="24"/>
              </w:rPr>
            </w:r>
          </w:p>
          <w:p>
            <w:pPr>
              <w:pStyle w:val="904"/>
              <w:jc w:val="both"/>
              <w:rPr>
                <w:color w:val="4f81bd" w:themeColor="accent1"/>
                <w:sz w:val="24"/>
                <w:szCs w:val="24"/>
              </w:rPr>
            </w:pPr>
            <w:r>
              <w:rPr>
                <w:color w:val="4f81bd" w:themeColor="accent1"/>
                <w:sz w:val="24"/>
                <w:szCs w:val="24"/>
              </w:rPr>
            </w:r>
            <w:r>
              <w:rPr>
                <w:color w:val="4f81bd" w:themeColor="accent1"/>
                <w:sz w:val="24"/>
                <w:szCs w:val="24"/>
              </w:rPr>
            </w:r>
          </w:p>
          <w:p>
            <w:pPr>
              <w:pStyle w:val="904"/>
              <w:jc w:val="both"/>
              <w:rPr>
                <w:color w:val="4f81bd" w:themeColor="accent1"/>
                <w:sz w:val="24"/>
                <w:szCs w:val="24"/>
              </w:rPr>
            </w:pPr>
            <w:r>
              <w:rPr>
                <w:color w:val="4f81bd" w:themeColor="accent1"/>
                <w:sz w:val="24"/>
                <w:szCs w:val="24"/>
              </w:rPr>
            </w:r>
            <w:r>
              <w:rPr>
                <w:color w:val="4f81bd" w:themeColor="accent1"/>
                <w:sz w:val="24"/>
                <w:szCs w:val="24"/>
              </w:rPr>
            </w:r>
          </w:p>
          <w:p>
            <w:pPr>
              <w:pStyle w:val="904"/>
              <w:jc w:val="both"/>
              <w:rPr>
                <w:color w:val="4f81bd" w:themeColor="accent1"/>
                <w:sz w:val="24"/>
                <w:szCs w:val="24"/>
              </w:rPr>
            </w:pPr>
            <w:r>
              <w:rPr>
                <w:color w:val="4f81bd" w:themeColor="accent1"/>
                <w:sz w:val="24"/>
                <w:szCs w:val="24"/>
              </w:rPr>
            </w:r>
            <w:r>
              <w:rPr>
                <w:color w:val="4f81bd" w:themeColor="accent1"/>
                <w:sz w:val="24"/>
                <w:szCs w:val="24"/>
              </w:rPr>
            </w:r>
          </w:p>
          <w:p>
            <w:pPr>
              <w:pStyle w:val="904"/>
              <w:jc w:val="both"/>
              <w:rPr>
                <w:color w:val="4f81bd" w:themeColor="accent1"/>
                <w:sz w:val="24"/>
                <w:szCs w:val="24"/>
              </w:rPr>
            </w:pPr>
            <w:r>
              <w:rPr>
                <w:color w:val="4f81bd" w:themeColor="accent1"/>
                <w:sz w:val="24"/>
                <w:szCs w:val="24"/>
              </w:rPr>
            </w:r>
            <w:r>
              <w:rPr>
                <w:color w:val="4f81bd" w:themeColor="accent1"/>
                <w:sz w:val="24"/>
                <w:szCs w:val="24"/>
              </w:rPr>
            </w:r>
          </w:p>
          <w:p>
            <w:pPr>
              <w:pStyle w:val="904"/>
              <w:jc w:val="both"/>
              <w:rPr>
                <w:color w:val="4f81bd" w:themeColor="accent1"/>
                <w:sz w:val="24"/>
                <w:szCs w:val="24"/>
              </w:rPr>
            </w:pPr>
            <w:r>
              <w:rPr>
                <w:color w:val="4f81bd" w:themeColor="accent1"/>
                <w:sz w:val="24"/>
                <w:szCs w:val="24"/>
              </w:rPr>
            </w:r>
            <w:r>
              <w:rPr>
                <w:color w:val="4f81bd" w:themeColor="accent1"/>
                <w:sz w:val="24"/>
                <w:szCs w:val="24"/>
              </w:rPr>
            </w:r>
            <w:r>
              <w:rPr>
                <w:color w:val="4f81bd" w:themeColor="accent1"/>
                <w:sz w:val="24"/>
                <w:szCs w:val="24"/>
              </w:rPr>
            </w:r>
          </w:p>
          <w:p>
            <w:pPr>
              <w:pStyle w:val="904"/>
              <w:jc w:val="both"/>
              <w:rPr>
                <w:color w:val="4f81bd" w:themeColor="accent1"/>
                <w:sz w:val="24"/>
                <w:szCs w:val="24"/>
              </w:rPr>
            </w:pPr>
            <w:r>
              <w:rPr>
                <w:color w:val="4f81bd" w:themeColor="accent1"/>
                <w:sz w:val="24"/>
                <w:szCs w:val="24"/>
              </w:rPr>
            </w:r>
            <w:r>
              <w:rPr>
                <w:color w:val="4f81bd" w:themeColor="accent1"/>
                <w:sz w:val="24"/>
                <w:szCs w:val="24"/>
              </w:rPr>
            </w:r>
            <w:r>
              <w:rPr>
                <w:color w:val="4f81bd" w:themeColor="accent1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hyperlink r:id="rId62" w:tooltip="https://vk.com/vordskem_kyl" w:history="1">
              <w:r>
                <w:rPr>
                  <w:rStyle w:val="915"/>
                  <w:rFonts w:ascii="Times New Roman" w:hAnsi="Times New Roman" w:eastAsia="Times New Roman" w:cs="Times New Roman"/>
                  <w:sz w:val="24"/>
                </w:rPr>
                <w:t xml:space="preserve">https://vk.com/vordskem_kyl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/>
          </w:p>
          <w:p>
            <w:pPr>
              <w:pStyle w:val="904"/>
              <w:jc w:val="both"/>
              <w:rPr>
                <w:color w:val="4f81bd" w:themeColor="accent1"/>
                <w:sz w:val="24"/>
                <w:szCs w:val="24"/>
              </w:rPr>
            </w:pPr>
            <w:r>
              <w:rPr>
                <w:color w:val="4f81bd" w:themeColor="accent1"/>
                <w:sz w:val="24"/>
                <w:szCs w:val="24"/>
              </w:rPr>
            </w:r>
            <w:r>
              <w:rPr>
                <w:color w:val="4f81bd" w:themeColor="accent1"/>
                <w:sz w:val="24"/>
                <w:szCs w:val="24"/>
              </w:rPr>
            </w:r>
          </w:p>
          <w:p>
            <w:pPr>
              <w:pStyle w:val="904"/>
              <w:jc w:val="both"/>
              <w:rPr>
                <w:color w:val="4f81bd" w:themeColor="accent1"/>
                <w:sz w:val="24"/>
                <w:szCs w:val="24"/>
              </w:rPr>
            </w:pPr>
            <w:r>
              <w:rPr>
                <w:color w:val="4f81bd" w:themeColor="accent1"/>
                <w:sz w:val="24"/>
                <w:szCs w:val="24"/>
              </w:rPr>
            </w:r>
            <w:r>
              <w:rPr>
                <w:color w:val="4f81bd" w:themeColor="accent1"/>
                <w:sz w:val="24"/>
                <w:szCs w:val="24"/>
              </w:rPr>
            </w:r>
          </w:p>
          <w:p>
            <w:pPr>
              <w:pStyle w:val="904"/>
              <w:jc w:val="both"/>
              <w:rPr>
                <w:color w:val="4f81bd" w:themeColor="accent1"/>
                <w:sz w:val="24"/>
                <w:szCs w:val="24"/>
              </w:rPr>
            </w:pPr>
            <w:r>
              <w:rPr>
                <w:color w:val="4f81bd" w:themeColor="accent1"/>
                <w:sz w:val="24"/>
                <w:szCs w:val="24"/>
              </w:rPr>
            </w:r>
            <w:r>
              <w:rPr>
                <w:color w:val="4f81bd" w:themeColor="accent1"/>
                <w:sz w:val="24"/>
                <w:szCs w:val="24"/>
              </w:rPr>
            </w:r>
          </w:p>
          <w:p>
            <w:pPr>
              <w:pStyle w:val="904"/>
              <w:jc w:val="both"/>
              <w:rPr>
                <w:color w:val="4f81bd" w:themeColor="accent1"/>
                <w:sz w:val="24"/>
                <w:szCs w:val="24"/>
              </w:rPr>
            </w:pPr>
            <w:r>
              <w:rPr>
                <w:color w:val="4f81bd" w:themeColor="accent1"/>
                <w:sz w:val="24"/>
                <w:szCs w:val="24"/>
              </w:rPr>
            </w:r>
            <w:r>
              <w:rPr>
                <w:color w:val="4f81bd" w:themeColor="accent1"/>
                <w:sz w:val="24"/>
                <w:szCs w:val="24"/>
              </w:rPr>
            </w:r>
          </w:p>
          <w:p>
            <w:pPr>
              <w:pStyle w:val="904"/>
              <w:jc w:val="both"/>
              <w:rPr>
                <w:color w:val="4f81bd" w:themeColor="accent1"/>
                <w:sz w:val="24"/>
                <w:szCs w:val="24"/>
              </w:rPr>
            </w:pPr>
            <w:r>
              <w:rPr>
                <w:color w:val="4f81bd" w:themeColor="accent1"/>
                <w:sz w:val="24"/>
                <w:szCs w:val="24"/>
              </w:rPr>
            </w:r>
            <w:r>
              <w:rPr>
                <w:color w:val="4f81bd" w:themeColor="accent1"/>
                <w:sz w:val="24"/>
                <w:szCs w:val="24"/>
              </w:rPr>
            </w:r>
          </w:p>
          <w:p>
            <w:pPr>
              <w:pStyle w:val="904"/>
              <w:rPr>
                <w:sz w:val="24"/>
              </w:rPr>
            </w:pPr>
            <w:r/>
            <w:hyperlink r:id="rId63" w:tooltip="http://udmniino.ru/index.php/1175-seminar-v-ramkakh-florovskikh-chtenij-v-glazove-16-fevralya" w:history="1">
              <w:r>
                <w:rPr>
                  <w:rStyle w:val="905"/>
                  <w:sz w:val="24"/>
                </w:rPr>
                <w:t xml:space="preserve">http://udmniino.ru/index.php/1175-seminar-v-ramkakh-florovskikh-chtenij-v-glazove-16-fevralya</w:t>
              </w:r>
            </w:hyperlink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jc w:val="both"/>
              <w:rPr>
                <w:color w:val="4f81bd" w:themeColor="accent1"/>
                <w:sz w:val="24"/>
                <w:szCs w:val="24"/>
              </w:rPr>
            </w:pPr>
            <w:r>
              <w:rPr>
                <w:color w:val="4f81bd" w:themeColor="accent1"/>
                <w:sz w:val="24"/>
                <w:szCs w:val="24"/>
              </w:rPr>
            </w:r>
            <w:r>
              <w:rPr>
                <w:color w:val="4f81bd" w:themeColor="accent1"/>
                <w:sz w:val="24"/>
                <w:szCs w:val="24"/>
              </w:rPr>
            </w:r>
          </w:p>
          <w:p>
            <w:r/>
            <w:r/>
          </w:p>
          <w:p>
            <w:r/>
            <w:r/>
          </w:p>
          <w:p>
            <w:pPr>
              <w:rPr>
                <w:sz w:val="24"/>
                <w:szCs w:val="24"/>
                <w:highlight w:val="none"/>
              </w:rPr>
            </w:pPr>
            <w:r/>
            <w:r/>
            <w:hyperlink r:id="rId64" w:tooltip="http://udmniino.ru/index.php/1219-vii-mezhdunarodnaya-nauchno-prakticheskaya-konferentsiya-etnokulturnoe-obrazovanie-kak-fenomen-sovremennoj-pedagogicheskoj-nauki-sostoyalas-27-avgusta-v-stolitse-udmurtii" w:history="1">
              <w:r>
                <w:rPr>
                  <w:rStyle w:val="905"/>
                  <w:sz w:val="24"/>
                </w:rPr>
                <w:t xml:space="preserve">http://udmniino.ru/index.php/1219-vii-mezhdunarodnaya-nauchno-prakticheskaya-konferentsiya-etnokulturnoe-obrazovanie-kak-fenomen-sovremennoj-pedagogicheskoj-nauki-sostoyalas-27-avgusta-v-stolitse-udmurtii</w:t>
              </w:r>
            </w:hyperlink>
            <w:r>
              <w:rPr>
                <w:sz w:val="24"/>
              </w:rPr>
              <w:t xml:space="preserve"> </w:t>
            </w:r>
            <w:r/>
            <w:r/>
            <w:r/>
          </w:p>
          <w:p>
            <w:r/>
            <w:r/>
          </w:p>
          <w:p>
            <w:r/>
            <w:r/>
          </w:p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highlight w:val="none"/>
              </w:rPr>
            </w:r>
            <w:r/>
            <w:hyperlink r:id="rId65" w:tooltip="http://udmniino.ru/index.php/1247-proshel-mezhregionalnyj-nauchno-prakticheskij-forum-priurochennyj-k-godu-semi-i-dnyu-udmurtskogo-yazyka-chuz-yasky-udmurt-kylmy" w:history="1">
              <w:r>
                <w:rPr>
                  <w:rStyle w:val="905"/>
                  <w:sz w:val="24"/>
                </w:rPr>
                <w:t xml:space="preserve">http://udmniino.ru/index.php/1247-proshel-mezhregionalnyj-nauchno-prakticheskij-forum-priurochennyj-k-godu-semi-i-dnyu-udmurtskogo-yazyka-chuz-yasky-udmurt-kylmy</w:t>
              </w:r>
            </w:hyperlink>
            <w:r>
              <w:rPr>
                <w:sz w:val="24"/>
              </w:rPr>
              <w:t xml:space="preserve"> </w:t>
            </w:r>
            <w:r/>
            <w:r>
              <w:rPr>
                <w:sz w:val="24"/>
                <w:highlight w:val="none"/>
              </w:rPr>
            </w:r>
            <w:r>
              <w:rPr>
                <w:sz w:val="24"/>
                <w:highlight w:val="none"/>
              </w:rPr>
            </w:r>
          </w:p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highlight w:val="none"/>
              </w:rPr>
            </w:r>
            <w:r>
              <w:rPr>
                <w:sz w:val="24"/>
                <w:highlight w:val="none"/>
              </w:rPr>
            </w:r>
          </w:p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highlight w:val="none"/>
              </w:rPr>
            </w:r>
            <w:r/>
            <w:hyperlink r:id="rId66" w:tooltip="http://udmniino.ru/index.php/1210-respublikanskij-seminar-nauchno-metodicheskoe-i-organizatsionnoe-soprovozhdenie-obucheniya-udmurtskomu-yazyku-detej-ne-vladeyushchikh-udmurtskim-yazykom" w:history="1">
              <w:r>
                <w:rPr>
                  <w:rStyle w:val="905"/>
                  <w:sz w:val="24"/>
                </w:rPr>
                <w:t xml:space="preserve">http://udmniino.ru/index.php/1210-respublikanskij-seminar-nauchno-metodicheskoe-i-organizatsionnoe-soprovozhdenie-obucheniya-udmurtskomu-yazyku-detej-ne-vladeyushchikh-udmurtskim-yazykom</w:t>
              </w:r>
            </w:hyperlink>
            <w:r>
              <w:rPr>
                <w:sz w:val="24"/>
              </w:rPr>
              <w:t xml:space="preserve"> </w:t>
            </w:r>
            <w:r/>
            <w:r>
              <w:rPr>
                <w:sz w:val="24"/>
                <w:highlight w:val="none"/>
              </w:rPr>
            </w:r>
            <w:r>
              <w:rPr>
                <w:sz w:val="24"/>
                <w:highlight w:val="none"/>
              </w:rPr>
            </w:r>
          </w:p>
          <w:p>
            <w:r/>
            <w:r/>
          </w:p>
          <w:p>
            <w:pPr>
              <w:pStyle w:val="904"/>
              <w:rPr>
                <w:sz w:val="24"/>
              </w:rPr>
            </w:pPr>
            <w:r/>
            <w:hyperlink r:id="rId67" w:tooltip="http://udmniino.ru/index.php/1218-22-avgusta-v-ramkakh-avgustovskoj-konferentsii-pedagogicheskikh-rabotnikov-proshel-respublikanskij-nauchno-prakticheskij-seminar-rodnye-yazyki-v-edinom-obrazovatelnom-prostranstve-rossii" w:history="1">
              <w:r>
                <w:rPr>
                  <w:rStyle w:val="905"/>
                  <w:sz w:val="24"/>
                </w:rPr>
                <w:t xml:space="preserve">http://udmniino.ru/index.php/1218-22-avgusta-v-ramkakh-avgustovskoj-konferentsii-</w:t>
              </w:r>
              <w:r>
                <w:rPr>
                  <w:rStyle w:val="905"/>
                  <w:sz w:val="24"/>
                </w:rPr>
                <w:t xml:space="preserve">pedagogicheskikh-rabotnikov-proshel-respublikanskij-nauchno-prakticheskij-seminar-rodnye-yazyki-v-edinom-obrazovatelnom-prostranstve-rossii</w:t>
              </w:r>
            </w:hyperlink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r/>
            <w:r/>
          </w:p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highlight w:val="none"/>
              </w:rPr>
            </w:r>
            <w:r/>
            <w:hyperlink r:id="rId68" w:tooltip="http://udmniino.ru/index.php/1207-kruglyj-stol-ispolzovanie-obnovljonnoj-elektronnoj-formy-uchebnikov-udmurt-kyl-dlya-obuchayushchikhsya-ne-vladeyushchikh-udmurtskim-yazykom-kak-sovremennogo-interaktivnogo-didakticheskogo-sredstva" w:history="1">
              <w:r>
                <w:rPr>
                  <w:rStyle w:val="905"/>
                  <w:sz w:val="24"/>
                </w:rPr>
                <w:t xml:space="preserve">http://udmniino.ru/index.php/1207-kruglyj-stol-ispolzovanie-obnovljonnoj-elektronnoj-formy-uchebnikov-udmurt-kyl-dlya-obuchayushchikhsya-ne-vladeyushchikh-udmurtskim-yazykom-kak-sovremennogo-interaktivnogo-didakticheskogo-sredstva</w:t>
              </w:r>
            </w:hyperlink>
            <w:r>
              <w:rPr>
                <w:sz w:val="24"/>
              </w:rPr>
              <w:t xml:space="preserve"> </w:t>
            </w:r>
            <w:r/>
            <w:r>
              <w:rPr>
                <w:sz w:val="24"/>
                <w:highlight w:val="none"/>
              </w:rPr>
            </w:r>
            <w:r>
              <w:rPr>
                <w:sz w:val="24"/>
                <w:highlight w:val="none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>
              <w:rPr>
                <w:sz w:val="24"/>
                <w:highlight w:val="none"/>
              </w:rPr>
            </w:r>
            <w:r/>
            <w:hyperlink r:id="rId69" w:tooltip="http://udmniino.ru/index.php/1209-kruglyj-stol-dlya-mbou-sosh-17-g-glazova" w:history="1">
              <w:r>
                <w:rPr>
                  <w:rStyle w:val="905"/>
                  <w:sz w:val="24"/>
                </w:rPr>
                <w:t xml:space="preserve">http://udmniino.ru/index.php/1209-kruglyj-stol-dlya-mbou-sosh-17-g-glazova</w:t>
              </w:r>
            </w:hyperlink>
            <w:r/>
            <w:r>
              <w:rPr>
                <w:sz w:val="24"/>
                <w:highlight w:val="none"/>
              </w:rPr>
            </w:r>
            <w:r>
              <w:rPr>
                <w:sz w:val="24"/>
                <w:highlight w:val="none"/>
              </w:rPr>
            </w:r>
          </w:p>
        </w:tc>
      </w:tr>
      <w:tr>
        <w:tblPrEx/>
        <w:trPr/>
        <w:tc>
          <w:tcPr>
            <w:tcW w:w="795" w:type="dxa"/>
            <w:textDirection w:val="lrTb"/>
            <w:noWrap w:val="false"/>
          </w:tcPr>
          <w:p>
            <w:pPr>
              <w:pStyle w:val="902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просветительских акций "Тотальный диктант",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Бадзым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 Диктант", "Большой этнографический диктант", диктантов на марийском, татарском языках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446" w:type="dxa"/>
            <w:textDirection w:val="lrTb"/>
            <w:noWrap w:val="false"/>
          </w:tcPr>
          <w:p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"Тотальный диктант"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АУК УР «Национальная библиотека Удмуртской Республики»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принимает участие в просветительской акции «Тотальный диктант». В 2024 году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екст диктанта читала Ольга Чураева, член Союза журналистов Удмуртии и опытный «диктатор».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первые посетители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АУК УР «Национальная библиотека Удмуртской Республики»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смогли написать диктант на удмуртском языке.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Диктатором выступила Валентина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радиожурналист ТРК «Моя Удмуртия».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Вера Григорьевна Пантелеева, кандидат филологических наук, доцент Литературного института им. А.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Горького,специально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проекта перевела фрагмент текста Анны Матвеевой, автора Тотального диктанта - 2024, на удмуртский 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в акции приняло участие 62 человека.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720"/>
              <w:jc w:val="both"/>
              <w:shd w:val="nil" w:color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Бадзым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Удмурт Диктант"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 апреля 2024 года состоялась Межрегиональная образовательная акция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«Бадӟым удмурт диктант» («Большой удмуртский диктант»)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посвящённая Году семьи. Текст составила писатель, главный редактор газеты «Удмурт дунне» и председатель Совета женщин-удмурток «Удмурт нылкышно кенеш» Елена Миннигараева. Акция состоялась в 13 раз и прошла на 167 площадках. Традиционно диктант можно было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написать, прослушав текст по радио и телевидению.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ind w:firstLine="720"/>
              <w:jc w:val="both"/>
              <w:shd w:val="nil" w:color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2024 году к диктанту присоединились 5 городов и 23 района Удмуртии, а также соседние регионы и столица России. Общее количество участников составило 3028 человек (2297 чел. написали диктант очно, 731 самостоятельно через радио и тв, 10 чел. написали для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интереса, не на результат, 75 чел. написали на 100 баллов). Самому младшему участнику 7 лет. Это Семен Дементьев из д. Юдчино Ярского района.Самый старший участник — Анна Ивановна Малых из с. Дебёсы. Ей 91 год.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ind w:firstLine="720"/>
              <w:jc w:val="both"/>
              <w:shd w:val="nil" w:color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рамках Большого удмуртского диктанта на сайте (https://www.udmdiktant.ru/page/about) был размещен тест по удмуртскому языку и юбилейным датам Удмуртии. Его написали 475 человек.2024 год.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left="0" w:right="0" w:firstLine="720"/>
              <w:jc w:val="both"/>
              <w:spacing w:before="0" w:after="0" w:line="283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"Большой этнографический диктант".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 рамках реализации государственной программы Российской Федерации «Реализация государственной национальной политики» при поддержке Федерального агентства по делам национальностей в период с 1 по 8 ноября 2024 года проходит IX Всероссийская просветительска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я акция «Большой этнографический диктант». Данная акция приурочена ко Дню народного единства и состоится в каждом субъекте Российской Федерации (в онлайн и офлайн форматах), а также за ее пределами. Результаты будут подведены ко Дню Конституции Российской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Федерации 12 декабря 2024 года.</w:t>
              <w:br/>
              <w:t xml:space="preserve">Проведение Диктанта способствует этнокультурному развитию народов Российской Федерации, укреплению общероссийской гражданской идентичности и направлено на привлечение внимания к изучению этнографии (этнологии) как науке, за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нимающей важное место в гармонизации межнациональных отношений.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В 2024 году диктант писали более чем на 200 площадках. В Государственном Совете УР диктант написали 156 человек.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720"/>
              <w:jc w:val="both"/>
              <w:spacing w:line="283" w:lineRule="atLeast"/>
              <w:shd w:val="nil" w:color="00000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Международная акция «XI Всеобщий диктант «Марла чын возена».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white"/>
              </w:rPr>
              <w:t xml:space="preserve">5 декабря 2024 года в конференц-зале Министерства национальной политики УР состоялась 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highlight w:val="white"/>
              </w:rPr>
              <w:t xml:space="preserve">международная акция «XI Всеобщий диктант «Марла чын возена»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white"/>
              </w:rPr>
              <w:t xml:space="preserve">. Диктант «Пишем по-марийски правильно» приурочен ко Дню марийской письменности, который проходит 10 декабря. Проверили свой уровень знаний марийского языка активисты и председатель марийской общественной организации Николай Ямаков. Министр национальной по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white"/>
              </w:rPr>
              <w:t xml:space="preserve">литики УР Эдуард Петров, поприветствовав собравшихся, также решил присоединиться к диктанту. Кроме этого, в формате онлайн для всех желающих была организована прямая трансляция в ВКонтакте и других социальных сетях, а также в эфире Марий Эл Радио, телекана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white"/>
              </w:rPr>
              <w:t xml:space="preserve">ла МЭТР и студии «Акпарс».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2549" w:type="dxa"/>
            <w:textDirection w:val="lrTb"/>
            <w:noWrap w:val="false"/>
          </w:tcPr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/>
            <w:hyperlink r:id="rId70" w:tooltip="https://idil2022-2032.org/events-activities/межрегиональная-образовательная-акц/" w:history="1">
              <w:r>
                <w:rPr>
                  <w:rStyle w:val="905"/>
                </w:rPr>
                <w:t xml:space="preserve">https://idil2022-2032.org/events-activities/межрегиональная-образовательная-акц/</w:t>
              </w:r>
              <w:r>
                <w:rPr>
                  <w:rStyle w:val="905"/>
                </w:rPr>
              </w:r>
            </w:hyperlink>
            <w:r>
              <w:t xml:space="preserve">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https://vk.com/udmddn?w=wall-6721781_36175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hyperlink r:id="rId71" w:tooltip="https://idil2022-2032.org/events-activities/международная-акция-xi-всеобщий-дикта/" w:history="1">
              <w:r>
                <w:rPr>
                  <w:rStyle w:val="905"/>
                  <w:highlight w:val="none"/>
                </w:rPr>
                <w:t xml:space="preserve">https://idil2022-2032.org/events-activities/международная-акция-xi-всеобщий-дикта/</w:t>
              </w:r>
            </w:hyperlink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795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33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работы научно-методического и образовательно-досугового центра "Билингва"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446" w:type="dxa"/>
            <w:vMerge w:val="restart"/>
            <w:textDirection w:val="lrTb"/>
            <w:noWrap w:val="false"/>
          </w:tcPr>
          <w:p>
            <w:pPr>
              <w:ind w:left="0" w:right="0" w:firstLine="720"/>
              <w:jc w:val="both"/>
              <w:spacing w:before="0"/>
              <w:shd w:val="clear" w:color="ffffff" w:fill="ffffff"/>
              <w:rPr>
                <w:rFonts w:ascii="Times New Roman" w:hAnsi="Times New Roman" w:cs="Times New Roman"/>
                <w:color w:val="000000" w:themeColor="text1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C 1 ноября и до 30 декабря 2024 года 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Этноязыковой центр «Билингва»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вновь принял своих любознательных талантливых учеников, чтобы скорее погрузиться в волшебный мир удмуртского языка. В рамках проекта каждую субботу будут проводится семейные субботники, где для ребят проходят увлекательные и творческие занятия, где они буд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ут изучать свой родной язык, а для родителей организуются интересные встречи и лекции с возможностью пообщаться с творческими личностями и провести время с пользой.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</w:p>
          <w:p>
            <w:pPr>
              <w:ind w:left="0" w:right="0" w:firstLine="720"/>
              <w:jc w:val="both"/>
              <w:spacing w:before="0"/>
              <w:shd w:val="clear" w:color="ffffff" w:fill="ffffff"/>
              <w:rPr>
                <w:rFonts w:ascii="Times New Roman" w:hAnsi="Times New Roman" w:cs="Times New Roman"/>
                <w:color w:val="000000" w:themeColor="text1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Цель проекта: расширение возможностей для сохранения родных языков Удмуртии (удмуртов, татар, марийцев) на основе создания коммуникативно-образовательный среды по билингвальному воспитанию свыше 390 детей-билингвов 2-10 лет.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</w:p>
          <w:p>
            <w:pPr>
              <w:ind w:left="0" w:right="0" w:firstLine="720"/>
              <w:jc w:val="both"/>
              <w:spacing w:before="0"/>
              <w:shd w:val="clear" w:color="ffffff" w:fill="ffffff"/>
              <w:rPr>
                <w:rFonts w:ascii="Times New Roman" w:hAnsi="Times New Roman" w:cs="Times New Roman"/>
                <w:color w:val="000000" w:themeColor="text1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Проект работает по всей республике – 20 площадок – от Алнаш до Глазова. С ребятами здесь занимаются не только удмуртским – есть еще марийская и татарская группы. Проект реализуется Всеудмуртской ассоциацией «Удмурт Кенеш» и Домом Дружбы народов при поддерж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ке Министерства национальной политики УР.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</w:p>
          <w:p>
            <w:pPr>
              <w:ind w:left="0" w:right="0" w:firstLine="720"/>
              <w:jc w:val="both"/>
              <w:spacing w:before="0"/>
              <w:shd w:val="clear" w:color="ffffff" w:fill="ffffff"/>
              <w:rPr>
                <w:rFonts w:ascii="Times New Roman" w:hAnsi="Times New Roman" w:cs="Times New Roman"/>
                <w:color w:val="000000" w:themeColor="text1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 целью дальнейшей мотивации родителей по приобщению детей к родному языку и трансляции полученного опыта в рамках проекта выпущено 5 аудиоподкастов в группе ВК с участием самих родителей и с участием профессиональных специалистов, количество участников це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левой группы составило более 8600 человек.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</w:p>
        </w:tc>
        <w:tc>
          <w:tcPr>
            <w:tcW w:w="2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hyperlink r:id="rId72" w:tooltip="https://idil2022-2032.org/events-activities/этноязыковой-центр-билингва/" w:history="1">
              <w:r>
                <w:rPr>
                  <w:rStyle w:val="905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</w:rPr>
                <w:t xml:space="preserve">https://idil2022-2032.org/events-activities/этноязыковой-центр-билингва/</w:t>
              </w:r>
              <w:r>
                <w:rPr>
                  <w:rStyle w:val="905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795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33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Поддержка образовательных организаций в оснащении кабинетов родного языка современными средствами обучения для организации преподавания родного (удмуртского, татарского, марийского) языка и литературы (на конкурсной основе)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446" w:type="dxa"/>
            <w:vMerge w:val="restart"/>
            <w:textDirection w:val="lrTb"/>
            <w:noWrap w:val="false"/>
          </w:tcPr>
          <w:p>
            <w:pPr>
              <w:ind w:left="0" w:right="0" w:firstLine="720"/>
              <w:jc w:val="both"/>
              <w:spacing w:before="0" w:after="0" w:line="240" w:lineRule="auto"/>
              <w:shd w:val="clear" w:color="ffffff" w:fill="ffffff"/>
              <w:rPr>
                <w:rFonts w:ascii="PT Astra Serif" w:hAnsi="PT Astra Serif" w:eastAsia="PT Astra Serif" w:cs="PT Astra Serif"/>
                <w:b/>
                <w:bCs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  <w:highlight w:val="none"/>
                <w:lang w:eastAsia="ru-RU"/>
              </w:rPr>
              <w:t xml:space="preserve">В рамках реализации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4"/>
                <w:szCs w:val="24"/>
              </w:rPr>
              <w:t xml:space="preserve"> мероприятия (результата)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Оснащены кабинеты родного языка образовательных организаций современными средствами обучения</w:t>
            </w:r>
            <w:r>
              <w:rPr>
                <w:rFonts w:ascii="PT Astra Serif" w:hAnsi="PT Astra Serif" w:eastAsia="PT Astra Serif" w:cs="PT Astra Serif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4"/>
                <w:szCs w:val="24"/>
              </w:rPr>
              <w:t xml:space="preserve">государственной пр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4"/>
                <w:szCs w:val="24"/>
              </w:rPr>
              <w:t xml:space="preserve">ограммы Удм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4"/>
                <w:szCs w:val="24"/>
              </w:rPr>
              <w:t xml:space="preserve">уртской Республики «Сохранение, изучение и развитие государственных языков Удмуртской Республики и иных языков народов Удмуртской Республики», утверждённой постановлением Правительства Удмуртской Республики от 20 ноября 2023 года № 748, всего оснащено</w:t>
            </w:r>
            <w:r>
              <w:rPr>
                <w:rFonts w:ascii="PT Astra Serif" w:hAnsi="PT Astra Serif" w:eastAsia="PT Astra Serif" w:cs="PT Astra Serif"/>
                <w:b/>
                <w:bCs/>
                <w:color w:val="000000"/>
                <w:sz w:val="24"/>
                <w:szCs w:val="24"/>
              </w:rPr>
              <w:t xml:space="preserve"> 10 кабинетов родного языка (удмуртского)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4"/>
                <w:szCs w:val="24"/>
              </w:rPr>
              <w:t xml:space="preserve">в 10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4"/>
                <w:szCs w:val="24"/>
              </w:rPr>
              <w:t xml:space="preserve"> муниципальных общеобразовательных организациях современными средствами обучения на общую сумму 1 600 тыс.руб.:</w:t>
            </w:r>
            <w:r>
              <w:rPr>
                <w:rFonts w:ascii="PT Astra Serif" w:hAnsi="PT Astra Serif" w:eastAsia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720"/>
              <w:jc w:val="both"/>
              <w:spacing w:before="0" w:after="0" w:line="240" w:lineRule="auto"/>
              <w:shd w:val="clear" w:color="ffffff" w:fill="ffffff"/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  <w:t xml:space="preserve">МО</w:t>
            </w:r>
            <w:r>
              <w:rPr>
                <w:rFonts w:ascii="PT Astra Serif" w:hAnsi="PT Astra Serif" w:eastAsia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  <w:t xml:space="preserve">«Муниципальный округ Алнашский район Удмуртской Республики»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: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720"/>
              <w:jc w:val="both"/>
              <w:spacing w:before="0" w:after="0" w:line="240" w:lineRule="auto"/>
              <w:shd w:val="clear" w:color="ffffff" w:fill="ffffff"/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МКОУ «Муважинская СОШ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» - 1 кабинет;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720"/>
              <w:jc w:val="both"/>
              <w:spacing w:before="0" w:after="0" w:line="240" w:lineRule="auto"/>
              <w:shd w:val="clear" w:color="ffffff" w:fill="ffffff"/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МКОУ «Писеевская СОШ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- 1 кабинет.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720"/>
              <w:jc w:val="both"/>
              <w:spacing w:before="0" w:after="0" w:line="240" w:lineRule="auto"/>
              <w:shd w:val="clear" w:color="ffffff" w:fill="ffffff"/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  <w:t xml:space="preserve">МО «Муниципальный округ Вавожский район Удмуртской Республики»: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720"/>
              <w:jc w:val="both"/>
              <w:spacing w:before="0" w:after="0" w:line="240" w:lineRule="auto"/>
              <w:shd w:val="clear" w:color="ffffff" w:fill="ffffff"/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МОУ «Гурезь-Пудгинская СОШ им. К.Герда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» -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1 кабинет.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720"/>
              <w:jc w:val="both"/>
              <w:spacing w:before="0" w:after="0" w:line="240" w:lineRule="auto"/>
              <w:shd w:val="clear" w:color="ffffff" w:fill="ffffff"/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  <w:t xml:space="preserve">МО «Муниципальный округ Завьяловский район Удмуртской Республики»: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720"/>
              <w:jc w:val="both"/>
              <w:spacing w:before="0" w:after="0" w:line="240" w:lineRule="auto"/>
              <w:shd w:val="clear" w:color="ffffff" w:fill="ffffff"/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МБОУ «Среднепостольская СОШ» -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1 кабинет;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0" w:right="0" w:firstLine="720"/>
              <w:jc w:val="both"/>
              <w:spacing w:before="0" w:after="0" w:line="240" w:lineRule="auto"/>
              <w:shd w:val="clear" w:color="ffffff" w:fill="ffffff"/>
              <w:rPr>
                <w:rFonts w:ascii="PT Astra Serif" w:hAnsi="PT Astra Serif" w:eastAsia="PT Astra Serif" w:cs="PT Astra Serif"/>
                <w:b/>
                <w:bCs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МБОУ «Шабердинская СОШ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»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1 кабинет.</w:t>
            </w:r>
            <w:r>
              <w:rPr>
                <w:rFonts w:ascii="PT Astra Serif" w:hAnsi="PT Astra Serif" w:eastAsia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720"/>
              <w:jc w:val="both"/>
              <w:spacing w:before="0" w:after="0" w:line="240" w:lineRule="auto"/>
              <w:shd w:val="clear" w:color="ffffff" w:fill="ffffff"/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  <w:t xml:space="preserve">МО «Муниципальный округ Малопургинский район Удмуртской Республики»: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720"/>
              <w:jc w:val="both"/>
              <w:spacing w:before="0" w:after="0" w:line="240" w:lineRule="auto"/>
              <w:shd w:val="clear" w:color="ffffff" w:fill="ffffff"/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МОУ СОШ д. Баграш-Бигра -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1 кабинет;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0" w:right="0" w:firstLine="720"/>
              <w:jc w:val="both"/>
              <w:spacing w:before="0" w:after="0" w:line="240" w:lineRule="auto"/>
              <w:shd w:val="clear" w:color="ffffff" w:fill="ffffff"/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МОУ СОШ д.Среднее Кечево -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1 кабинет;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0" w:right="0" w:firstLine="720"/>
              <w:jc w:val="both"/>
              <w:spacing w:before="0" w:after="0" w:line="240" w:lineRule="auto"/>
              <w:shd w:val="clear" w:color="ffffff" w:fill="ffffff"/>
              <w:rPr>
                <w:rFonts w:ascii="PT Astra Serif" w:hAnsi="PT Astra Serif" w:eastAsia="PT Astra Serif" w:cs="PT Astra Serif"/>
                <w:b/>
                <w:bCs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МОУ СОШ с. Ильинско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е -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1 кабинет.</w:t>
            </w:r>
            <w:r>
              <w:rPr>
                <w:rFonts w:ascii="PT Astra Serif" w:hAnsi="PT Astra Serif" w:eastAsia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720"/>
              <w:jc w:val="both"/>
              <w:spacing w:before="0" w:after="0" w:line="240" w:lineRule="auto"/>
              <w:shd w:val="clear" w:color="ffffff" w:fill="ffffff"/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  <w:t xml:space="preserve">МО «Муниципальный округ Шарканский район Удмуртской Республики»: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720"/>
              <w:jc w:val="both"/>
              <w:spacing w:before="0" w:after="0" w:line="240" w:lineRule="auto"/>
              <w:shd w:val="clear" w:color="ffffff" w:fill="ffffff"/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МБОУ «Ляльшурская СОШ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» -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1 кабинет;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0" w:right="0" w:firstLine="720"/>
              <w:jc w:val="both"/>
              <w:spacing w:before="0" w:after="0" w:line="240" w:lineRule="auto"/>
              <w:shd w:val="clear" w:color="ffffff" w:fill="ffffff"/>
              <w:rPr>
                <w:rFonts w:ascii="PT Astra Serif" w:hAnsi="PT Astra Serif" w:eastAsia="PT Astra Serif" w:cs="PT Astra Serif"/>
                <w:b/>
                <w:bCs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МБОУ «Мувырская СОШ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» -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1 кабинет.</w:t>
            </w:r>
            <w:r>
              <w:rPr>
                <w:rFonts w:ascii="PT Astra Serif" w:hAnsi="PT Astra Serif" w:eastAsia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2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hyperlink r:id="rId73" w:tooltip="https://vk.com/minnac_ur?w=wall-188951382_4421" w:history="1">
              <w:r>
                <w:rPr>
                  <w:rStyle w:val="915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</w:rPr>
                <w:t xml:space="preserve">https://vk.com/minnac_ur?w=wall-188951382_4421</w:t>
              </w:r>
              <w:r>
                <w:rPr>
                  <w:rStyle w:val="915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hyperlink r:id="rId74" w:tooltip="https://vk.com/minnac_ur?w=wall-188951382_4484" w:history="1">
              <w:r>
                <w:rPr>
                  <w:rStyle w:val="915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highlight w:val="none"/>
                </w:rPr>
                <w:t xml:space="preserve">https://vk.com/minnac_ur?w=wall-188951382_4484</w:t>
              </w:r>
              <w:r>
                <w:rPr>
                  <w:rStyle w:val="915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95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33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</w:rPr>
              <w:t xml:space="preserve">Наполнение образовательного портала "Удмурт кылдунне" успешными практиками по обучению удмуртскому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446" w:type="dxa"/>
            <w:vMerge w:val="restart"/>
            <w:textDirection w:val="lrTb"/>
            <w:noWrap w:val="false"/>
          </w:tcPr>
          <w:p>
            <w:pPr>
              <w:pStyle w:val="904"/>
              <w:ind w:firstLine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C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оздан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един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ый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образовательн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ый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портал с развивающими и обучающими играми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с ресурсами по удмуртскому языку и литературе, традиционной культуре, краеведению и естественным наукам (на удмуртском и русском языках)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(с 2023 года) для обучающихся СПО и ВУЗов с постоянным наполнением материалов.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Цель портала: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Открытость для обучающихся, желающих расширить свои знания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области удмуртского языка и культуры, возможность научиться создавать образовательные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контенты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в цифровом формате, а также реализовывать свой научный, просветительский, культурный потенциал.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2024 году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созданы  и размещены развивающие материалы по удмуртской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литературе.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04"/>
              <w:ind w:firstLine="720"/>
              <w:rPr>
                <w:sz w:val="24"/>
              </w:rPr>
              <w:suppressLineNumbers w:val="0"/>
            </w:pPr>
            <w:r>
              <w:rPr>
                <w:sz w:val="24"/>
              </w:rPr>
            </w:r>
            <w:r>
              <w:rPr>
                <w:sz w:val="24"/>
              </w:rPr>
              <w:t xml:space="preserve">На информационно-образовательном портале «</w:t>
            </w:r>
            <w:r>
              <w:rPr>
                <w:sz w:val="24"/>
              </w:rPr>
              <w:t xml:space="preserve">Удмурт  </w:t>
            </w:r>
            <w:r>
              <w:rPr>
                <w:sz w:val="24"/>
              </w:rPr>
              <w:t xml:space="preserve">кылдунне</w:t>
            </w:r>
            <w:r>
              <w:rPr>
                <w:sz w:val="24"/>
              </w:rPr>
              <w:t xml:space="preserve">» опубликовано 5 материалов успешных практик по обучению удмуртскому языку: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6"/>
              </w:numPr>
              <w:ind w:left="446"/>
              <w:rPr>
                <w:sz w:val="24"/>
              </w:rPr>
            </w:pPr>
            <w:r>
              <w:rPr>
                <w:sz w:val="24"/>
              </w:rPr>
              <w:t xml:space="preserve">Квест</w:t>
            </w:r>
            <w:r>
              <w:rPr>
                <w:sz w:val="24"/>
              </w:rPr>
              <w:t xml:space="preserve"> «Удмуртский батыр – Максим Прокопьев» (</w:t>
            </w:r>
            <w:r>
              <w:rPr>
                <w:i/>
                <w:sz w:val="24"/>
              </w:rPr>
              <w:t xml:space="preserve">Авторы: Павлова Роза Николаевна, учитель удмуртского языка и литературы МБОУ «</w:t>
            </w:r>
            <w:r>
              <w:rPr>
                <w:i/>
                <w:sz w:val="24"/>
              </w:rPr>
              <w:t xml:space="preserve">Нырьинская</w:t>
            </w:r>
            <w:r>
              <w:rPr>
                <w:i/>
                <w:sz w:val="24"/>
              </w:rPr>
              <w:t xml:space="preserve"> СШ им. М.П. </w:t>
            </w:r>
            <w:r>
              <w:rPr>
                <w:i/>
                <w:sz w:val="24"/>
              </w:rPr>
              <w:t xml:space="preserve">Прокопьева» </w:t>
            </w:r>
            <w:r>
              <w:rPr>
                <w:i/>
                <w:sz w:val="24"/>
              </w:rPr>
              <w:t xml:space="preserve">Кукморского</w:t>
            </w:r>
            <w:r>
              <w:rPr>
                <w:i/>
                <w:sz w:val="24"/>
              </w:rPr>
              <w:t xml:space="preserve"> района РТ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6"/>
              </w:numPr>
              <w:ind w:left="446"/>
              <w:rPr>
                <w:sz w:val="24"/>
              </w:rPr>
            </w:pPr>
            <w:r>
              <w:rPr>
                <w:sz w:val="24"/>
              </w:rPr>
              <w:t xml:space="preserve">Толэзь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бӧрсьы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кошкоз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толэзь</w:t>
            </w:r>
            <w:r>
              <w:rPr>
                <w:sz w:val="24"/>
              </w:rPr>
              <w:t xml:space="preserve">: Флор </w:t>
            </w:r>
            <w:r>
              <w:rPr>
                <w:sz w:val="24"/>
              </w:rPr>
              <w:t xml:space="preserve">Васильевлэн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кылбур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сузьетэзъя</w:t>
            </w:r>
            <w:r>
              <w:rPr>
                <w:sz w:val="24"/>
              </w:rPr>
              <w:t xml:space="preserve"> 8-тӥ </w:t>
            </w:r>
            <w:r>
              <w:rPr>
                <w:sz w:val="24"/>
              </w:rPr>
              <w:t xml:space="preserve">классын</w:t>
            </w:r>
            <w:r>
              <w:rPr>
                <w:sz w:val="24"/>
              </w:rPr>
              <w:t xml:space="preserve"> удмурт </w:t>
            </w:r>
            <w:r>
              <w:rPr>
                <w:sz w:val="24"/>
              </w:rPr>
              <w:t xml:space="preserve">литературая</w:t>
            </w:r>
            <w:r>
              <w:rPr>
                <w:sz w:val="24"/>
              </w:rPr>
              <w:t xml:space="preserve"> урок (</w:t>
            </w:r>
            <w:r>
              <w:rPr>
                <w:i/>
                <w:sz w:val="24"/>
              </w:rPr>
              <w:t xml:space="preserve">Автор: Кабанова Надежда Владимировна, учитель МБОУ «</w:t>
            </w:r>
            <w:r>
              <w:rPr>
                <w:i/>
                <w:sz w:val="24"/>
              </w:rPr>
              <w:t xml:space="preserve">Среднепостольская</w:t>
            </w:r>
            <w:r>
              <w:rPr>
                <w:i/>
                <w:sz w:val="24"/>
              </w:rPr>
              <w:t xml:space="preserve"> средняя общеобразовательная школа» </w:t>
            </w:r>
            <w:r>
              <w:rPr>
                <w:i/>
                <w:sz w:val="24"/>
              </w:rPr>
              <w:t xml:space="preserve">Завьяловского</w:t>
            </w:r>
            <w:r>
              <w:rPr>
                <w:i/>
                <w:sz w:val="24"/>
              </w:rPr>
              <w:t xml:space="preserve"> района УР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6"/>
              </w:numPr>
              <w:ind w:left="446"/>
              <w:rPr>
                <w:sz w:val="24"/>
              </w:rPr>
            </w:pPr>
            <w:r>
              <w:rPr>
                <w:sz w:val="24"/>
              </w:rPr>
              <w:t xml:space="preserve">Школьный театр во внеурочной деятельности школы (из опыта работы) (</w:t>
            </w:r>
            <w:r>
              <w:rPr>
                <w:i/>
                <w:sz w:val="24"/>
              </w:rPr>
              <w:t xml:space="preserve">Автор: </w:t>
            </w:r>
            <w:r>
              <w:rPr>
                <w:i/>
                <w:sz w:val="24"/>
              </w:rPr>
              <w:t xml:space="preserve">Широбокова</w:t>
            </w:r>
            <w:r>
              <w:rPr>
                <w:i/>
                <w:sz w:val="24"/>
              </w:rPr>
              <w:t xml:space="preserve"> Любовь Геннадьевна, учитель МБОУ «</w:t>
            </w:r>
            <w:r>
              <w:rPr>
                <w:i/>
                <w:sz w:val="24"/>
              </w:rPr>
              <w:t xml:space="preserve">Гурезь-Пудгинская</w:t>
            </w:r>
            <w:r>
              <w:rPr>
                <w:i/>
                <w:sz w:val="24"/>
              </w:rPr>
              <w:t xml:space="preserve"> СОШ им. К. Герда» </w:t>
            </w:r>
            <w:r>
              <w:rPr>
                <w:i/>
                <w:sz w:val="24"/>
              </w:rPr>
              <w:t xml:space="preserve">Вавожского</w:t>
            </w:r>
            <w:r>
              <w:rPr>
                <w:i/>
                <w:sz w:val="24"/>
              </w:rPr>
              <w:t xml:space="preserve"> района УР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6"/>
              </w:numPr>
              <w:ind w:left="446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Информационно-методический дайджест «Патриотическое воспитание детей дошкольного возраста с применением STEM-технологий в детском саду» (</w:t>
            </w:r>
            <w:r>
              <w:rPr>
                <w:i/>
                <w:sz w:val="24"/>
              </w:rPr>
              <w:t xml:space="preserve">Авторы: </w:t>
            </w:r>
            <w:r>
              <w:rPr>
                <w:i/>
                <w:sz w:val="24"/>
              </w:rPr>
              <w:t xml:space="preserve">Сунцова</w:t>
            </w:r>
            <w:r>
              <w:rPr>
                <w:i/>
                <w:sz w:val="24"/>
              </w:rPr>
              <w:t xml:space="preserve"> Татьяна Александровна, старший воспитатель; Касаткина Екатерина Вячеславовна, воспитатель МБДОУ </w:t>
            </w:r>
            <w:r>
              <w:rPr>
                <w:i/>
                <w:sz w:val="24"/>
              </w:rPr>
              <w:t xml:space="preserve">Дебесский</w:t>
            </w:r>
            <w:r>
              <w:rPr>
                <w:i/>
                <w:sz w:val="24"/>
              </w:rPr>
              <w:t xml:space="preserve"> детский сад № 2 </w:t>
            </w:r>
            <w:r>
              <w:rPr>
                <w:i/>
                <w:sz w:val="24"/>
              </w:rPr>
              <w:t xml:space="preserve">Дебёсского</w:t>
            </w:r>
            <w:r>
              <w:rPr>
                <w:i/>
                <w:sz w:val="24"/>
              </w:rPr>
              <w:t xml:space="preserve"> района УР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</w:r>
          </w:p>
          <w:p>
            <w:pPr>
              <w:pStyle w:val="904"/>
              <w:numPr>
                <w:ilvl w:val="0"/>
                <w:numId w:val="16"/>
              </w:numPr>
              <w:ind w:left="446"/>
              <w:rPr>
                <w:sz w:val="24"/>
                <w:szCs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  <w:t xml:space="preserve">Урок удмуртского языка по теме «</w:t>
            </w:r>
            <w:r>
              <w:rPr>
                <w:sz w:val="24"/>
              </w:rPr>
              <w:t xml:space="preserve">Вожодыр</w:t>
            </w:r>
            <w:r>
              <w:rPr>
                <w:sz w:val="24"/>
              </w:rPr>
              <w:t xml:space="preserve">» («Святки») (фрагмент урока). 2 класс (</w:t>
            </w:r>
            <w:r>
              <w:rPr>
                <w:i/>
                <w:sz w:val="24"/>
              </w:rPr>
              <w:t xml:space="preserve">Автор: Шабалина Елена Ивановна, учитель МОО СОШ № 1 им. Героя Советского Союза </w:t>
            </w:r>
            <w:r>
              <w:rPr>
                <w:i/>
                <w:sz w:val="24"/>
              </w:rPr>
              <w:t xml:space="preserve">Закира</w:t>
            </w:r>
            <w:r>
              <w:rPr>
                <w:i/>
                <w:sz w:val="24"/>
              </w:rPr>
              <w:t xml:space="preserve"> Султанова с. Малая Пурга </w:t>
            </w:r>
            <w:r>
              <w:rPr>
                <w:i/>
                <w:sz w:val="24"/>
              </w:rPr>
              <w:t xml:space="preserve">Малопургинского</w:t>
            </w:r>
            <w:r>
              <w:rPr>
                <w:i/>
                <w:sz w:val="24"/>
              </w:rPr>
              <w:t xml:space="preserve"> района УР</w:t>
            </w:r>
            <w:r>
              <w:rPr>
                <w:sz w:val="24"/>
              </w:rPr>
              <w:t xml:space="preserve">) </w:t>
            </w:r>
            <w:r>
              <w:rPr>
                <w:sz w:val="24"/>
              </w:rPr>
            </w:r>
            <w:r/>
          </w:p>
        </w:tc>
        <w:tc>
          <w:tcPr>
            <w:tcW w:w="2549" w:type="dxa"/>
            <w:vMerge w:val="restart"/>
            <w:textDirection w:val="lrTb"/>
            <w:noWrap w:val="false"/>
          </w:tcPr>
          <w:p>
            <w:pPr>
              <w:pStyle w:val="904"/>
              <w:rPr>
                <w:sz w:val="24"/>
                <w:szCs w:val="24"/>
                <w:highlight w:val="none"/>
              </w:rPr>
            </w:pPr>
            <w:r/>
            <w:hyperlink r:id="rId75" w:tooltip="http://finno-ugry.ru/educres/educenter_udsu" w:history="1">
              <w:r>
                <w:rPr>
                  <w:rStyle w:val="905"/>
                  <w:sz w:val="24"/>
                </w:rPr>
                <w:t xml:space="preserve">http://finno-ugry.ru/educres/educenter_udsu</w:t>
              </w:r>
            </w:hyperlink>
            <w:r>
              <w:rPr>
                <w:sz w:val="24"/>
              </w:rPr>
              <w:t xml:space="preserve">  (</w:t>
            </w:r>
            <w:hyperlink r:id="rId76" w:tooltip="https://udmobr.udsu.ru/vysshee-obrazovanie" w:history="1">
              <w:r>
                <w:rPr>
                  <w:rStyle w:val="905"/>
                  <w:sz w:val="24"/>
                </w:rPr>
                <w:t xml:space="preserve">https://udmobr.udsu.ru/vysshee-obrazovanie</w:t>
              </w:r>
            </w:hyperlink>
            <w:r>
              <w:rPr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4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hyperlink r:id="rId77" w:tooltip="https://minio.udmkyl.ru/udmkyl.ru/cms/Kvest_Udmurtskij_batyr_Maksim_Prokopev_b7b3f0f44f.pdf" w:history="1">
              <w:r>
                <w:rPr>
                  <w:rStyle w:val="905"/>
                  <w:sz w:val="24"/>
                </w:rPr>
                <w:t xml:space="preserve">https://minio.udmkyl.ru/udmkyl.ru/cms/Kvest_Udmurtskij_batyr_Maksim_Prokopev_b7b3f0f44f.pdf</w:t>
              </w:r>
            </w:hyperlink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rPr>
                <w:sz w:val="24"/>
              </w:rPr>
            </w:pPr>
            <w:r>
              <w:rPr>
                <w:sz w:val="24"/>
              </w:rPr>
              <w:t xml:space="preserve">2) </w:t>
            </w:r>
            <w:hyperlink r:id="rId78" w:tooltip="https://minio.udmkyl.ru/udmkyl.ru/cms/Tolez_b_rsy_koshkoz_tolez_2edc320705.pdf" w:history="1">
              <w:r>
                <w:rPr>
                  <w:rStyle w:val="905"/>
                  <w:sz w:val="24"/>
                </w:rPr>
                <w:t xml:space="preserve">https://minio.udmkyl.ru/udmkyl.ru/cms/Tolez_b_rsy_koshkoz_tolez_2edc320705.pdf</w:t>
              </w:r>
            </w:hyperlink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hyperlink r:id="rId79" w:tooltip="https://minio.udmkyl.ru/udmkyl.ru/cms/Shirobokova_L_G_LU_Ch_Sh_IE_PRAKTIKI_9f0b41814c.pdf" w:history="1">
              <w:r>
                <w:rPr>
                  <w:rStyle w:val="905"/>
                  <w:sz w:val="24"/>
                </w:rPr>
                <w:t xml:space="preserve">https://minio.udmkyl.ru/udmkyl.ru/cms/Shirobokova_L_G_LU_Ch_Sh_IE_PRAKTIKI_9f0b41814c.pdf</w:t>
              </w:r>
            </w:hyperlink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rPr>
                <w:sz w:val="24"/>
              </w:rPr>
            </w:pPr>
            <w:r>
              <w:rPr>
                <w:sz w:val="24"/>
              </w:rPr>
              <w:t xml:space="preserve">4) </w:t>
            </w:r>
            <w:hyperlink r:id="rId80" w:tooltip="https://minio.udmkyl.ru/udmkyl.ru/cms/Debesy_etnokultura_988b10bcc2.pdf" w:history="1">
              <w:r>
                <w:rPr>
                  <w:rStyle w:val="905"/>
                  <w:sz w:val="24"/>
                </w:rPr>
                <w:t xml:space="preserve">https://minio.udmkyl.ru/udmkyl.ru/cms/Debesy_etnokultura_988b10bcc2.pdf</w:t>
              </w:r>
            </w:hyperlink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rPr>
                <w:sz w:val="24"/>
              </w:rPr>
            </w:pPr>
            <w:r>
              <w:rPr>
                <w:sz w:val="24"/>
              </w:rPr>
              <w:t xml:space="preserve">5) </w:t>
            </w:r>
            <w:hyperlink r:id="rId81" w:tooltip="https://minio.udmkyl.ru/udmkyl.ru/cms/Ryabina_Botalova_974a0e11a4.pdf" w:history="1">
              <w:r>
                <w:rPr>
                  <w:rStyle w:val="905"/>
                  <w:sz w:val="24"/>
                </w:rPr>
                <w:t xml:space="preserve">https://minio.udmkyl.ru/udmkyl.ru/cms/Ryabina_Botalova_974a0e11a4.pdf</w:t>
              </w:r>
            </w:hyperlink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795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33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и проведение олимпиад школьников по родным языкам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446" w:type="dxa"/>
            <w:vMerge w:val="restart"/>
            <w:textDirection w:val="lrTb"/>
            <w:noWrap w:val="false"/>
          </w:tcPr>
          <w:p>
            <w:pPr>
              <w:pStyle w:val="904"/>
              <w:ind w:left="0" w:right="0" w:firstLine="720"/>
              <w:jc w:val="both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2 марта 2024 года  на базе </w:t>
            </w:r>
            <w:r>
              <w:rPr>
                <w:sz w:val="24"/>
              </w:rPr>
              <w:t xml:space="preserve">Короленковского</w:t>
            </w:r>
            <w:r>
              <w:rPr>
                <w:sz w:val="24"/>
              </w:rPr>
              <w:t xml:space="preserve"> университета состоялась 3 Федеральная олимпиада школьников по родным языкам и литературам России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</w:t>
            </w:r>
            <w:r>
              <w:rPr>
                <w:sz w:val="24"/>
              </w:rPr>
              <w:t xml:space="preserve">у</w:t>
            </w:r>
            <w:r>
              <w:rPr>
                <w:sz w:val="24"/>
              </w:rPr>
              <w:t xml:space="preserve">дмуртский язык). </w:t>
            </w:r>
            <w:r>
              <w:rPr>
                <w:sz w:val="24"/>
              </w:rPr>
              <w:t xml:space="preserve">Количество участников – 150 человек.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left="0" w:right="0" w:firstLine="720"/>
              <w:jc w:val="both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highlight w:val="none"/>
              </w:rPr>
            </w:r>
            <w:r>
              <w:rPr>
                <w:sz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4"/>
              <w:ind w:left="0" w:right="0" w:firstLine="720"/>
              <w:jc w:val="both"/>
              <w:rPr>
                <w:sz w:val="24"/>
                <w:szCs w:val="24"/>
                <w:highlight w:val="none"/>
              </w:rPr>
              <w:suppressLineNumbers w:val="0"/>
            </w:pPr>
            <w:r>
              <w:rPr>
                <w:sz w:val="24"/>
              </w:rPr>
              <w:t xml:space="preserve">Ежегодно проводится  дистанционная олимпиада по удмуртскому языку. </w:t>
            </w:r>
            <w:r>
              <w:rPr>
                <w:sz w:val="24"/>
              </w:rPr>
              <w:t xml:space="preserve">Количество участников – 40 человек.</w:t>
            </w:r>
            <w:r>
              <w:rPr>
                <w:sz w:val="24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49" w:type="dxa"/>
            <w:vMerge w:val="restart"/>
            <w:textDirection w:val="lrTb"/>
            <w:noWrap w:val="false"/>
          </w:tcPr>
          <w:p>
            <w:pPr>
              <w:pStyle w:val="904"/>
              <w:ind w:left="227"/>
              <w:jc w:val="center"/>
              <w:rPr>
                <w:sz w:val="24"/>
              </w:rPr>
            </w:pPr>
            <w:r/>
            <w:hyperlink r:id="rId82" w:tooltip="https://vk.com/wall-1073045_11266" w:history="1">
              <w:r>
                <w:rPr>
                  <w:rStyle w:val="905"/>
                  <w:sz w:val="24"/>
                </w:rPr>
                <w:t xml:space="preserve">https://vk.com/wall-1073045_11266</w:t>
              </w:r>
            </w:hyperlink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left="227"/>
              <w:jc w:val="center"/>
              <w:rPr>
                <w:sz w:val="24"/>
              </w:rPr>
            </w:pPr>
            <w:r/>
            <w:hyperlink r:id="rId83" w:tooltip="https://vk.com/wall-1073045_9566" w:history="1">
              <w:r>
                <w:rPr>
                  <w:rStyle w:val="905"/>
                  <w:sz w:val="24"/>
                </w:rPr>
                <w:t xml:space="preserve">https://vk.com/wall-1073045_9566</w:t>
              </w:r>
            </w:hyperlink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https://vk.com/wall-8184817_10093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795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33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и проведение олимпиад по методике преподавания родных языков, русского языка как иностранного (для студентов профессиональных образовательных организаций и высших учебных заведений Удмуртской Республики)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446" w:type="dxa"/>
            <w:vMerge w:val="restart"/>
            <w:textDirection w:val="lrTb"/>
            <w:noWrap w:val="false"/>
          </w:tcPr>
          <w:p>
            <w:pPr>
              <w:pStyle w:val="904"/>
              <w:ind w:firstLine="720"/>
              <w:jc w:val="both"/>
              <w:rPr>
                <w:sz w:val="24"/>
                <w:highlight w:val="yellow"/>
              </w:rPr>
              <w:suppressLineNumbers w:val="0"/>
            </w:pPr>
            <w:r>
              <w:rPr>
                <w:b/>
                <w:bCs/>
                <w:sz w:val="24"/>
              </w:rPr>
              <w:t xml:space="preserve">Международная молодёжная олимпиада по русскому языку и методике его преподавания.</w:t>
            </w:r>
            <w:r>
              <w:rPr>
                <w:sz w:val="24"/>
                <w:highlight w:val="yellow"/>
              </w:rPr>
            </w:r>
            <w:r>
              <w:rPr>
                <w:sz w:val="24"/>
                <w:highlight w:val="yellow"/>
              </w:rPr>
            </w:r>
          </w:p>
          <w:p>
            <w:pPr>
              <w:pStyle w:val="9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Даты проведения: Отборочный этап </w:t>
            </w:r>
            <w:r>
              <w:rPr>
                <w:sz w:val="24"/>
              </w:rPr>
              <w:t xml:space="preserve">–</w:t>
            </w:r>
            <w:r>
              <w:rPr>
                <w:sz w:val="24"/>
              </w:rPr>
              <w:t xml:space="preserve"> 19-25 февраля 2024 г.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Заключительный этап </w:t>
            </w:r>
            <w:r>
              <w:rPr>
                <w:sz w:val="24"/>
              </w:rPr>
              <w:t xml:space="preserve">–</w:t>
            </w:r>
            <w:r>
              <w:rPr>
                <w:sz w:val="24"/>
              </w:rPr>
              <w:t xml:space="preserve"> 4 марта </w:t>
            </w:r>
            <w:r>
              <w:rPr>
                <w:sz w:val="24"/>
              </w:rPr>
              <w:t xml:space="preserve">–</w:t>
            </w:r>
            <w:r>
              <w:rPr>
                <w:sz w:val="24"/>
              </w:rPr>
              <w:t xml:space="preserve"> 8 апреля 2024 г.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Основными целями и задачами являются: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  <w:t xml:space="preserve"> повышение популярности и престижа русского языка в России и за рубежом;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  <w:t xml:space="preserve"> формирование интереса к русскому языку, русской речевой культуре;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  <w:t xml:space="preserve"> развитие позитивной мотивации студентов и молодых преподавателей к изучению русского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языка, русской речи и методике его преподавания;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  <w:t xml:space="preserve"> выявление, поощрение одаренных студентов и молодых преподавателей;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  <w:t xml:space="preserve"> укрепление творческого профессионального сотрудничества учащихся вузов и молодых;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специалистов по русскому языков России и за рубежом;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  <w:t xml:space="preserve"> распространение инновационных форм обучения русскому языку.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firstLine="0"/>
              <w:jc w:val="both"/>
              <w:rPr>
                <w:sz w:val="24"/>
                <w:szCs w:val="24"/>
                <w:highlight w:val="none"/>
              </w:rPr>
              <w:suppressLineNumbers w:val="0"/>
            </w:pPr>
            <w:r>
              <w:rPr>
                <w:sz w:val="24"/>
              </w:rPr>
              <w:t xml:space="preserve">Страны участников: Китай, Казахстан, Узбекистан, Туркменистан, Беларусь.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04"/>
              <w:ind w:left="0" w:firstLine="720"/>
              <w:jc w:val="left"/>
              <w:rPr>
                <w:sz w:val="24"/>
                <w:szCs w:val="24"/>
                <w:highlight w:val="none"/>
              </w:rPr>
              <w:suppressLineNumbers w:val="0"/>
            </w:pPr>
            <w:r>
              <w:rPr>
                <w:sz w:val="24"/>
              </w:rPr>
              <w:t xml:space="preserve">2 марта 2024 года  на базе </w:t>
            </w:r>
            <w:r>
              <w:rPr>
                <w:sz w:val="24"/>
              </w:rPr>
              <w:t xml:space="preserve">Короленковского</w:t>
            </w:r>
            <w:r>
              <w:rPr>
                <w:sz w:val="24"/>
              </w:rPr>
              <w:t xml:space="preserve"> университета состоялась 3 </w:t>
            </w:r>
            <w:r>
              <w:rPr>
                <w:b/>
                <w:bCs/>
                <w:sz w:val="24"/>
              </w:rPr>
              <w:t xml:space="preserve">Федеральная олимпиада школьников по родным языкам и литературам России</w:t>
            </w:r>
            <w:r>
              <w:rPr>
                <w:b/>
                <w:bCs/>
                <w:sz w:val="24"/>
              </w:rPr>
              <w:t xml:space="preserve">.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sz w:val="24"/>
              </w:rPr>
              <w:t xml:space="preserve">(</w:t>
            </w:r>
            <w:r>
              <w:rPr>
                <w:sz w:val="24"/>
              </w:rPr>
              <w:t xml:space="preserve">у</w:t>
            </w:r>
            <w:r>
              <w:rPr>
                <w:sz w:val="24"/>
              </w:rPr>
              <w:t xml:space="preserve">дмуртский язык). </w:t>
            </w:r>
            <w:r>
              <w:rPr>
                <w:sz w:val="24"/>
              </w:rPr>
              <w:t xml:space="preserve">Количество участников – 150 человек.</w:t>
            </w:r>
            <w:r>
              <w:rPr>
                <w:sz w:val="24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04"/>
              <w:ind w:left="0" w:right="0" w:firstLine="720"/>
              <w:jc w:val="left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Ежегодно </w:t>
            </w:r>
            <w:r>
              <w:rPr>
                <w:sz w:val="24"/>
              </w:rPr>
              <w:t xml:space="preserve"> (февраль – март) </w:t>
            </w:r>
            <w:r>
              <w:rPr>
                <w:sz w:val="24"/>
              </w:rPr>
              <w:t xml:space="preserve">проводится 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дистанционная олимпиада по удмуртскому языку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Количество участников – 40 человек.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49" w:type="dxa"/>
            <w:vMerge w:val="restart"/>
            <w:textDirection w:val="lrTb"/>
            <w:noWrap w:val="false"/>
          </w:tcPr>
          <w:p>
            <w:pPr>
              <w:pStyle w:val="904"/>
            </w:pPr>
            <w:r>
              <w:t xml:space="preserve"> сайт </w:t>
            </w:r>
            <w:r>
              <w:t xml:space="preserve">УдГУ</w:t>
            </w:r>
            <w:r>
              <w:t xml:space="preserve"> в разделе кафедры русского языка: </w:t>
            </w:r>
            <w:hyperlink r:id="rId84" w:tooltip="https://f-iiyl.udsu.ru/kafedra-russkogo-yazyka-teoreticheskoj-prikladnoj-lingvistiki-i-russkogo-yazyka-kak-inostrannogo" w:history="1">
              <w:r>
                <w:rPr>
                  <w:color w:val="0000ff"/>
                  <w:u w:val="single"/>
                </w:rPr>
                <w:t xml:space="preserve">https://f-iiyl.udsu.ru/kafedra-russkogo-yazyka-teoreticheskoj-prikladnoj-lingvistiki-i-russkogo-yazyka-kak-inostrannogo</w:t>
              </w:r>
            </w:hyperlink>
            <w:r>
              <w:br/>
              <w:t xml:space="preserve">- группа кафедры во </w:t>
            </w:r>
            <w:r>
              <w:t xml:space="preserve">ВКонтакте</w:t>
            </w:r>
            <w:r>
              <w:t xml:space="preserve">: </w:t>
            </w:r>
            <w:hyperlink r:id="rId85" w:tooltip="https://vk.com/department_of_russian_language" w:history="1">
              <w:r>
                <w:rPr>
                  <w:color w:val="0000ff"/>
                  <w:u w:val="single"/>
                </w:rPr>
                <w:t xml:space="preserve">https://vk.com/department_of_russian_language </w:t>
              </w:r>
            </w:hyperlink>
            <w:r>
              <w:t xml:space="preserve"> </w:t>
            </w:r>
            <w:r/>
          </w:p>
        </w:tc>
      </w:tr>
      <w:tr>
        <w:tblPrEx/>
        <w:trPr/>
        <w:tc>
          <w:tcPr>
            <w:tcW w:w="795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333" w:type="dxa"/>
            <w:vMerge w:val="restart"/>
            <w:textDirection w:val="lrTb"/>
            <w:noWrap w:val="false"/>
          </w:tcPr>
          <w:p>
            <w:pPr>
              <w:pStyle w:val="9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республиканского фестиваля фольклорного творчества «</w:t>
            </w:r>
            <w:r>
              <w:rPr>
                <w:sz w:val="24"/>
              </w:rPr>
              <w:t xml:space="preserve">Зарни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тӧл</w:t>
            </w:r>
            <w:r>
              <w:rPr>
                <w:sz w:val="24"/>
              </w:rPr>
              <w:t xml:space="preserve">» (для студентов высших учебных заведений)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446" w:type="dxa"/>
            <w:vMerge w:val="restart"/>
            <w:textDirection w:val="lrTb"/>
            <w:noWrap w:val="false"/>
          </w:tcPr>
          <w:p>
            <w:pPr>
              <w:pStyle w:val="904"/>
              <w:ind w:left="142" w:right="127" w:firstLine="720"/>
              <w:jc w:val="both"/>
              <w:rPr>
                <w:sz w:val="24"/>
              </w:rPr>
              <w:suppressLineNumbers w:val="0"/>
            </w:pPr>
            <w:r>
              <w:rPr>
                <w:sz w:val="24"/>
              </w:rPr>
            </w:r>
            <w:r>
              <w:rPr>
                <w:sz w:val="24"/>
              </w:rPr>
              <w:t xml:space="preserve">В 2024 году фестиваль был переименован «Республиканский фестиваль </w:t>
            </w:r>
            <w:r>
              <w:rPr>
                <w:i/>
                <w:sz w:val="24"/>
              </w:rPr>
              <w:t xml:space="preserve">народного</w:t>
            </w:r>
            <w:r>
              <w:rPr>
                <w:sz w:val="24"/>
              </w:rPr>
              <w:t xml:space="preserve"> творчества «</w:t>
            </w:r>
            <w:r>
              <w:rPr>
                <w:sz w:val="24"/>
              </w:rPr>
              <w:t xml:space="preserve">Зарни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тӧл</w:t>
            </w:r>
            <w:r>
              <w:rPr>
                <w:sz w:val="24"/>
              </w:rPr>
              <w:t xml:space="preserve">». </w:t>
            </w:r>
            <w:r>
              <w:rPr>
                <w:sz w:val="24"/>
              </w:rPr>
              <w:t xml:space="preserve">21 марта 2024 г. </w:t>
            </w:r>
            <w:r>
              <w:rPr>
                <w:sz w:val="24"/>
              </w:rPr>
              <w:t xml:space="preserve">ФГБОУ ВО «ГИПУ». </w:t>
            </w:r>
            <w:r>
              <w:rPr>
                <w:sz w:val="24"/>
              </w:rPr>
              <w:t xml:space="preserve">Ф</w:t>
            </w:r>
            <w:r>
              <w:rPr>
                <w:sz w:val="24"/>
              </w:rPr>
              <w:t xml:space="preserve">естиваль народного творчества студентов «</w:t>
            </w:r>
            <w:r>
              <w:rPr>
                <w:sz w:val="24"/>
              </w:rPr>
              <w:t xml:space="preserve">Зарни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тöл</w:t>
            </w:r>
            <w:r>
              <w:rPr>
                <w:sz w:val="24"/>
              </w:rPr>
              <w:t xml:space="preserve">», что в переводе с удмуртского означает «золотой ветер». Он стал первым крупным событием предстоящей «Весны ГИПУ 2024». На фестивале команды факультетов рассказали о традициях народов, проживающих в России, - армян, башкир, русских и казаков. </w:t>
            </w:r>
            <w:r>
              <w:rPr>
                <w:sz w:val="24"/>
              </w:rPr>
              <w:t xml:space="preserve">Студентам факультета социальных </w:t>
            </w:r>
            <w:r>
              <w:rPr>
                <w:sz w:val="24"/>
              </w:rPr>
              <w:t xml:space="preserve">коммуникаций и филологии удалось инсценировать проводы казаков. Каждый в зале смог понять, какой это своенравный, воинственный и гордый народ, любящий задорные пляски и лихие песни. </w:t>
            </w:r>
            <w:r>
              <w:rPr>
                <w:sz w:val="24"/>
              </w:rPr>
              <w:t xml:space="preserve">«</w:t>
            </w:r>
            <w:r>
              <w:rPr>
                <w:sz w:val="24"/>
              </w:rPr>
              <w:t xml:space="preserve">Заветный талисман. В суматохе. Наше богатство» - под таким названием историко-лингвистический факультет представлял башкирский народ. </w:t>
            </w:r>
            <w:r>
              <w:rPr>
                <w:sz w:val="24"/>
              </w:rPr>
              <w:t xml:space="preserve">Студенты факультета информатики, физики и </w:t>
            </w:r>
            <w:r>
              <w:rPr>
                <w:sz w:val="24"/>
              </w:rPr>
              <w:t xml:space="preserve">математики показали в своей программе легенду армянского народа о несчастной любви дочери царя – прекрасной Тамар и простолюдина </w:t>
            </w:r>
            <w:r>
              <w:rPr>
                <w:sz w:val="24"/>
              </w:rPr>
              <w:t xml:space="preserve">Азата</w:t>
            </w:r>
            <w:r>
              <w:rPr>
                <w:sz w:val="24"/>
              </w:rPr>
              <w:t xml:space="preserve">. Их трогательная история покорила всех! </w:t>
            </w:r>
            <w:r>
              <w:rPr>
                <w:sz w:val="24"/>
              </w:rPr>
              <w:t xml:space="preserve">Команда факультета </w:t>
            </w:r>
            <w:r>
              <w:rPr>
                <w:sz w:val="24"/>
              </w:rPr>
              <w:t xml:space="preserve">п</w:t>
            </w:r>
            <w:r>
              <w:rPr>
                <w:sz w:val="24"/>
              </w:rPr>
              <w:t xml:space="preserve">едагогического и художественного образования поведала о русском народе и задорном празднике Масленица. Шумные гуляния, аппетитные блины, сжигание чучела и встреча весны – все это можно было наблюдать на сцене актового зала во время выступления факультета. </w:t>
            </w:r>
            <w:r>
              <w:rPr>
                <w:sz w:val="24"/>
              </w:rPr>
              <w:t xml:space="preserve">Также с творческими номерами выступили иностранные студенты из вузов Удмуртии и коллективы Центра досуга и творчества студентов ГИПУ.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left="142" w:right="1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участников – 700 человек.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49" w:type="dxa"/>
            <w:vMerge w:val="restart"/>
            <w:textDirection w:val="lrTb"/>
            <w:noWrap w:val="false"/>
          </w:tcPr>
          <w:p>
            <w:pPr>
              <w:pStyle w:val="904"/>
              <w:jc w:val="center"/>
              <w:rPr>
                <w:sz w:val="24"/>
              </w:rPr>
            </w:pPr>
            <w:r/>
            <w:hyperlink r:id="rId86" w:tooltip="https://vk.com/wall-1073045_11567" w:history="1">
              <w:r>
                <w:rPr>
                  <w:rStyle w:val="905"/>
                  <w:sz w:val="24"/>
                </w:rPr>
                <w:t xml:space="preserve">https://vk.com/wall-1073045_11567</w:t>
              </w:r>
            </w:hyperlink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jc w:val="center"/>
              <w:rPr>
                <w:sz w:val="24"/>
              </w:rPr>
            </w:pPr>
            <w:r/>
            <w:hyperlink r:id="rId87" w:tooltip="https://vk.com/wall-1073045_11656" w:history="1">
              <w:r>
                <w:rPr>
                  <w:rStyle w:val="905"/>
                  <w:sz w:val="24"/>
                </w:rPr>
                <w:t xml:space="preserve">https://vk.com/wall-1073045_11656</w:t>
              </w:r>
            </w:hyperlink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jc w:val="center"/>
              <w:rPr>
                <w:sz w:val="24"/>
              </w:rPr>
            </w:pPr>
            <w:r/>
            <w:hyperlink r:id="rId88" w:tooltip="https://vk.com/wall-15300918_3213" w:history="1">
              <w:r>
                <w:rPr>
                  <w:rStyle w:val="905"/>
                  <w:sz w:val="24"/>
                </w:rPr>
                <w:t xml:space="preserve">https://vk.com/wall-15300918_3213</w:t>
              </w:r>
            </w:hyperlink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jc w:val="center"/>
              <w:rPr>
                <w:sz w:val="24"/>
              </w:rPr>
            </w:pPr>
            <w:r/>
            <w:hyperlink r:id="rId89" w:tooltip="https://vk.com/wall-15300918_3161" w:history="1">
              <w:r>
                <w:rPr>
                  <w:rStyle w:val="905"/>
                  <w:sz w:val="24"/>
                </w:rPr>
                <w:t xml:space="preserve">https://vk.com/wall-15300918_3161</w:t>
              </w:r>
            </w:hyperlink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jc w:val="center"/>
              <w:rPr>
                <w:sz w:val="24"/>
              </w:rPr>
            </w:pPr>
            <w:r/>
            <w:hyperlink r:id="rId90" w:tooltip="https://vk.com/wall-15300918_3131" w:history="1">
              <w:r>
                <w:rPr>
                  <w:rStyle w:val="905"/>
                  <w:sz w:val="24"/>
                </w:rPr>
                <w:t xml:space="preserve">https://vk.com/wall-15300918_3131</w:t>
              </w:r>
            </w:hyperlink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795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333" w:type="dxa"/>
            <w:vMerge w:val="restart"/>
            <w:textDirection w:val="lrTb"/>
            <w:noWrap w:val="false"/>
          </w:tcPr>
          <w:p>
            <w:pPr>
              <w:pStyle w:val="9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Открытый молодежный форум «</w:t>
            </w:r>
            <w:r>
              <w:rPr>
                <w:sz w:val="24"/>
              </w:rPr>
              <w:t xml:space="preserve">Этноволна</w:t>
            </w:r>
            <w:r>
              <w:rPr>
                <w:sz w:val="24"/>
              </w:rPr>
              <w:t xml:space="preserve">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446" w:type="dxa"/>
            <w:vMerge w:val="restart"/>
            <w:textDirection w:val="lrTb"/>
            <w:noWrap w:val="false"/>
          </w:tcPr>
          <w:p>
            <w:pPr>
              <w:pStyle w:val="904"/>
              <w:ind w:left="142" w:right="1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Открытый молодежный форум «</w:t>
            </w:r>
            <w:r>
              <w:rPr>
                <w:sz w:val="24"/>
              </w:rPr>
              <w:t xml:space="preserve">Этноволна</w:t>
            </w:r>
            <w:r>
              <w:rPr>
                <w:sz w:val="24"/>
              </w:rPr>
              <w:t xml:space="preserve">» реализовывался в ФГБОУ ВО «ГИПУ» при поддержке Фонда Президентских грантов. В 2024 г. форум не проводился, т.к. отсутствовала </w:t>
            </w:r>
            <w:r>
              <w:rPr>
                <w:sz w:val="24"/>
              </w:rPr>
              <w:t xml:space="preserve">грантовая</w:t>
            </w:r>
            <w:r>
              <w:rPr>
                <w:sz w:val="24"/>
              </w:rPr>
              <w:t xml:space="preserve"> поддержка.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49" w:type="dxa"/>
            <w:vMerge w:val="restart"/>
            <w:textDirection w:val="lrTb"/>
            <w:noWrap w:val="false"/>
          </w:tcPr>
          <w:p>
            <w:pPr>
              <w:pStyle w:val="904"/>
            </w:pPr>
            <w:r/>
            <w:r/>
          </w:p>
        </w:tc>
      </w:tr>
      <w:tr>
        <w:tblPrEx/>
        <w:trPr/>
        <w:tc>
          <w:tcPr>
            <w:tcW w:w="795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333" w:type="dxa"/>
            <w:vMerge w:val="restart"/>
            <w:textDirection w:val="lrTb"/>
            <w:noWrap w:val="false"/>
          </w:tcPr>
          <w:p>
            <w:pPr>
              <w:pStyle w:val="904"/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  <w:szCs w:val="24"/>
              </w:rPr>
              <w:t xml:space="preserve">Межрегиональное мероприятие, посвященное первой удмуртской поэтессе Ашальчи Оки, с участием известных ученых, литературных и общественных деятелей, директоров школ, учителей удмуртского языка и литературы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446" w:type="dxa"/>
            <w:vMerge w:val="restart"/>
            <w:textDirection w:val="lrTb"/>
            <w:noWrap w:val="false"/>
          </w:tcPr>
          <w:p>
            <w:pPr>
              <w:ind w:left="0" w:right="0" w:firstLine="720"/>
              <w:jc w:val="both"/>
              <w:spacing w:before="0"/>
              <w:shd w:val="clear" w:color="ffffff" w:fill="ffffff"/>
              <w:rPr>
                <w:rFonts w:ascii="Times New Roman" w:hAnsi="Times New Roman" w:cs="Times New Roman"/>
                <w:color w:val="000000" w:themeColor="text1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Республиканский форум «Семейные ценности в современном мире или что сказала бы бабушка?», посвящённый первой удмуртской поэтессе, врачу Ашальчи Оки.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16 апреля 2024 года, в день рождения выдающейся удмуртской поэтессы Акилины Григорьевны Векшиной (Ашальчи Оки), Совет женщин-удмурток «Удмурт нылкышно кенеш» и Всеудмуртская ассоциация «Удмурт кенеш» в с. Большая Уча Можгинского района организовали торжест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венные чтения в рамках проведения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 Республиканского форума «Семейные ценности в современном мире или что сказала бы бабушка?»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 посвящённого первой удмуртской поэтессе, врачу Ашальчи Оки.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ind w:left="0" w:right="0" w:firstLine="720"/>
              <w:jc w:val="both"/>
              <w:spacing w:before="0"/>
              <w:shd w:val="clear" w:color="ffffff" w:fill="ffffff"/>
              <w:rPr>
                <w:rFonts w:ascii="Times New Roman" w:hAnsi="Times New Roman" w:cs="Times New Roman"/>
                <w:color w:val="000000" w:themeColor="text1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2024 год объявлен Годом семьи, поэтому и в чтениях особое внимание было уделено отношениям Ашальчи с ее братом, писателем и поэтом Айво Иви, который сыграл важную роль в литературном развитии сестры.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ind w:left="0" w:right="0" w:firstLine="720"/>
              <w:jc w:val="both"/>
              <w:spacing w:before="0"/>
              <w:shd w:val="clear" w:color="ffffff" w:fill="ffffff"/>
              <w:rPr>
                <w:rFonts w:ascii="Times New Roman" w:hAnsi="Times New Roman" w:cs="Times New Roman"/>
                <w:color w:val="000000" w:themeColor="text1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1994 году в целях чествования женщин, внёсших большой вклад в возрождение и развитие национальной культуры, передовых героев труда, активисток общественной жизни Всеудмуртской Ассоциацией «Удмурт Кенеш» учреждена ежегодная Удмуртская национальная литерат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урная премия имени Ашальчи Оки. В этом году лауреатами стали выдающийся кандидат медицинских наук, врач Ботникова Елена Аркадьевна и руководитель филиала Удмуртского государственного университета, кандидат филологических наук Кибардина Татьяна Михайловна.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549" w:type="dxa"/>
            <w:vMerge w:val="restart"/>
            <w:textDirection w:val="lrTb"/>
            <w:noWrap w:val="false"/>
          </w:tcPr>
          <w:p>
            <w:pPr>
              <w:pStyle w:val="90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hyperlink r:id="rId91" w:tooltip="https://idil2022-2032.org/events-activities/республиканский-форум-семейные-цен/" w:history="1">
              <w:r>
                <w:rPr>
                  <w:rStyle w:val="915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</w:rPr>
                <w:t xml:space="preserve">https://idil2022-2032.org/events-activities/республиканский-форум-семейные-цен/</w:t>
              </w:r>
              <w:r>
                <w:rPr>
                  <w:rStyle w:val="915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795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333" w:type="dxa"/>
            <w:vMerge w:val="restart"/>
            <w:textDirection w:val="lrTb"/>
            <w:noWrap w:val="false"/>
          </w:tcPr>
          <w:p>
            <w:pPr>
              <w:pStyle w:val="904"/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  <w:t xml:space="preserve">Организация и проведение научно-практической конференции «</w:t>
            </w:r>
            <w:r>
              <w:rPr>
                <w:sz w:val="24"/>
              </w:rPr>
              <w:t xml:space="preserve">Гердовские</w:t>
            </w:r>
            <w:r>
              <w:rPr>
                <w:sz w:val="24"/>
              </w:rPr>
              <w:t xml:space="preserve"> чтения»</w:t>
            </w:r>
            <w:r/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446" w:type="dxa"/>
            <w:vMerge w:val="restart"/>
            <w:textDirection w:val="lrTb"/>
            <w:noWrap w:val="false"/>
          </w:tcPr>
          <w:p>
            <w:pPr>
              <w:pStyle w:val="904"/>
              <w:ind w:firstLine="720"/>
              <w:jc w:val="both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П</w:t>
            </w:r>
            <w:r>
              <w:rPr>
                <w:sz w:val="24"/>
              </w:rPr>
              <w:t xml:space="preserve">роведена </w:t>
            </w:r>
            <w:r>
              <w:rPr>
                <w:sz w:val="24"/>
              </w:rPr>
              <w:t xml:space="preserve">Межрегиональная научно-практическая конференция «XXVII </w:t>
            </w:r>
            <w:r>
              <w:rPr>
                <w:sz w:val="24"/>
              </w:rPr>
              <w:t xml:space="preserve">Гердовские</w:t>
            </w:r>
            <w:r>
              <w:rPr>
                <w:sz w:val="24"/>
              </w:rPr>
              <w:t xml:space="preserve"> чтения. Максим Прокопьевич Прокопьев как общественный и </w:t>
            </w:r>
            <w:r>
              <w:rPr>
                <w:sz w:val="24"/>
              </w:rPr>
              <w:t xml:space="preserve">государственный деятель, поэт и публицист», посвящённая 140-летию со дня рождения М.П. Прокопьева и приуроченная к празднованию Международного дня родного языка</w:t>
            </w:r>
            <w:r>
              <w:rPr>
                <w:sz w:val="24"/>
              </w:rPr>
              <w:t xml:space="preserve"> (Совместно с </w:t>
            </w:r>
            <w:r>
              <w:rPr>
                <w:sz w:val="24"/>
              </w:rPr>
              <w:t xml:space="preserve">Постоянн</w:t>
            </w:r>
            <w:r>
              <w:rPr>
                <w:sz w:val="24"/>
              </w:rPr>
              <w:t xml:space="preserve">ой</w:t>
            </w:r>
            <w:r>
              <w:rPr>
                <w:sz w:val="24"/>
              </w:rPr>
              <w:t xml:space="preserve"> комисси</w:t>
            </w:r>
            <w:r>
              <w:rPr>
                <w:sz w:val="24"/>
              </w:rPr>
              <w:t xml:space="preserve">ей</w:t>
            </w:r>
            <w:r>
              <w:rPr>
                <w:sz w:val="24"/>
              </w:rPr>
              <w:t xml:space="preserve"> по культуре, туризму и национальной политике Государственного Совета УР</w:t>
            </w:r>
            <w:r>
              <w:rPr>
                <w:sz w:val="24"/>
              </w:rPr>
              <w:t xml:space="preserve">, МОО «</w:t>
            </w:r>
            <w:r>
              <w:rPr>
                <w:sz w:val="24"/>
              </w:rPr>
              <w:t xml:space="preserve">Всеудмуртская</w:t>
            </w:r>
            <w:r>
              <w:rPr>
                <w:sz w:val="24"/>
              </w:rPr>
              <w:t xml:space="preserve"> Ассоциация «Удмурт </w:t>
            </w:r>
            <w:r>
              <w:rPr>
                <w:sz w:val="24"/>
              </w:rPr>
              <w:t xml:space="preserve">Кенеш</w:t>
            </w:r>
            <w:r>
              <w:rPr>
                <w:sz w:val="24"/>
              </w:rPr>
              <w:t xml:space="preserve">»)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firstLine="720"/>
              <w:jc w:val="both"/>
              <w:rPr>
                <w:sz w:val="24"/>
              </w:rPr>
              <w:suppressLineNumbers w:val="0"/>
            </w:pPr>
            <w:r>
              <w:rPr>
                <w:i/>
                <w:sz w:val="24"/>
              </w:rPr>
              <w:t xml:space="preserve">Категория участников</w:t>
            </w:r>
            <w:r>
              <w:rPr>
                <w:sz w:val="24"/>
              </w:rPr>
              <w:t xml:space="preserve">: ру</w:t>
            </w:r>
            <w:r>
              <w:rPr>
                <w:sz w:val="24"/>
              </w:rPr>
              <w:t xml:space="preserve">ководител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 xml:space="preserve"> и </w:t>
            </w:r>
            <w:r>
              <w:rPr>
                <w:sz w:val="24"/>
              </w:rPr>
              <w:t xml:space="preserve">педагог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 xml:space="preserve"> образовательных организаций</w:t>
            </w:r>
            <w:r>
              <w:rPr>
                <w:sz w:val="24"/>
              </w:rPr>
              <w:t xml:space="preserve">, методист</w:t>
            </w:r>
            <w:r>
              <w:rPr>
                <w:sz w:val="24"/>
              </w:rPr>
              <w:t xml:space="preserve">ы</w:t>
            </w:r>
            <w:r>
              <w:rPr>
                <w:sz w:val="24"/>
              </w:rPr>
              <w:t xml:space="preserve">, специалист</w:t>
            </w:r>
            <w:r>
              <w:rPr>
                <w:sz w:val="24"/>
              </w:rPr>
              <w:t xml:space="preserve">ы</w:t>
            </w:r>
            <w:r>
              <w:rPr>
                <w:sz w:val="24"/>
              </w:rPr>
              <w:t xml:space="preserve"> системы образования, научны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  <w:t xml:space="preserve"> сотрудник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 xml:space="preserve">, студент</w:t>
            </w:r>
            <w:r>
              <w:rPr>
                <w:sz w:val="24"/>
              </w:rPr>
              <w:t xml:space="preserve">ы</w:t>
            </w:r>
            <w:r>
              <w:rPr>
                <w:sz w:val="24"/>
              </w:rPr>
              <w:t xml:space="preserve">, работник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 xml:space="preserve"> культуры, представител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 xml:space="preserve"> общественных организаций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firstLine="720"/>
              <w:jc w:val="both"/>
              <w:rPr>
                <w:sz w:val="24"/>
              </w:rPr>
              <w:suppressLineNumbers w:val="0"/>
            </w:pPr>
            <w:r>
              <w:rPr>
                <w:i/>
                <w:sz w:val="24"/>
              </w:rPr>
              <w:t xml:space="preserve">Даты и места проведения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firstLine="720"/>
              <w:jc w:val="both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 xml:space="preserve">20.02.2024 г., г. Ижевск, Зал заседаний Государственного Совета Удмуртской Республики;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firstLine="720"/>
              <w:jc w:val="both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 xml:space="preserve">28 февраля 2024 г., </w:t>
            </w:r>
            <w:r>
              <w:rPr>
                <w:sz w:val="24"/>
              </w:rPr>
              <w:t xml:space="preserve">Нырьинская</w:t>
            </w:r>
            <w:r>
              <w:rPr>
                <w:sz w:val="24"/>
              </w:rPr>
              <w:t xml:space="preserve"> средняя школа им. М.П. Прокопьева </w:t>
            </w:r>
            <w:r>
              <w:rPr>
                <w:sz w:val="24"/>
              </w:rPr>
              <w:t xml:space="preserve">Кукморского</w:t>
            </w:r>
            <w:r>
              <w:rPr>
                <w:sz w:val="24"/>
              </w:rPr>
              <w:t xml:space="preserve"> района Республики Татарстан.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firstLine="720"/>
              <w:jc w:val="both"/>
              <w:rPr>
                <w:sz w:val="24"/>
              </w:rPr>
              <w:suppressLineNumbers w:val="0"/>
            </w:pPr>
            <w:r>
              <w:rPr>
                <w:i/>
                <w:sz w:val="24"/>
              </w:rPr>
              <w:t xml:space="preserve">Количество участников</w:t>
            </w:r>
            <w:r>
              <w:rPr>
                <w:sz w:val="24"/>
              </w:rPr>
              <w:t xml:space="preserve"> – 263 чел.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left="0" w:right="127"/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49" w:type="dxa"/>
            <w:vMerge w:val="restart"/>
            <w:textDirection w:val="lrTb"/>
            <w:noWrap w:val="false"/>
          </w:tcPr>
          <w:p>
            <w:pPr>
              <w:pStyle w:val="904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HYPERLINK "</w:instrText>
            </w:r>
            <w:r>
              <w:rPr>
                <w:sz w:val="24"/>
              </w:rPr>
              <w:instrText xml:space="preserve">http://udmniino.ru/index.php/1176-mezhregionalnaya-nauchno-prakticheskaya-konferentsiya-k-140-letiyu-m-p-prokopeva-sostoyalas-v-zale-zasedanij-gossoveta-ur</w:instrText>
            </w:r>
            <w:r>
              <w:rPr>
                <w:sz w:val="24"/>
              </w:rPr>
            </w:r>
            <w:r>
              <w:rPr>
                <w:sz w:val="24"/>
              </w:rPr>
              <w:instrText xml:space="preserve">" </w:instrText>
            </w:r>
            <w:r>
              <w:rPr>
                <w:sz w:val="24"/>
              </w:rPr>
              <w:fldChar w:fldCharType="separate"/>
            </w:r>
            <w:r>
              <w:rPr>
                <w:rStyle w:val="905"/>
                <w:sz w:val="24"/>
              </w:rPr>
              <w:t xml:space="preserve">http://udmniino.ru/index.php/1176-mezhregionalnaya-nauchno-prakticheskaya-</w:t>
            </w:r>
            <w:r>
              <w:rPr>
                <w:rStyle w:val="905"/>
                <w:sz w:val="24"/>
              </w:rPr>
              <w:t xml:space="preserve">konferentsiya-k-140-letiyu-m-p-prokopeva-sostoyalas-v-zale-zasedanij-gossoveta-ur </w:t>
            </w:r>
            <w:r>
              <w:rPr>
                <w:rStyle w:val="905"/>
                <w:sz w:val="24"/>
              </w:rPr>
            </w:r>
            <w:r>
              <w:rPr>
                <w:rStyle w:val="905"/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rPr>
                <w:sz w:val="24"/>
              </w:rPr>
            </w:pPr>
            <w:r>
              <w:rPr>
                <w:rStyle w:val="905"/>
                <w:color w:val="auto"/>
                <w:sz w:val="24"/>
                <w:u w:val="none"/>
              </w:rPr>
              <w:t xml:space="preserve">2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) </w:t>
            </w:r>
            <w:hyperlink r:id="rId92" w:tooltip="http://udmniino.ru/index.php/1182-sektsionnoe-zasedanie-mezhregionalnoj-nauchno-prakticheskoj-konferentsii-xxvii-gerdovskie-chteniya-maksim-prokopevich-prokopev-kak-obshchestvennyj-i-gosudarstvennyj-deyatel-poet-i-publitsist-posvyashchjonnoj-140-letiyu-so-dnya-rozhdeniya-m-p-prokopeva" w:history="1">
              <w:r>
                <w:rPr>
                  <w:rStyle w:val="905"/>
                  <w:sz w:val="24"/>
                </w:rPr>
                <w:t xml:space="preserve">http://udmniino.ru/index.php/</w:t>
              </w:r>
              <w:r>
                <w:rPr>
                  <w:rStyle w:val="905"/>
                  <w:sz w:val="24"/>
                </w:rPr>
                <w:t xml:space="preserve">1182-sektsionnoe-zasedanie-mezhregionalnoj-nauchno-prakticheskoj-konferentsii-xxvii-gerdovskie-chteniya-maksim-prokopevich-prokopev-kak-obshchestvennyj-i-gosudarstvennyj-deyatel-poet-i-publitsist-posvyashchjonnoj-140-letiyu-so-dnya-rozhdeniya-m-p-prokopeva</w:t>
              </w:r>
            </w:hyperlink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  <w:r/>
            <w:r/>
            <w:r>
              <w:rPr>
                <w:sz w:val="24"/>
              </w:rPr>
            </w:r>
          </w:p>
        </w:tc>
      </w:tr>
      <w:tr>
        <w:tblPrEx/>
        <w:trPr/>
        <w:tc>
          <w:tcPr>
            <w:tcW w:w="795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333" w:type="dxa"/>
            <w:vMerge w:val="restart"/>
            <w:textDirection w:val="lrTb"/>
            <w:noWrap w:val="false"/>
          </w:tcPr>
          <w:p>
            <w:pPr>
              <w:pStyle w:val="9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Анализ, координация, информационно-методическое сопровождение деятельности органов управления образованием и образовательных организаций по вопросам преподавания родных языков в системе общего образования Удмуртской Республики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446" w:type="dxa"/>
            <w:vMerge w:val="restart"/>
            <w:textDirection w:val="lrTb"/>
            <w:noWrap w:val="false"/>
          </w:tcPr>
          <w:p>
            <w:pPr>
              <w:pStyle w:val="904"/>
              <w:ind w:firstLine="720"/>
              <w:jc w:val="both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Проведён мониторинг состояния и динамики этноязыковой ситуации в сфере образования Удмуртской Республики (на основе данных платформы АИС «Мониторинг образования»). Целью проведения мониторинга </w:t>
            </w: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 xml:space="preserve">получение статистической информации о состоянии изучения родного языка и литературы, краеведения в образовательных организациях Удмуртской Республики, анализ его динамики для обеспечения органов государственной власти Удмуртской Республики актуальной </w:t>
            </w:r>
            <w:r>
              <w:rPr>
                <w:sz w:val="24"/>
              </w:rPr>
              <w:t xml:space="preserve">информацией о состоянии этнокультурного образования в республике, которая может быть использована при реализации и корректировке государственных программ, стратегии государственной политики в сфере этнокультурного образования.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firstLine="720"/>
              <w:jc w:val="both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Подготовлены и опублик</w:t>
            </w:r>
            <w:r>
              <w:rPr>
                <w:sz w:val="24"/>
              </w:rPr>
              <w:t xml:space="preserve">ованы Методические </w:t>
            </w:r>
            <w:r>
              <w:rPr>
                <w:sz w:val="24"/>
              </w:rPr>
              <w:t xml:space="preserve">р</w:t>
            </w:r>
            <w:r>
              <w:rPr>
                <w:sz w:val="24"/>
              </w:rPr>
              <w:t xml:space="preserve">екомендации для общеобразовательных организаций Удмуртской Республики по организации преподавания учебных предметов «Родной (удмуртский) язык», «Литературное чтение на родном (удмуртском) языке» и «Родная (удмуртская) литература» в 2024-2025 учебном году. </w:t>
            </w:r>
            <w:r>
              <w:rPr>
                <w:color w:val="ff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49" w:type="dxa"/>
            <w:vMerge w:val="restart"/>
            <w:textDirection w:val="lrTb"/>
            <w:noWrap w:val="false"/>
          </w:tcPr>
          <w:p>
            <w:pPr>
              <w:pStyle w:val="904"/>
              <w:rPr>
                <w:sz w:val="24"/>
                <w:szCs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4"/>
              <w:rPr>
                <w:sz w:val="24"/>
                <w:szCs w:val="24"/>
              </w:rPr>
            </w:pPr>
            <w:r>
              <w:rPr>
                <w:sz w:val="24"/>
              </w:rPr>
            </w:r>
            <w:r/>
            <w:hyperlink r:id="rId93" w:tooltip="http://udmniino.ru/index.php/1221-metodicheskie-rekomendatsii-2024-2025-uchebnyj-god" w:history="1">
              <w:r>
                <w:rPr>
                  <w:rStyle w:val="905"/>
                  <w:sz w:val="24"/>
                </w:rPr>
                <w:t xml:space="preserve">http://udmniino.ru/index.php/1221-metodicheskie-rekomendatsii-2024-2025-uchebnyj-god</w:t>
              </w:r>
            </w:hyperlink>
            <w:r>
              <w:rPr>
                <w:sz w:val="24"/>
              </w:rPr>
              <w:t xml:space="preserve">  </w:t>
            </w:r>
            <w:r/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795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33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Гастроли Удмуртского Государственного театра фольклорной песни и танца "Айкай" в рамках проекта "Гастроли национальных коллективов "Мы - Россия" при поддержке Министерства культуры Российской Федерации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6446" w:type="dxa"/>
            <w:vMerge w:val="restart"/>
            <w:textDirection w:val="lrTb"/>
            <w:noWrap w:val="false"/>
          </w:tcPr>
          <w:p>
            <w:pPr>
              <w:pStyle w:val="904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22.10.2024 – Пермский край, г. Чернушка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04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23.10.2024 – Пермский край, г. Чайковский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04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24.10.2024 – Пермский край, г. Верещагино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04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25.10.2024 – Пермский край, г. Оса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04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01.11.2024 – Пермский край, г. Кунгур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04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02.11.2024 – Пермский край, г. Березники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04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07.11.2024 – Республика Башкортостан, г. Янаул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jc w:val="both"/>
              <w:spacing w:after="160" w:line="240" w:lineRule="auto"/>
              <w:widowControl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Программа включает постановки на основе песенно-танцевальной, инструментальной культуры удмуртского народа в ярких национальных костюмах, а также русский фольклор Волго-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Камья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и Урала.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Количество зрителей на мероприятиях – 3523 чел.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549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" w:type="dxa"/>
            <w:textDirection w:val="lrTb"/>
            <w:noWrap w:val="false"/>
          </w:tcPr>
          <w:p>
            <w:pPr>
              <w:pStyle w:val="900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8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поддержке и развитию чтения, популяризации литературы на национальных языках. Организация тематических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выставок, посвященных культуре коренных народов, живущих на территории Удмуртской Республики, в библиотеках Удмуртской Республики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6446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Проект «Дни литературы муниципальных образований в Удмуртской Республике» («Литературная столица»)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посвящен литературе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объявлена республиканской акции – Единый день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программу вошел цикл вебинаров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литературная», размещенных на сайте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АУК УР «Национальная библиотека Удмуртской Республики»,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демонстрировалась книжная выставка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Увинские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жемчужины: литературная жизнь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заседании клуба «Край удмуртский» прошл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 народным художником Удмуртской Республики, основателем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Узей-Туклинского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ремесел Г. Е. Сидоровым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литературоведом, кандидатом педагогических наук, финно-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угроведом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Арекеевой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самодеятельными авторами – членами районного литературного объединения «Вдохновение»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декабре состоялось торжественной мероприятие, посвященное закрытию Дней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46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 ноября ко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Дню удмуртского языка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еден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цикл мероприятий: выставка учебно-методической литературы по этнокультурному образованию из фонда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АУК УР «Национальная библиотека Удмуртской Республики»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вечер воспоминаний о Ф.М.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Тубыловой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засл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уженном работнике культуры Удмуртской Республики, лауреате Всероссийского конкурса «Душа России» и Национальной премии им.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Ашальчи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Оки, приуроченный к 90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noBreakHyphen/>
              <w:t xml:space="preserve">летию со дня ее рождения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Количество участников: 284 человека.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  <w:p>
            <w:pPr>
              <w:ind w:firstLine="46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августа в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АУК УР «Национальная библиотека Удмуртской Республики»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остоялась 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резентация книги М. П. Никоновой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Улон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питыран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сюлэм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пияла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...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Одӥг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удмурт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кышномуртлэн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дауръем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улон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сюресэз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(«Жизнь – колесо, сердце – стекло... Жизненный путь длиною в век одной удмуртской женщины»).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Основу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книги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составляет дневник 97 летней Марии Павловны Никоновой, который она вела более 30 лет.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Количество участников: 75 человек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  <w:p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Дню национального костюма в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АУК УР «Национальная библиотека Удмуртской Республики»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подготовлена выставка «Секрет народного костюма». На выставке были представлены издания об истории не только русского и удмуртского национальных костюмов, но и о костюмах других народов, проживающих на территории Удмуртии,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также народов соседних регионов – Татарстана, Башкортостана, Марий Эл, Пермского края и др.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100-летию Г.А. Корепанова на сайте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АУК УР «Национальная библиотека Удмуртской Республики»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размещена виртуальная выставка «Сердце, живущее музыкой: к 100-летию Г. А. Корепанова», также демонстрировалась книжная выставка «У истоков удмуртской академической музыки».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Состоялся вечер памяти Г.А. Корепанова. Гости вечера, а также родные и друзья вспомнили истории из жизни и моменты совместного творчества, читали его стихи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участников: 196 человек.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АУК УР «Национальная библиотека Удмуртской Республики»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представлена книга филолога, представителя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Алнашского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Н.С.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Бикузиной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Юбераысь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Сельтык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выжы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 («Род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Сельтык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 деревни Новые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Юбери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»). В презентации приняли участие родственники и знакомые автора, среди них оформитель книги-сын Надежды Семеновны 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Чудья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Жени (Евгений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Бикузин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художник, основатель известной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фолктроник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dukes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участников: 43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         БУК УР «Национальный музей Удмуртской Республики имени К. Герда»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проведены мероприятия: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pStyle w:val="904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sz w:val="24"/>
              </w:rPr>
              <w:t xml:space="preserve">          тематическая выставка «К 90-летию удмуртского лит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ературного критика А.А. Ермолаева» (15 января - 15 апреля 2024 года);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0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       выставка «Его имя носит музей»;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0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       выставка к 90-летию удмуртского поэта Ф. Васильева (19 февраля - 16 сентября 2024 года);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0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       выставка к 125-летию удмуртского писателя К.И. Иванова «Без вины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виноватый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» (март 2024 года);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выставка к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-летию удмуртского писателя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В.Н. Батуева (23 сентября - 25 ноября 2024 года);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выставка к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95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-летию удмуртского поэта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Д.Я. Яшина (4 декабря 2024 года).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</w:p>
        </w:tc>
        <w:tc>
          <w:tcPr>
            <w:tcW w:w="2549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795" w:type="dxa"/>
            <w:textDirection w:val="lrTb"/>
            <w:noWrap w:val="false"/>
          </w:tcPr>
          <w:p>
            <w:pPr>
              <w:pStyle w:val="902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898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памятным датам писателей, поэтов, общественных деятелей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446" w:type="dxa"/>
            <w:textDirection w:val="lrTb"/>
            <w:noWrap w:val="false"/>
          </w:tcPr>
          <w:p>
            <w:pPr>
              <w:pStyle w:val="901"/>
              <w:ind w:firstLine="0"/>
              <w:jc w:val="both"/>
              <w:spacing w:before="0" w:beforeAutospacing="0" w:after="0" w:afterAutospacing="0"/>
              <w:rPr>
                <w:bCs w:val="0"/>
                <w:i w:val="0"/>
              </w:rPr>
            </w:pPr>
            <w:r/>
            <w:bookmarkStart w:id="1" w:name="_Hlk153899470"/>
            <w:r>
              <w:rPr>
                <w:bCs/>
                <w:i/>
                <w:iCs/>
                <w:shd w:val="clear" w:color="auto" w:fill="ffffff"/>
              </w:rPr>
              <w:t xml:space="preserve">            В АУК УР «Национальная библиотека Удмуртской Республики» </w:t>
            </w:r>
            <w:r>
              <w:rPr>
                <w:bCs/>
                <w:i w:val="0"/>
                <w:iCs w:val="0"/>
                <w:shd w:val="clear" w:color="auto" w:fill="ffffff"/>
              </w:rPr>
              <w:t xml:space="preserve">прошли мероприятия:</w:t>
            </w:r>
            <w:r>
              <w:rPr>
                <w:bCs w:val="0"/>
                <w:i w:val="0"/>
              </w:rPr>
            </w:r>
            <w:r>
              <w:rPr>
                <w:bCs w:val="0"/>
                <w:i w:val="0"/>
              </w:rPr>
            </w:r>
          </w:p>
          <w:p>
            <w:pPr>
              <w:pStyle w:val="901"/>
              <w:ind w:firstLine="0"/>
              <w:jc w:val="both"/>
              <w:spacing w:before="0" w:beforeAutospacing="0" w:after="0" w:afterAutospacing="0"/>
              <w:rPr>
                <w:bCs w:val="0"/>
                <w:i w:val="0"/>
              </w:rPr>
            </w:pPr>
            <w:r>
              <w:rPr>
                <w:bCs/>
                <w:i w:val="0"/>
                <w:iCs w:val="0"/>
                <w:shd w:val="clear" w:color="auto" w:fill="ffffff"/>
              </w:rPr>
              <w:t xml:space="preserve">           </w:t>
            </w:r>
            <w:r>
              <w:rPr>
                <w:bCs/>
                <w:shd w:val="clear" w:color="auto" w:fill="ffffff"/>
              </w:rPr>
              <w:t xml:space="preserve">литературно-музыкальный вечер</w:t>
            </w:r>
            <w:r>
              <w:rPr>
                <w:bCs/>
                <w:i w:val="0"/>
                <w:iCs w:val="0"/>
                <w:shd w:val="clear" w:color="auto" w:fill="ffffff"/>
              </w:rPr>
              <w:t xml:space="preserve"> к 90</w:t>
            </w:r>
            <w:r>
              <w:rPr>
                <w:bCs/>
                <w:i w:val="0"/>
                <w:iCs w:val="0"/>
                <w:shd w:val="clear" w:color="auto" w:fill="ffffff"/>
              </w:rPr>
              <w:noBreakHyphen/>
              <w:t xml:space="preserve">летию со дня р</w:t>
            </w:r>
            <w:r>
              <w:rPr>
                <w:bCs/>
                <w:shd w:val="clear" w:color="auto" w:fill="ffffff"/>
              </w:rPr>
              <w:t xml:space="preserve">ождения поэта Удмуртии Флора Васильева</w:t>
            </w:r>
            <w:r>
              <w:rPr>
                <w:bCs/>
                <w:shd w:val="clear" w:color="auto" w:fill="ffffff"/>
              </w:rPr>
              <w:t xml:space="preserve"> провели  (7</w:t>
            </w:r>
            <w:r>
              <w:rPr>
                <w:bCs/>
                <w:shd w:val="clear" w:color="auto" w:fill="ffffff"/>
              </w:rPr>
              <w:t xml:space="preserve">3 участника);</w:t>
            </w:r>
            <w:bookmarkEnd w:id="1"/>
            <w:r>
              <w:rPr>
                <w:bCs w:val="0"/>
                <w:i w:val="0"/>
              </w:rPr>
            </w:r>
            <w:r>
              <w:rPr>
                <w:bCs w:val="0"/>
                <w:i w:val="0"/>
              </w:rPr>
            </w:r>
          </w:p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          п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резентация романа У.Ш.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Бадретдинова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 «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Туннэ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 –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ӵуказелэн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кутсконэз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» = «Завтра – начинается сегодня»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посвященн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го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жизни и творчеству удмуртского поэта, публициста, общественного деятеля, одного из организаторов удмуртской государственности Максима Прокопьева, к 140-летию со дня рождения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r>
          </w:p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творческий вечер народного писателя Удмуртии Александра Григорьевича Шкляева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освящен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его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80-летию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</w:p>
          <w:p>
            <w:pPr>
              <w:pStyle w:val="90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sz w:val="24"/>
              </w:rPr>
              <w:t xml:space="preserve">         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БУК УР «Национальный музей Удмуртской Республики имени К. Герда»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организовано: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</w:p>
          <w:p>
            <w:pPr>
              <w:pStyle w:val="904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sz w:val="24"/>
              </w:rPr>
              <w:t xml:space="preserve">         14 января 2024  года Акция   к 126-летию </w:t>
            </w:r>
            <w:r>
              <w:rPr>
                <w:sz w:val="24"/>
              </w:rPr>
              <w:t xml:space="preserve">удмуртского просветителя и поэта </w:t>
            </w:r>
            <w:r>
              <w:rPr>
                <w:sz w:val="24"/>
              </w:rPr>
              <w:t xml:space="preserve">Кузебая</w:t>
            </w:r>
            <w:r>
              <w:rPr>
                <w:sz w:val="24"/>
              </w:rPr>
              <w:t xml:space="preserve"> Герда «Моя страна - моя мечта, своя в ней прелесть, красота»  </w:t>
            </w:r>
            <w:r>
              <w:rPr>
                <w:sz w:val="24"/>
              </w:rPr>
              <w:t xml:space="preserve">совместно с </w:t>
            </w:r>
            <w:r>
              <w:rPr>
                <w:sz w:val="24"/>
              </w:rPr>
              <w:t xml:space="preserve">Всеудмуртской</w:t>
            </w:r>
            <w:r>
              <w:rPr>
                <w:sz w:val="24"/>
              </w:rPr>
              <w:t xml:space="preserve"> ассоциацией «Удмурт </w:t>
            </w:r>
            <w:r>
              <w:rPr>
                <w:sz w:val="24"/>
              </w:rPr>
              <w:t xml:space="preserve">Кенеш</w:t>
            </w:r>
            <w:r>
              <w:rPr>
                <w:sz w:val="24"/>
              </w:rPr>
              <w:t xml:space="preserve">», </w:t>
            </w:r>
            <w:r>
              <w:rPr>
                <w:sz w:val="24"/>
              </w:rPr>
              <w:t xml:space="preserve">УдГУ</w:t>
            </w:r>
            <w:r>
              <w:rPr>
                <w:sz w:val="24"/>
              </w:rPr>
              <w:t xml:space="preserve">,  гимназией имени </w:t>
            </w:r>
            <w:r>
              <w:rPr>
                <w:sz w:val="24"/>
              </w:rPr>
              <w:t xml:space="preserve">Кузебая</w:t>
            </w:r>
            <w:r>
              <w:rPr>
                <w:sz w:val="24"/>
              </w:rPr>
              <w:t xml:space="preserve"> Герда. В рамках акции состоялось </w:t>
            </w:r>
            <w:r>
              <w:rPr>
                <w:sz w:val="24"/>
              </w:rPr>
              <w:t xml:space="preserve">торжественное возложение цветов к памятнику К. Герда, чтение стихов, интеллектуальн</w:t>
            </w:r>
            <w:r>
              <w:rPr>
                <w:sz w:val="24"/>
              </w:rPr>
              <w:t xml:space="preserve">ая</w:t>
            </w:r>
            <w:r>
              <w:rPr>
                <w:sz w:val="24"/>
              </w:rPr>
              <w:t xml:space="preserve"> игр</w:t>
            </w:r>
            <w:r>
              <w:rPr>
                <w:sz w:val="24"/>
              </w:rPr>
              <w:t xml:space="preserve">а</w:t>
            </w:r>
            <w:r>
              <w:rPr>
                <w:sz w:val="24"/>
              </w:rPr>
              <w:t xml:space="preserve"> «Своя игра» о жизненном пути </w:t>
            </w:r>
            <w:r>
              <w:rPr>
                <w:sz w:val="24"/>
              </w:rPr>
              <w:t xml:space="preserve">К.Герда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блиц-экскурси</w:t>
            </w:r>
            <w:r>
              <w:rPr>
                <w:sz w:val="24"/>
              </w:rPr>
              <w:t xml:space="preserve">я</w:t>
            </w:r>
            <w:r>
              <w:rPr>
                <w:sz w:val="24"/>
              </w:rPr>
              <w:t xml:space="preserve"> «Удмуртский костюм в исторической экспозиции Национального музея УР», семейные фотосессии с </w:t>
            </w:r>
            <w:r>
              <w:rPr>
                <w:sz w:val="24"/>
              </w:rPr>
              <w:t xml:space="preserve">элементами национального костюма и др.;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6 июля 2024 года - открытие выставки к 100-летию удмуртского композитора Г. А. </w:t>
            </w:r>
            <w:r>
              <w:rPr>
                <w:sz w:val="24"/>
              </w:rPr>
              <w:t xml:space="preserve">Корепанова </w:t>
            </w:r>
            <w:r>
              <w:rPr>
                <w:sz w:val="24"/>
              </w:rPr>
              <w:t xml:space="preserve">«Мое призвание  - музыка» </w:t>
            </w:r>
            <w:r>
              <w:rPr>
                <w:sz w:val="24"/>
              </w:rPr>
              <w:t xml:space="preserve">с участием семьи композитора, официальных лиц и музыкантов Удмуртии 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января в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АУК УР «Республиканский дом народного творчества»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прошел концерт, посвященный дню рождения удмуртского просветителя, общественного деятеля, фольклориста, поэта и этнографа Кузебая Герда.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ольклорный ансамбль «Сорока» отделения хорового народного пения Республиканского музыкального колледжа исполнил песни записанные на родине К. Герда в д. Б. Гурезь-Пудга Вавожского района в 1976 и в 1986 годах удмуртской исследовательницей Р. А. Чураковой.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 время концерта прозвучали редкие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музыкальные инструменты удмуртов - чипчирган, узьыгумы, крезь, мандолина.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концертной программе "В полете к солнцу" затронуты различные стороны творчества и деятельности К. Герда, которые были предприняты им в начале 20 века для продвижения своего народа. Количество участников -28.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С августа по декабрь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АУК УР «Республиканский дом народного творчества»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 реализован проект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Музыкальная династия Корепановых: от истоков к современности»,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посвященный 100-летию классика удмуртской музыки Г.А. Корепанова, который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 вошёл в число победителей второго грантового конкурса Президентского фонда культурных инициатив 2024 года.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Проект реализован совместно с МБУ ОО ДО «Детская школа искусств №1 им. Г.А.Корепанова» города Ижевска и при содействии детских школ искусств Удмуртской Республики, при поддержке Президентского фонда культурных инициатив.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В рамках проекта создан документальный фильм о жизни и творчестве Германа Корепанова и творческой династии, издана книга Н.Г. Корепановой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«Листая страницы. Жизнь и творчество композиторов Корепановых», создан электронный учебно-методический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сборник, который станет подспорьем в культурно-просветительской работе детских школ искусств республики. В Детской школе искусств №1 им.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Г.А.Корепанова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 г.Ижевска открыта музейная экспозиция. Количество участников - 468 чел.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0" w:firstLine="720"/>
              <w:jc w:val="both"/>
              <w:spacing w:line="276" w:lineRule="atLeast"/>
              <w:rPr>
                <w:b w:val="0"/>
                <w:bCs w:val="0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Подведомственными средствами массовой информации на протяжении 2024 года данная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</w:rPr>
              <w:t xml:space="preserve">тема освещалась в соответствии с поступающими для размещения пресс-релизами. Например, публикации в СМИ по темам:90  летие Союза писателей Удмуртской Республики, День памяти Кузебая Герда, День рождения Трокая Борисова и др. 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tcW w:w="2549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881"/>
        </w:trPr>
        <w:tc>
          <w:tcPr>
            <w:tcW w:w="795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333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Международный этнографический полевой симпозиум на базе бюджетного учреждения культуры Удмуртской Республики "Архитектурно-этнографический музей-заповедник 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Лудорвай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446" w:type="dxa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          БУК УР «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Архитектурно-этнографический музей-заповедник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 «Лудор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вай»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11-12 сентября 2024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года совместно с Удмуртским институтом истории, языка и литературы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УдмФИЦ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УрО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РАН организован и проведен IV Международный полевой этнографический симпозиум «БАКЧА: Традиции огородничества в культуре народов Урало-Поволжья»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всего 54 участника).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Мероприятие проводилось с целью актуализации полевых исследований и междисциплинарного изучения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места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роли огородничества в традиционной и современной культуре народов,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сельской и городской среде,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языке и фольклоре, экспозиционной работе музеев.  культуре, сохранени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как наследия.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представленных докладах рассматривались традиционное огородничество и приусадебное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адоводство, замена народных способов новыми приемами агротехники, отношение к занятию в наши дни; связанная с огородничеством обрядовость, топонимика, отражение его в творчестве; развитие садово-огородных товариществ второй половины XX в.; мемориальные 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роды и сады и целый ряд других аспектов этого явления. В рамках симпозиума специалисты Удмуртского института истории, языка и литературы и Удмуртского научно-исследовательского института сельского хозяйства УдмФИЦ УрО РАН подготовили тематические выставки.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симпозиуме приняли участие ученые из Москвы, Санкт-Петербурга, Пермского края, Татарстана,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Башкортостана, Свердловской и Кировской областей, а также Узбекистана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Эстонии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Общее количество участников: 100 человек.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49" w:type="dxa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94" w:tooltip="https://ludorvay.ru/activities/nauchno-issledovatelskaya-deyatelnost/2024-v-mezhdunarodnyy-polevoy-etnograficheskiy-simpozium-bakcha-traditsii-ogorodnichestva-v-kulture-/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https://ludorvay.ru/activities/nauchno-issledovatelskaya-deyatelnost/2024-v-mezhdunarodnyy-polevoy-etnograficheskiy-simpozium-bakcha-traditsii-ogorodnichestva-v-kulture-/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Видео </w:t>
            </w:r>
            <w:hyperlink r:id="rId95" w:tooltip="https://rutube.ru/video/6b8aed63b04bff61871674980edb1bab/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https://rutube.ru/video/6b8aed63b04bff61871674980edb1bab/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количество просмотров – 24.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96" w:tooltip="https://udman.ru/ru/press-center/news/novosti/mezhdunarodnyy-etnograficheskiy-simpozium-proshel-v-udmurtii/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https://udman.ru/ru/press-center/news/novosti/mezhdunarodnyy-etnograficheskiy-simpozium-proshel-v-udmurtii/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r/>
            <w:r/>
          </w:p>
        </w:tc>
      </w:tr>
      <w:tr>
        <w:tblPrEx/>
        <w:trPr>
          <w:trHeight w:val="881"/>
        </w:trPr>
        <w:tc>
          <w:tcPr>
            <w:tcW w:w="795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pStyle w:val="90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3333" w:type="dxa"/>
            <w:vMerge w:val="restart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профильных этнокультурных лагерных смен для детей и молодежи («Шундыкар», «Тулкым», «Вамыш», «Мы – славяне»)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6446" w:type="dxa"/>
            <w:vMerge w:val="restart"/>
            <w:textDirection w:val="lrTb"/>
            <w:noWrap w:val="false"/>
          </w:tcPr>
          <w:p>
            <w:pPr>
              <w:pStyle w:val="904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Республиканская профильная смена «Тулкым»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</w:rPr>
              <w:t xml:space="preserve">В период с 21 по 31 июля 2024 года на базе АУ УР «Молодежный лагерь «Ёлочка» УМОО «Шунды» реализовали профильную смену «Тулкым» («Волна»),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</w:rPr>
              <w:t xml:space="preserve">направленная на 40 детей, находящихся в трудной жизненной ситуации. Программа профильной смены нацелена на создание благоприятных условий для личностного роста и национальной идентификации детей-удмуртов из сел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</w:rPr>
              <w:t xml:space="preserve">ьской местности, оказавшихся в трудной жизненной ситуации, путем вовлечения в образовательную, профориентационную и творческую деятельность. Образовательная программа включала в себя 4 направления: «Декоративно-прикладное искусство», «Фольклор», «Видеоиску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</w:rPr>
              <w:t xml:space="preserve">сство», «Театр». По итогам реализации программы участники повысили уровень знаний, умений и навыков по различным направлениям деятельности, обучились различным формам творчества, технологиям, повысили знания собственного языка, корней, традиций и культуры.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highlight w:val="none"/>
              </w:rPr>
            </w:r>
          </w:p>
          <w:p>
            <w:pPr>
              <w:pStyle w:val="904"/>
              <w:ind w:firstLine="720"/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auto"/>
              </w:rPr>
              <w:t xml:space="preserve">Межрегиональная смена для творческих детей «Шундыкар» («Город Солнца»):</w:t>
            </w:r>
            <w:r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highlight w:val="none"/>
              </w:rPr>
            </w:r>
          </w:p>
          <w:p>
            <w:pPr>
              <w:pStyle w:val="904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</w:rPr>
              <w:t xml:space="preserve">В период с 22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</w:rPr>
              <w:t xml:space="preserve">по 31 августа 2024 года на базе ДОЛ «Оранжевое настроение» УМОО «Шунды» реализовали профильную смену «Тулкым» («Волна»). Охват участников 50 детей. Программа профильной смены нацелена на создание благоприятных условий для личностного роста и национальной 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</w:rPr>
              <w:t xml:space="preserve">дентификации детей-удмуртов путем вовлечения в образовательную, профориентационную и творческую деятельность. Образовательная программа включала в себя 6 направлений: программирование, литература, театральное искусство, проектирование, блогинг и изобразите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</w:rPr>
              <w:t xml:space="preserve">льное искусство. По итогам реализации программы участники повысили уровень знаний, умений и навыков по различным направлениям деятельности, обучились различным формам творчества, технологиям, повысили знания собственного языка, корней, традиций и культуры.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highlight w:val="none"/>
              </w:rPr>
            </w:r>
          </w:p>
          <w:p>
            <w:pPr>
              <w:pStyle w:val="904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ind w:firstLine="720"/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auto"/>
              </w:rPr>
              <w:t xml:space="preserve">«Республиканская образовательная смена молодых активистов «Вамыш» («Шаг»):</w:t>
            </w:r>
            <w:r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highlight w:val="none"/>
              </w:rPr>
            </w:r>
          </w:p>
          <w:p>
            <w:pPr>
              <w:pStyle w:val="904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</w:rPr>
              <w:t xml:space="preserve">В период с 3 по 7 января 2025 года на базе АУ УР «ЗОК «Лесная сказка». Смена проводилась в целя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</w:rPr>
              <w:t xml:space="preserve">х привлечения молодежи к общественной работе, воспитания молодых  лидеров среди молодых удмуртов, создания условий для развития деловой и творческой активности удмуртской молодежи, организации активного, познавательного отдыха. Охват участников 40 человек.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highlight w:val="none"/>
              </w:rPr>
            </w:r>
          </w:p>
        </w:tc>
        <w:tc>
          <w:tcPr>
            <w:tcW w:w="2549" w:type="dxa"/>
            <w:vMerge w:val="restart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97" w:tooltip="https://vk.com/tulkym," w:history="1">
              <w:r>
                <w:rPr>
                  <w:rStyle w:val="905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https://vk.com/tulkym,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rPr>
                <w:rStyle w:val="905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98" w:tooltip="https://vk.com/shundykar2021" w:history="1">
              <w:r>
                <w:rPr>
                  <w:rStyle w:val="905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https://vk.com/shundykar2021</w:t>
              </w:r>
            </w:hyperlink>
            <w:r>
              <w:rPr>
                <w:rStyle w:val="905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</w:t>
            </w:r>
            <w:r>
              <w:rPr>
                <w:rStyle w:val="905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Style w:val="905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04"/>
              <w:rPr>
                <w:rStyle w:val="905"/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Style w:val="905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Style w:val="905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https://idil2022-2032.org/events-activities/межрегиональная-лагерная-смена-для-т-2/</w:t>
            </w:r>
            <w:r>
              <w:rPr>
                <w:rStyle w:val="905"/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Style w:val="905"/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99" w:tooltip="https://vk.com/vamysh" w:history="1">
              <w:r>
                <w:rPr>
                  <w:rStyle w:val="905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https://vk.com/vamysh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72"/>
        </w:trPr>
        <w:tc>
          <w:tcPr>
            <w:tcW w:w="795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pStyle w:val="904"/>
              <w:ind w:left="108" w:right="96" w:hanging="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36.1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33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Республиканские национальные праздники («Масленица», «Гербер», «Сабантуй», «Семык», «Корбан», «Выль»)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446" w:type="dxa"/>
            <w:vMerge w:val="restart"/>
            <w:textDirection w:val="lrTb"/>
            <w:noWrap w:val="false"/>
          </w:tcPr>
          <w:p>
            <w:pPr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республиканских национальных праздниках, реализованных в 2024 году при поддержке Миннаца УР и направленных на гармонизацию межнациональных отношений и поддержку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языкового многообразия, приняло участие порядка 32 тыс. чел.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 марта в г. Камбарка Камбарского района состоялся республиканский праздник «Масленица». Всего в мероприятии приняли участие 3 000 чел.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июня в д. Мари-Возжай Граховского района прошел Республиканский марийский национальный праздник «Семык». В празднике приняли участие более 3 тысяч человек.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 июня в окрестностях д. Старые Быги Шарканского района состоялся Межрегиональный удмуртский национальный праздник «Гербер». На праздник съехались делегации со всех районов и городов в Удмуртии, а также из регионов Российской Федера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ции с компактным проживанием удмуртов: Республика Татарстан, Республика Башкортостан, Республика Марий Эл, Пермский край, Свердловская область, Кировская область и г. Москва. Всего удмуртский национальный праздник «Гербер» посетило 17 000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человек.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 июня в г. Глазов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состоялся Республиканский татарский национальный праздники «Сабантуй». Праздник посетило более 8 000 чел.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 августа в г. Можге прошел Республиканский удмуртский национальный праздник «Выль». Мероприятие собрало более 5 000 чел.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49" w:type="dxa"/>
            <w:vMerge w:val="restart"/>
            <w:textDirection w:val="lrTb"/>
            <w:noWrap w:val="false"/>
          </w:tcPr>
          <w:p>
            <w:pPr>
              <w:pStyle w:val="904"/>
              <w:ind w:left="144" w:right="1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hyperlink r:id="rId100" w:tooltip="https://vk.com/minnac_ur?w=wall-188951382_3833" w:history="1">
              <w:r>
                <w:rPr>
                  <w:rStyle w:val="915"/>
                  <w:rFonts w:ascii="Times New Roman" w:hAnsi="Times New Roman" w:cs="Times New Roman"/>
                  <w:sz w:val="24"/>
                  <w:szCs w:val="24"/>
                </w:rPr>
                <w:t xml:space="preserve">https://vk.com/minnac_ur?w=wall-188951382_3833</w:t>
              </w:r>
              <w:r>
                <w:rPr>
                  <w:rStyle w:val="915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904"/>
              <w:ind w:left="144" w:right="1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904"/>
              <w:ind w:left="144" w:right="1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904"/>
              <w:ind w:left="144" w:right="131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hyperlink r:id="rId101" w:tooltip="https://vk.com/minnac_ur?w=wall-188951382_4029" w:history="1">
              <w:r>
                <w:rPr>
                  <w:rStyle w:val="915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https://vk.com/minnac_ur?w=wall-188951382_4029</w:t>
              </w:r>
              <w:r>
                <w:rPr>
                  <w:rStyle w:val="915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904"/>
              <w:ind w:left="144" w:right="13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904"/>
              <w:ind w:left="144" w:right="13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904"/>
              <w:ind w:left="144" w:right="13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hyperlink r:id="rId102" w:tooltip="https://vk.com/gerber_2024?ysclid=m71v03fia6495282936" w:history="1">
              <w:r>
                <w:rPr>
                  <w:rStyle w:val="915"/>
                  <w:rFonts w:ascii="Times New Roman" w:hAnsi="Times New Roman" w:cs="Times New Roman"/>
                  <w:sz w:val="24"/>
                  <w:szCs w:val="24"/>
                </w:rPr>
                <w:t xml:space="preserve">https://vk.com/gerber_2024?ysclid=m71v03fia6495282936</w:t>
              </w:r>
              <w:r>
                <w:rPr>
                  <w:rStyle w:val="915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904"/>
              <w:ind w:left="144" w:right="13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904"/>
              <w:ind w:left="144" w:right="13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904"/>
              <w:ind w:left="144" w:right="13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904"/>
              <w:ind w:left="144" w:right="131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hyperlink r:id="rId103" w:tooltip="https://vk.com/wall-160956225_96463?w=wall-160956225_96463" w:history="1">
              <w:r>
                <w:rPr>
                  <w:rStyle w:val="915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https://vk.com/wall-160956225_96463?w=wall-160956225_96463</w:t>
              </w:r>
              <w:r>
                <w:rPr>
                  <w:rStyle w:val="915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904"/>
              <w:ind w:left="144" w:right="13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904"/>
              <w:ind w:left="144" w:right="13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904"/>
              <w:ind w:left="144" w:right="13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904"/>
              <w:ind w:left="144" w:right="13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hyperlink r:id="rId104" w:tooltip="https://vk.com/minnac_ur?w=wall-188951382_4067" w:history="1">
              <w:r>
                <w:rPr>
                  <w:rStyle w:val="915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https://vk.com/minnac_ur?w=wall-188951382_4067</w:t>
              </w:r>
              <w:r>
                <w:rPr>
                  <w:rStyle w:val="915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881"/>
        </w:trPr>
        <w:tc>
          <w:tcPr>
            <w:tcW w:w="795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36.2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333" w:type="dxa"/>
            <w:vMerge w:val="restart"/>
            <w:textDirection w:val="lrTb"/>
            <w:noWrap w:val="false"/>
          </w:tcPr>
          <w:p>
            <w:pPr>
              <w:pStyle w:val="9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Сабантуй в г. Ижевске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446" w:type="dxa"/>
            <w:vMerge w:val="restart"/>
            <w:textDirection w:val="lrTb"/>
            <w:noWrap w:val="false"/>
          </w:tcPr>
          <w:p>
            <w:pPr>
              <w:pStyle w:val="9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Федерального национального праздника «Сабантуй» в 2028 году запланировано на территории Удмуртской Республики (место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ещё не определено).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49" w:type="dxa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881"/>
        </w:trPr>
        <w:tc>
          <w:tcPr>
            <w:tcW w:w="795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r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pStyle w:val="904"/>
              <w:ind w:left="108" w:right="96" w:hanging="1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36.5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333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Межрегиональные мероприятия Межрегиональной об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щественной организации "Всеудмуртская ассоциация "Удмурт Кенеш", посвященные творчеству Кузебая Герда, Трокая Борисова, Ашальчи Оки, с участием известных ученых, литературных и общественных деятелей, директоров школ, учителей удмуртского языка и литературы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6446" w:type="dxa"/>
            <w:vMerge w:val="restart"/>
            <w:textDirection w:val="lrTb"/>
            <w:noWrap w:val="false"/>
          </w:tcPr>
          <w:p>
            <w:pPr>
              <w:ind w:firstLine="72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Удмуртской Республике ежегодно проводится межрегиональное мероприятие,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посвященное памяти удмуртской поэтессы Ашальчи Оки.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  <w:p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Мероприятие призвано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актуализировать традиционные ценности удмуртского народа, популяризировать новые формы работы с женщинами села, содействовать укреплению статуса удмуртского языка как одного из государственных языков Удмуртской Республики, а также поощр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ять подвижников в сфере продвижения удмуртской культуры, традиций, языка, поэзии, на изучение новых граней творчества Ашальчи Оки, пропаганду и популяризацию её творческого наследия.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конференции принимают участие делегации женщин почти со всех городов и районов республики, представители общины удмуртов в Республике Башкортостан, известные удмуртские поэтессы, писатели, сельские женщины-поэтессы, представители СМИ, творческой интеллиге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нции, лауреаты национальной премии им. Ашальчи Оки, а также почётные гости.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рамках мероприятия  участники выступают с докладами, посвященными жизни и творчеству поэтессы. Обсуждают вопросы касающиеся роли женщины в сохранении культурного наследия народа, передаче из поколения в поколение ценностей народа, воспитания детей, сохран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ения языка, культуры, здорового образа жизни.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49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795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pStyle w:val="9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36.10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33" w:type="dxa"/>
            <w:vMerge w:val="restart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Дни удмуртской культуры в регионах Российской Федерации с компактным проживанием удмуртов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446" w:type="dxa"/>
            <w:vMerge w:val="restart"/>
            <w:textDirection w:val="lrTb"/>
            <w:noWrap w:val="false"/>
          </w:tcPr>
          <w:p>
            <w:pPr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инициативе Миннац УР, совместно БУ УР «Дом Дружбы народов» и с МОО «Всеудмуртская ассоциация «Удмурт Кенеш», ежегодно в регионах Российской Федерации с компактным проживанием удмуртов проводятся мероприятия, направленные на сохранение и развитие языка, культуры, традиций и обычаев удмуртского народа, с участием делегации из Удмуртской Республики.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ноябре-декабре 2024 г. мероприятия прошли: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 ноября в городе Агрыз Республики Татарстан, 7 декабря в городе Москва.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pStyle w:val="904"/>
              <w:jc w:val="both"/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 АУК УР «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Удмуртский государственный театр фольклорной песни и танца «Айкай»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принял участие в мероприятиях: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Дни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удмуртской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культуры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Агрызском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районе Республики Татарстан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14.11.2024, г. Агрыз, Республика Татарстан);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районный праздник «Сабантуй» (Республика Татарстан,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Бавлинский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01.06.2024);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гастроли по Республике Татарстан и Марий Эл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(декабрь 2024 года).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49" w:type="dxa"/>
            <w:vMerge w:val="restart"/>
            <w:textDirection w:val="lrTb"/>
            <w:noWrap w:val="false"/>
          </w:tcPr>
          <w:p>
            <w:r/>
            <w:r>
              <w:rPr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hyperlink r:id="rId105" w:tooltip="https://vk.com/minnac_ur?w=wall-188951382_4367," w:history="1">
              <w:r>
                <w:rPr>
                  <w:rStyle w:val="905"/>
                  <w:color w:val="000000" w:themeColor="text1"/>
                  <w:sz w:val="24"/>
                  <w:szCs w:val="24"/>
                </w:rPr>
                <w:t xml:space="preserve">https://vk.com/minnac_ur?w=wall-188951382_4367</w:t>
              </w:r>
              <w:r>
                <w:rPr>
                  <w:rStyle w:val="905"/>
                  <w:color w:val="000000" w:themeColor="text1"/>
                  <w:sz w:val="24"/>
                  <w:szCs w:val="24"/>
                </w:rPr>
                <w:t xml:space="preserve">,</w:t>
              </w:r>
            </w:hyperlink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hyperlink r:id="rId106" w:tooltip="https://vk.com/udmddn?w=wall-6721781_36268." w:history="1">
              <w:r>
                <w:rPr>
                  <w:rStyle w:val="905"/>
                  <w:color w:val="000000" w:themeColor="text1"/>
                  <w:sz w:val="24"/>
                  <w:szCs w:val="24"/>
                </w:rPr>
                <w:t xml:space="preserve">https://vk.com/udmddn?w=wall-6721781_36268</w:t>
              </w:r>
              <w:r>
                <w:rPr>
                  <w:rStyle w:val="905"/>
                  <w:color w:val="000000" w:themeColor="text1"/>
                  <w:sz w:val="24"/>
                  <w:szCs w:val="24"/>
                </w:rPr>
                <w:t xml:space="preserve">.</w:t>
              </w:r>
            </w:hyperlink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</w:r>
            <w:r/>
            <w:r/>
          </w:p>
        </w:tc>
      </w:tr>
      <w:tr>
        <w:tblPrEx/>
        <w:trPr/>
        <w:tc>
          <w:tcPr>
            <w:tcW w:w="795" w:type="dxa"/>
            <w:textDirection w:val="lrTb"/>
            <w:noWrap w:val="false"/>
          </w:tcPr>
          <w:p>
            <w:pPr>
              <w:pStyle w:val="902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898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36.12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Пушкинские чтения, приуроченные ко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языка и Дню рождения А.С.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446" w:type="dxa"/>
            <w:textDirection w:val="lrTb"/>
            <w:noWrap w:val="false"/>
          </w:tcPr>
          <w:p>
            <w:pPr>
              <w:pStyle w:val="901"/>
              <w:ind w:firstLine="0"/>
              <w:jc w:val="both"/>
              <w:spacing w:before="0" w:beforeAutospacing="0" w:after="0" w:afterAutospacing="0"/>
            </w:pPr>
            <w:r>
              <w:t xml:space="preserve">           К</w:t>
            </w:r>
            <w:r>
              <w:t xml:space="preserve"> Пушкинско</w:t>
            </w:r>
            <w:r>
              <w:t xml:space="preserve">му </w:t>
            </w:r>
            <w:r>
              <w:t xml:space="preserve">дн</w:t>
            </w:r>
            <w:r>
              <w:t xml:space="preserve">ю</w:t>
            </w:r>
            <w:r>
              <w:t xml:space="preserve"> России </w:t>
            </w:r>
            <w:r>
              <w:t xml:space="preserve">(6 июня) </w:t>
            </w:r>
            <w:r>
              <w:rPr>
                <w:i/>
                <w:iCs/>
              </w:rPr>
              <w:t xml:space="preserve">в АУК УР «Национальная библиотека Удмуртской Республики»</w:t>
            </w:r>
            <w:r>
              <w:t xml:space="preserve"> </w:t>
            </w:r>
            <w:r>
              <w:t xml:space="preserve">экспонировались книжные выставки </w:t>
            </w:r>
            <w:r>
              <w:rPr>
                <w:bCs/>
              </w:rPr>
              <w:t xml:space="preserve">«Александр </w:t>
            </w:r>
            <w:r>
              <w:rPr>
                <w:bCs/>
              </w:rPr>
              <w:t xml:space="preserve">Пушкин: тайна гения»</w:t>
            </w:r>
            <w:r>
              <w:rPr>
                <w:bCs/>
              </w:rPr>
              <w:t xml:space="preserve">, </w:t>
            </w:r>
            <w:r>
              <w:t xml:space="preserve">«И пальцы просятся к перу, перо к бумаге...»</w:t>
            </w:r>
            <w:r>
              <w:t xml:space="preserve">, </w:t>
            </w:r>
            <w:r>
              <w:t xml:space="preserve">«Пушкиниана в миниатюрном издании»</w:t>
            </w:r>
            <w:r>
              <w:t xml:space="preserve">; 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рочитаны 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екци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канд.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филол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 наук В.И. Чулкова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Пушкин как центр/точка сборки русской культуры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 и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Империя и/или свобода (воля)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Количество участников: 108 человек.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/>
          </w:p>
          <w:p>
            <w:pPr>
              <w:pStyle w:val="904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В честь 225-летия со дня рождения </w:t>
            </w:r>
            <w:r>
              <w:rPr>
                <w:sz w:val="24"/>
              </w:rPr>
              <w:t xml:space="preserve">А.С. </w:t>
            </w:r>
            <w:r>
              <w:rPr>
                <w:sz w:val="24"/>
              </w:rPr>
              <w:t xml:space="preserve">Пушкина </w:t>
            </w:r>
            <w:r>
              <w:rPr>
                <w:sz w:val="24"/>
              </w:rPr>
              <w:t xml:space="preserve">в официальной группе </w:t>
            </w:r>
            <w:r>
              <w:rPr>
                <w:i/>
                <w:iCs/>
                <w:sz w:val="24"/>
              </w:rPr>
              <w:t xml:space="preserve">Б</w:t>
            </w:r>
            <w:r>
              <w:rPr>
                <w:i/>
                <w:iCs/>
                <w:sz w:val="24"/>
              </w:rPr>
              <w:t xml:space="preserve">УК УР «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Архитектурно-этнографический музей-заповедник</w:t>
            </w:r>
            <w:r>
              <w:rPr>
                <w:i/>
                <w:iCs/>
                <w:sz w:val="24"/>
              </w:rPr>
              <w:t xml:space="preserve"> «Лудор</w:t>
            </w:r>
            <w:r>
              <w:rPr>
                <w:i/>
                <w:iCs/>
                <w:sz w:val="24"/>
              </w:rPr>
              <w:t xml:space="preserve">вай» </w:t>
            </w:r>
            <w:r>
              <w:rPr>
                <w:sz w:val="24"/>
              </w:rPr>
              <w:t xml:space="preserve">в сети ВК </w:t>
            </w:r>
            <w:r>
              <w:rPr>
                <w:sz w:val="24"/>
              </w:rPr>
              <w:t xml:space="preserve">размещен</w:t>
            </w:r>
            <w:r>
              <w:rPr>
                <w:sz w:val="24"/>
              </w:rPr>
              <w:t xml:space="preserve"> аудио-подкаст, посвящённый памяти и </w:t>
            </w:r>
            <w:r>
              <w:rPr>
                <w:sz w:val="24"/>
              </w:rPr>
              <w:t xml:space="preserve">творчеству поэта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– театрализованная </w:t>
            </w:r>
            <w:r>
              <w:rPr>
                <w:sz w:val="24"/>
              </w:rPr>
              <w:t xml:space="preserve">аудио-сказка</w:t>
            </w:r>
            <w:r>
              <w:rPr>
                <w:sz w:val="24"/>
              </w:rPr>
              <w:t xml:space="preserve"> «Сказк</w:t>
            </w:r>
            <w:r>
              <w:rPr>
                <w:sz w:val="24"/>
              </w:rPr>
              <w:t xml:space="preserve">а</w:t>
            </w:r>
            <w:r>
              <w:rPr>
                <w:sz w:val="24"/>
              </w:rPr>
              <w:t xml:space="preserve"> о золотом петушке»</w:t>
            </w:r>
            <w:r>
              <w:rPr>
                <w:sz w:val="24"/>
              </w:rPr>
              <w:t xml:space="preserve">, исполненная сотрудниками музея.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jc w:val="both"/>
              <w:rPr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            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БУК УР «Национальный музей Удмуртской Республики имени К. Герда»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</w:t>
            </w:r>
            <w:r>
              <w:rPr>
                <w:sz w:val="24"/>
              </w:rPr>
              <w:t xml:space="preserve">рганизована театрализованная экскурсия «Листая страницы Капитанской дочки». </w:t>
            </w:r>
            <w:r>
              <w:rPr>
                <w:sz w:val="24"/>
              </w:rPr>
              <w:t xml:space="preserve">Всего проведено 43 театрализованные экскурсии для групп школьников из г. Ижевска и Удмуртии  (946 участников). Также музеем  проведена т</w:t>
            </w:r>
            <w:r>
              <w:rPr>
                <w:sz w:val="24"/>
              </w:rPr>
              <w:t xml:space="preserve">еатрализованная образовательная программа «Пушкинские  дни в музее» ко дню лицеиста, в рамках которой состоялось </w:t>
            </w:r>
            <w:r>
              <w:rPr>
                <w:sz w:val="24"/>
              </w:rPr>
              <w:t xml:space="preserve">21 экскурсия для 305 школьников</w:t>
            </w:r>
            <w:r>
              <w:rPr>
                <w:sz w:val="24"/>
              </w:rPr>
              <w:t xml:space="preserve"> на экспозиции музея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49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795" w:type="dxa"/>
            <w:textDirection w:val="lrTb"/>
            <w:noWrap w:val="false"/>
          </w:tcPr>
          <w:p>
            <w:pPr>
              <w:pStyle w:val="902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98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торжественных мероприятий, приуроченных к праздничным и памятным датам в истории коренных народов Российской Федерации, в том числе посвященных: Дню России, Дню народного единства, Дню государственности Удмуртии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446" w:type="dxa"/>
            <w:textDirection w:val="lrTb"/>
            <w:noWrap w:val="false"/>
          </w:tcPr>
          <w:p>
            <w:pPr>
              <w:ind w:left="0" w:right="0" w:firstLine="720"/>
              <w:jc w:val="both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22 августа, в День Государственного флага Российской Федерации, сотрудники Дома Дружбы народов провели для воспитанников детского сада №222 увлекательную квест-игру, которая поднимает патриотический дух и знакомит с богатствами 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ашей страны.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 w:firstLine="720"/>
              <w:jc w:val="both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Квест-игра состояла из трёх ярких станций: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15" w:right="15" w:firstLine="720"/>
              <w:jc w:val="both"/>
              <w:spacing w:before="0" w:after="0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Мастер-класс по созданию флага "Триколор-сердечко"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15" w:right="15" w:firstLine="720"/>
              <w:jc w:val="both"/>
              <w:spacing w:before="0" w:after="0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Игры на знание народов России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 w:firstLine="720"/>
              <w:jc w:val="both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Игры на знание символики России и мировых культур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720"/>
              <w:jc w:val="both"/>
              <w:shd w:val="clear" w:color="ffffff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11-го июня в 18:00 на площадке у Дома Дружбы народов Удмуртии прошел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праздник «Россия – это мы!»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Впервые в Удмуртии состоялась масштабная акция: на площадке перед Домом Дружбы народов гимн России исполнили представители 100 национальностей, проживающих в нашей республике.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Также гостей праздника ждали:</w:t>
              <w:br/>
              <w:t xml:space="preserve"> Концертная программа творческих коллективов национально-культурных объединений;</w:t>
              <w:br/>
              <w:t xml:space="preserve"> Мастер-классы по декоративно-прикладному искусству и знакомство с игровым конструктором </w:t>
            </w:r>
            <w:hyperlink r:id="rId107" w:tooltip="https://vk.com/club222186043" w:history="1">
              <w:r>
                <w:rPr>
                  <w:rStyle w:val="915"/>
                  <w:rFonts w:ascii="Times New Roman" w:hAnsi="Times New Roman" w:eastAsia="Times New Roman" w:cs="Times New Roman"/>
                  <w:color w:val="000000"/>
                  <w:sz w:val="24"/>
                  <w:szCs w:val="24"/>
                  <w:highlight w:val="white"/>
                  <w:u w:val="none"/>
                </w:rPr>
                <w:t xml:space="preserve">«Родина – значит вместе!»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, состоящим из 10-ти разноформатных игр о дружбе народов;</w:t>
              <w:br/>
              <w:t xml:space="preserve"> Посещение </w:t>
            </w:r>
            <w:hyperlink r:id="rId108" w:tooltip="https://vk.com/club223578736" w:history="1">
              <w:r>
                <w:rPr>
                  <w:rStyle w:val="915"/>
                  <w:rFonts w:ascii="Times New Roman" w:hAnsi="Times New Roman" w:eastAsia="Times New Roman" w:cs="Times New Roman"/>
                  <w:color w:val="000000"/>
                  <w:sz w:val="24"/>
                  <w:szCs w:val="24"/>
                  <w:highlight w:val="white"/>
                  <w:u w:val="none"/>
                </w:rPr>
                <w:t xml:space="preserve">Музея-лаборатории народов Удмуртии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– хранилища этнокультурного богатства наших народов. Музей оснащён VR-экспозицией и приложением дополненной реальности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Завершил праздник многонациональный хоровод.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 w:firstLine="720"/>
              <w:jc w:val="both"/>
              <w:shd w:val="clear" w:color="ffffff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firstLine="720"/>
              <w:jc w:val="both"/>
              <w:shd w:val="nil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 ноября,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в День народного единства и День государственности Удмуртии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городе Ижевск состоялся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межнациональный семейный автопробег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«Россия – семья семей!»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Участниками стали более 30-ти семей.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firstLine="720"/>
              <w:jc w:val="both"/>
              <w:shd w:val="nil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Год семьи многонациональные семьи Удмуртии проехались по центральным улицам нашего славного города. Их автомобили были украшены в национальном стиле.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firstLine="720"/>
              <w:jc w:val="both"/>
              <w:shd w:val="nil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 Дома Дружбы яркая колонна машин отправилась по маршруту до Дома Правительства Удмуртии, где на финише их ждал праздничный межнациональный концерт, интерактивы и мастер-классы.</w:t>
              <w:br/>
              <w:t xml:space="preserve">Самые яркие и необычные автомобили получили призы от партнеров.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firstLine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 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густа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 Виртуальном концертном зале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АУК УР «Национальная библиотека Удмуртской Республики»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транслировался концерт Государственного академического хореографического ансамбля «Березка» им. Н. С. Надеждиной, показан документа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льный фильм «Символы президентской власти», подготовлена книжная выставка «Мой гимн, мой флаг, моя Россия…», знакомящая с историей национальных символов страны, проведен мастер-класс по изготовлению бабочки в цветах российского флага «Российский флаг и я».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Количество участников: 76 человек.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ind w:firstLine="463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 июня 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Дню России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АУК УР «Национальная библиотека Удмуртской Республики»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представила программу мероприятий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Всег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 со мной моя Россия»: показ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окументального кино, экскурсия по экспозиции, посвященной книгам из личных коллекций писателей Удмуртии, Литературно-выставочного центра, открытие персональной выставки картин Натальи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Тисленко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«Подражая мастерам», книжная выставка «Александр Пушкин: тайна гения» и выставка иллюстраций «Сказки народов России», викторины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квизы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онлайн публикации в социальных сетях.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участников мероприятий: 114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человек.</w:t>
            </w:r>
            <w:r/>
          </w:p>
          <w:p>
            <w:pPr>
              <w:ind w:firstLine="4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Дню народного единства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(3–4 ноября)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программ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 мероприятий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АУК УР «Национальная библиотека Удмуртской Республики»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включала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книжные выставки «Сила страны в единстве народа» и «От Вотской автономной области до Удмуртской Республики»;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викторин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««Я русский. Моя родина – Россия»;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краеведческий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квиз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«Открывая Удмуртию»;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рансляци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концерта Государственного академического русского народного хора имени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М. Е. Пятницкого «Нам нужна великая Россия»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val="en-US" w:eastAsia="zh-CN"/>
              </w:rPr>
              <w:t xml:space="preserve">Количество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val="en-US" w:eastAsia="zh-CN"/>
              </w:rPr>
              <w:t xml:space="preserve">участников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val="en-US" w:eastAsia="zh-CN"/>
              </w:rPr>
              <w:t xml:space="preserve">мероприятий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val="en-US" w:eastAsia="zh-CN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zh-CN"/>
              </w:rPr>
              <w:t xml:space="preserve">1241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zh-CN"/>
              </w:rPr>
              <w:t xml:space="preserve"> человек.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zh-CN"/>
              </w:rPr>
            </w:r>
          </w:p>
          <w:p>
            <w:pPr>
              <w:pStyle w:val="904"/>
              <w:ind w:left="57" w:right="57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</w:rPr>
              <w:t xml:space="preserve">            Ко </w:t>
            </w:r>
            <w:r>
              <w:rPr>
                <w:sz w:val="24"/>
              </w:rPr>
              <w:t xml:space="preserve">Дню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народного единства</w:t>
            </w:r>
            <w:r>
              <w:rPr>
                <w:sz w:val="24"/>
              </w:rPr>
              <w:t xml:space="preserve"> </w:t>
            </w:r>
            <w:r>
              <w:rPr>
                <w:i/>
                <w:iCs/>
                <w:sz w:val="24"/>
              </w:rPr>
              <w:t xml:space="preserve">Б</w:t>
            </w:r>
            <w:r>
              <w:rPr>
                <w:i/>
                <w:iCs/>
                <w:sz w:val="24"/>
              </w:rPr>
              <w:t xml:space="preserve">УК УР «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Архитектурно-этнографический музей-заповедник</w:t>
            </w:r>
            <w:r>
              <w:rPr>
                <w:i/>
                <w:iCs/>
                <w:sz w:val="24"/>
              </w:rPr>
              <w:t xml:space="preserve"> «Лудор</w:t>
            </w:r>
            <w:r>
              <w:rPr>
                <w:i/>
                <w:iCs/>
                <w:sz w:val="24"/>
              </w:rPr>
              <w:t xml:space="preserve">вай»</w:t>
            </w:r>
            <w:r>
              <w:rPr>
                <w:sz w:val="24"/>
              </w:rPr>
              <w:t xml:space="preserve"> проведен этнографический </w:t>
            </w:r>
            <w:r>
              <w:rPr>
                <w:sz w:val="24"/>
              </w:rPr>
              <w:t xml:space="preserve">квиз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 знание культуры и истории народов, исторически проживающих на территории Удмуртии</w:t>
            </w:r>
            <w:r>
              <w:rPr>
                <w:sz w:val="24"/>
              </w:rPr>
              <w:t xml:space="preserve">, п</w:t>
            </w:r>
            <w:r>
              <w:rPr>
                <w:sz w:val="24"/>
              </w:rPr>
              <w:t xml:space="preserve">роведены тематические программы «Танцуем и поём вместе, сохраняя традиции»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04"/>
              <w:ind w:left="142" w:right="127" w:firstLine="720"/>
              <w:jc w:val="both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2 ноября 2024 г.  </w:t>
            </w:r>
            <w:r>
              <w:rPr>
                <w:sz w:val="24"/>
              </w:rPr>
              <w:t xml:space="preserve">ФГБОУ ВО «ГИПУ». </w:t>
            </w:r>
            <w:r>
              <w:rPr>
                <w:sz w:val="24"/>
              </w:rPr>
              <w:t xml:space="preserve">«Удмурт </w:t>
            </w:r>
            <w:r>
              <w:rPr>
                <w:sz w:val="24"/>
              </w:rPr>
              <w:t xml:space="preserve">Кенеш</w:t>
            </w:r>
            <w:r>
              <w:rPr>
                <w:sz w:val="24"/>
              </w:rPr>
              <w:t xml:space="preserve">» в гостях у студентов ГИПУ. </w:t>
            </w:r>
            <w:r>
              <w:rPr>
                <w:sz w:val="24"/>
              </w:rPr>
              <w:t xml:space="preserve">В преддверии Дня народного единства и Дня государственности Удмуртской Республики в Короленковском университете прошла творческая встреча с представителями </w:t>
            </w:r>
            <w:r>
              <w:rPr>
                <w:sz w:val="24"/>
              </w:rPr>
              <w:t xml:space="preserve">Глазовского</w:t>
            </w:r>
            <w:r>
              <w:rPr>
                <w:sz w:val="24"/>
              </w:rPr>
              <w:t xml:space="preserve"> отделения </w:t>
            </w:r>
            <w:r>
              <w:rPr>
                <w:sz w:val="24"/>
              </w:rPr>
              <w:t xml:space="preserve">Всеудмуртской</w:t>
            </w:r>
            <w:r>
              <w:rPr>
                <w:sz w:val="24"/>
              </w:rPr>
              <w:t xml:space="preserve"> ассоциации «Удмурт </w:t>
            </w:r>
            <w:r>
              <w:rPr>
                <w:sz w:val="24"/>
              </w:rPr>
              <w:t xml:space="preserve">Кенеш</w:t>
            </w:r>
            <w:r>
              <w:rPr>
                <w:sz w:val="24"/>
              </w:rPr>
              <w:t xml:space="preserve">», активные </w:t>
            </w:r>
            <w:r>
              <w:rPr>
                <w:sz w:val="24"/>
              </w:rPr>
              <w:t xml:space="preserve">кенешевцы</w:t>
            </w:r>
            <w:r>
              <w:rPr>
                <w:sz w:val="24"/>
              </w:rPr>
              <w:t xml:space="preserve"> назвали её «Ми </w:t>
            </w:r>
            <w:r>
              <w:rPr>
                <w:sz w:val="24"/>
              </w:rPr>
              <w:t xml:space="preserve">тӥ</w:t>
            </w:r>
            <w:r>
              <w:rPr>
                <w:sz w:val="24"/>
              </w:rPr>
              <w:t xml:space="preserve"> доры </w:t>
            </w:r>
            <w:r>
              <w:rPr>
                <w:sz w:val="24"/>
              </w:rPr>
              <w:t xml:space="preserve">куное лыктӥмы</w:t>
            </w:r>
            <w:r>
              <w:rPr>
                <w:sz w:val="24"/>
              </w:rPr>
              <w:t xml:space="preserve">» («Мы пришли к вам в гости»).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left="142" w:right="127" w:firstLine="720"/>
              <w:jc w:val="both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Одна из добрых традиций такого сотрудничества - это проведение встреч с обучающимися, на которых происходит не </w:t>
            </w:r>
            <w:r>
              <w:rPr>
                <w:sz w:val="24"/>
              </w:rPr>
              <w:t xml:space="preserve">только знакомство с культурой удмуртского народа, финно-угорского эпоса, символами государственности Удмуртии, но и новыми молодежными проектами, которые реализуются членами организации.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4"/>
              <w:ind w:left="142" w:right="127" w:firstLine="720"/>
              <w:jc w:val="both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Увлеченные краеведы и журналисты, активные общественники и творческие модельеры, директора школ и заботливые мамы талантливых детей, любящие удмуртский язык и культуру, – вот такие они, настоящие члены организации.</w:t>
            </w:r>
            <w:r>
              <w:rPr>
                <w:sz w:val="24"/>
              </w:rPr>
              <w:t xml:space="preserve">Количество участников – 160 человек.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49" w:type="dxa"/>
            <w:textDirection w:val="lrTb"/>
            <w:noWrap w:val="false"/>
          </w:tcPr>
          <w:p>
            <w:r/>
            <w:r>
              <w:t xml:space="preserve">https://vk.com/udmddn?w=wall-6721781_35602</w:t>
            </w:r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>
              <w:t xml:space="preserve">https://vk.com/udmddn?w=wall-6721781_35214</w:t>
            </w:r>
            <w:r/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  <w:hyperlink r:id="rId109" w:tooltip="https://vk.com/minnac_ur?w=wall-188951382_4211" w:history="1">
              <w:r>
                <w:rPr>
                  <w:rStyle w:val="915"/>
                </w:rPr>
                <w:t xml:space="preserve">https://vk.com/minnac_ur?w=wall-188951382_4211</w:t>
              </w:r>
              <w:r>
                <w:rPr>
                  <w:rStyle w:val="915"/>
                </w:rPr>
              </w:r>
            </w:hyperlink>
            <w:r>
              <w:t xml:space="preserve"> </w:t>
            </w:r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hyperlink r:id="rId110" w:tooltip="https://vk.com/wall-1073045_12578" w:history="1">
              <w:r>
                <w:rPr>
                  <w:rStyle w:val="905"/>
                  <w:sz w:val="24"/>
                </w:rPr>
                <w:t xml:space="preserve">https://vk.com/wall-1073045_12578</w:t>
              </w:r>
            </w:hyperlink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</w:tr>
      <w:tr>
        <w:tblPrEx/>
        <w:trPr/>
        <w:tc>
          <w:tcPr>
            <w:tcW w:w="795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333" w:type="dxa"/>
            <w:vMerge w:val="restart"/>
            <w:textDirection w:val="lrTb"/>
            <w:noWrap w:val="false"/>
          </w:tcPr>
          <w:p>
            <w:pPr>
              <w:pStyle w:val="9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еспубликанский конкурс  «Татар кызчыгы», «Татар малае»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446" w:type="dxa"/>
            <w:vMerge w:val="restart"/>
            <w:textDirection w:val="lrTb"/>
            <w:noWrap w:val="false"/>
          </w:tcPr>
          <w:p>
            <w:pPr>
              <w:pStyle w:val="914"/>
              <w:ind w:firstLine="720"/>
              <w:jc w:val="both"/>
              <w:tabs>
                <w:tab w:val="left" w:pos="2824" w:leader="none"/>
              </w:tabs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апреля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БУ УР «Дом Дружбы народов»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состоялся финал детского республиканского конкурса «Татар кызчыгы, татар малае — 2024».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Всего в финале приняли участие 8 детей: воспитанники детских садов 107 и 116, ребята из д.Кестым и Падера Балезинского района, юные участники Образцового ансамбля татарской музыки, песни и танца «Асылъяр».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Вместе с родителями они продемонстрировали зрителям умение готовить традиционные блюда, рассказали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своей семье и представили творческие номера.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Титул «Татар кызчыгы-2024» присужден Диане Ивановой,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«Татар малае-2024» –Ильмиру Касимову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155 чел.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49" w:type="dxa"/>
            <w:vMerge w:val="restart"/>
            <w:textDirection w:val="lrTb"/>
            <w:noWrap w:val="false"/>
          </w:tcPr>
          <w:p>
            <w:pPr>
              <w:pStyle w:val="9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https://vk.com/wall-6721781_34848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915"/>
                <w:rFonts w:ascii="Times New Roman" w:hAnsi="Times New Roman"/>
                <w:sz w:val="24"/>
                <w:szCs w:val="24"/>
              </w:rPr>
              <w:t xml:space="preserve">https://vk.com/wall-6721781_34848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795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333" w:type="dxa"/>
            <w:vMerge w:val="restart"/>
            <w:textDirection w:val="lrTb"/>
            <w:noWrap w:val="false"/>
          </w:tcPr>
          <w:p>
            <w:pPr>
              <w:pStyle w:val="9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Татар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ызы» («Татарская красавица»)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446" w:type="dxa"/>
            <w:vMerge w:val="restart"/>
            <w:textDirection w:val="lrTb"/>
            <w:noWrap w:val="false"/>
          </w:tcPr>
          <w:p>
            <w:pPr>
              <w:pStyle w:val="914"/>
              <w:ind w:firstLine="720"/>
              <w:jc w:val="both"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мая 2024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АУК УР «Удмуртская государственная филармония».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Финал конкурса «Татар Кызы» - это праздник красоты и таланта. Здесь участницы-финалистки принимают участие в последних этапах конкурса: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94"/>
              <w:ind w:firstLine="720"/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Дефиле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94"/>
              <w:ind w:firstLine="720"/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Танцевальное мастерство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94"/>
              <w:ind w:firstLine="720"/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Ответы на вопросы на родном (татарском) языке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94"/>
              <w:ind w:firstLine="720"/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Индивидуальные творческие номера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94"/>
              <w:ind w:firstLine="720"/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итогам оценок каждого этапа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приглашенных жюри, каждой участнице присваивается творческая номинация. А также объявляется победительница в номинации «Приз зрительских симпатий» и «Татар Кызы 2024».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500 чел.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49" w:type="dxa"/>
            <w:vMerge w:val="restart"/>
            <w:textDirection w:val="lrTb"/>
            <w:noWrap w:val="false"/>
          </w:tcPr>
          <w:p>
            <w:pPr>
              <w:pStyle w:val="9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https://vk.com/wall-1545800_8793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915"/>
                <w:rFonts w:ascii="Times New Roman" w:hAnsi="Times New Roman"/>
                <w:sz w:val="24"/>
                <w:szCs w:val="24"/>
              </w:rPr>
              <w:t xml:space="preserve">https://vk.com/wall-1545800_8793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795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333" w:type="dxa"/>
            <w:vMerge w:val="restart"/>
            <w:textDirection w:val="lrTb"/>
            <w:noWrap w:val="false"/>
          </w:tcPr>
          <w:p>
            <w:pPr>
              <w:pStyle w:val="9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фестиваль-конкурс любительских коллективов «З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әң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ш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л» («Голубая шаль») имени великого татарского драматурга Карима Тинчурина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446" w:type="dxa"/>
            <w:vMerge w:val="restart"/>
            <w:textDirection w:val="lrTb"/>
            <w:noWrap w:val="false"/>
          </w:tcPr>
          <w:p>
            <w:pPr>
              <w:pStyle w:val="914"/>
              <w:ind w:firstLine="720"/>
              <w:jc w:val="left"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ноября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БУ УР «Дом Дружбы народов» состоялся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фестиваль-конкурс любительских коллективов «З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әң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ш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л» («Голубая шаль») имени великого татарского драматурга Карима Тинчурина.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«Зәңгәр шәл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(«Голубая шаль») – легендарная пьеса, ставшая символом татарского театра. В этой постановке, уже почти сто лет собирающей полные залы, заключен особый посыл – произведение раскрывает зрителю дух татарского народа с его возвышенной любовью к родной земле.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150 чел.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49" w:type="dxa"/>
            <w:vMerge w:val="restart"/>
            <w:textDirection w:val="lrTb"/>
            <w:noWrap w:val="false"/>
          </w:tcPr>
          <w:p>
            <w:pPr>
              <w:pStyle w:val="9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https://vk.com/wall-6721781_36375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915"/>
                <w:rFonts w:ascii="Times New Roman" w:hAnsi="Times New Roman"/>
                <w:sz w:val="24"/>
                <w:szCs w:val="24"/>
              </w:rPr>
              <w:t xml:space="preserve">https://vk.com/wall-6721781_36375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795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333" w:type="dxa"/>
            <w:vMerge w:val="restart"/>
            <w:textDirection w:val="lrTb"/>
            <w:noWrap w:val="false"/>
          </w:tcPr>
          <w:p>
            <w:pPr>
              <w:pStyle w:val="9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фестиваль-конкурс татарского художественного творчества «Ижау моннары» («Ижевские напевы»)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446" w:type="dxa"/>
            <w:vMerge w:val="restart"/>
            <w:textDirection w:val="lrTb"/>
            <w:noWrap w:val="false"/>
          </w:tcPr>
          <w:p>
            <w:pPr>
              <w:pStyle w:val="914"/>
              <w:ind w:firstLine="720"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2024 году мероприятие не проводилось.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49" w:type="dxa"/>
            <w:vMerge w:val="restart"/>
            <w:textDirection w:val="lrTb"/>
            <w:noWrap w:val="false"/>
          </w:tcPr>
          <w:p>
            <w:pPr>
              <w:pStyle w:val="9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795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333" w:type="dxa"/>
            <w:vMerge w:val="restart"/>
            <w:textDirection w:val="lrTb"/>
            <w:noWrap w:val="false"/>
          </w:tcPr>
          <w:p>
            <w:pPr>
              <w:pStyle w:val="916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</w:r>
            <w:bookmarkStart w:id="0" w:name="undefined"/>
            <w:r>
              <w:rPr>
                <w:sz w:val="24"/>
                <w:szCs w:val="24"/>
              </w:rPr>
            </w:r>
            <w:bookmarkEnd w:id="0"/>
            <w:r>
              <w:rPr>
                <w:sz w:val="24"/>
                <w:szCs w:val="24"/>
              </w:rPr>
              <w:t xml:space="preserve">Гала-концерт Межрегионального детского фестиваля-конкурса татарского художественного творчества «Йолдызлар яңгыры» («Звёздный дождь»)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446" w:type="dxa"/>
            <w:vMerge w:val="restart"/>
            <w:textDirection w:val="lrTb"/>
            <w:noWrap w:val="false"/>
          </w:tcPr>
          <w:p>
            <w:pPr>
              <w:pStyle w:val="914"/>
              <w:ind w:firstLine="720"/>
              <w:jc w:val="both"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декабря 2024 года, БУ УР «Дом Дружбы народов»,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фестивале приняли участие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детские любительские татарские 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лективы, отдельные исполнители,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солисты в возрасте от 7 до 17 лет из г. Ижевска, г. Сарапула, г. Можги, Удмуртской Республики, г. Агрыза Респ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ублики Татарстан, председатели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активисты национально-культурных объе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динений Удмуртской Республики,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жители и гости г. Ижевска.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рамках мероприятия   состоялись творческие выступления   призеров 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участников Межрегионального 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детского   фестиваля-конкурса татарского художественного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ворчества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«Йолдызлар яңгыры» («Звёздный дождь»).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200 чел.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49" w:type="dxa"/>
            <w:vMerge w:val="restart"/>
            <w:textDirection w:val="lrTb"/>
            <w:noWrap w:val="false"/>
          </w:tcPr>
          <w:p>
            <w:pPr>
              <w:pStyle w:val="9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https://vk.com/wall-6721781_36505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915"/>
                <w:rFonts w:ascii="Times New Roman" w:hAnsi="Times New Roman"/>
                <w:sz w:val="24"/>
                <w:szCs w:val="24"/>
              </w:rPr>
              <w:t xml:space="preserve">https://vk.com/wall-6721781_36505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795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333" w:type="dxa"/>
            <w:vMerge w:val="restart"/>
            <w:textDirection w:val="lrTb"/>
            <w:noWrap w:val="false"/>
          </w:tcPr>
          <w:p>
            <w:pPr>
              <w:pStyle w:val="9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Межрегиональный фестиваль татарских гармонистов «Уйна, гармун!» («Играй, гармонь»)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446" w:type="dxa"/>
            <w:vMerge w:val="restart"/>
            <w:textDirection w:val="lrTb"/>
            <w:noWrap w:val="false"/>
          </w:tcPr>
          <w:p>
            <w:pPr>
              <w:pStyle w:val="914"/>
              <w:ind w:firstLine="720"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октября 2025 года, БУ УР «Дом Дружбы народов»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мероприятии участвовали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любительские, так и профессиональные коллективы гармонистов, а также солисты в возрас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 от 10 лет. Музыканты исполнили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композиции не только на гармониках, но и баянах и аккордеонах.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150 чел.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49" w:type="dxa"/>
            <w:vMerge w:val="restart"/>
            <w:textDirection w:val="lrTb"/>
            <w:noWrap w:val="false"/>
          </w:tcPr>
          <w:p>
            <w:pPr>
              <w:pStyle w:val="9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https://vk.com/wall-6721781_36128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915"/>
                <w:rFonts w:ascii="Times New Roman" w:hAnsi="Times New Roman"/>
                <w:sz w:val="24"/>
                <w:szCs w:val="24"/>
              </w:rPr>
              <w:t xml:space="preserve">https://vk.com/wall-6721781_36128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795" w:type="dxa"/>
            <w:vMerge w:val="restart"/>
            <w:textDirection w:val="lrTb"/>
            <w:noWrap w:val="false"/>
          </w:tcPr>
          <w:p>
            <w:pPr>
              <w:pStyle w:val="904"/>
              <w:numPr>
                <w:ilvl w:val="0"/>
                <w:numId w:val="18"/>
              </w:numPr>
              <w:spacing w:before="13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pStyle w:val="904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40</w: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</w:r>
          </w:p>
        </w:tc>
        <w:tc>
          <w:tcPr>
            <w:tcW w:w="333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Сбор диалектологических и фольклорных материалов в ходе комплексных лингвистических фольклорно-этнографических экспедиций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</w:p>
        </w:tc>
        <w:tc>
          <w:tcPr>
            <w:tcW w:w="644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1. Фольклорная экспедиция – 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Хохряки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Завьяловского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 р-на Удмуртской Республики (13 января 2024 г.).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2. Фольклорная экспедиция – д. Средние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Юри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Малопургинского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 р-на УР (16–17 января 2024 г.).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3. Фольклорная экспедиция – 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Баграш-Бигра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Гожня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, Нижние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Юри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, Средние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Юри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, Новая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Монья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Малпургинского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 района Удмуртской Республики (30–31 июля, 1 августа 2024 г.).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4. Комплексная лингвистическая и фольклорно-этнографическая экспедиция в населенные пункты Слободского р-на Кировской области (13–20 марта 2024 г.). </w:t>
            </w:r>
            <w:hyperlink r:id="rId111" w:tooltip="https://udman.ru/ru/press-center/news/novosti/ekspeditsiya-v-kirovskuyu-oblast/" w:history="1">
              <w:r>
                <w:rPr>
                  <w:rStyle w:val="905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https://udman.ru/ru/press-center/news/novosti/ekspeditsiya-v-kirovskuyu-oblast/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5. Фольклорная экспедиция – 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Баграш-Бигра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Малопургинского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 р-на Удмуртской Республики (14 февраля 2024 г.).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6. Фольклорная экспедиция – д. Старая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Монья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Малопургинского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 р-на Удмуртской Республики (15 февраля 2024 г.).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7. Фольклорная экспедиция – 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Шадрасак-Кибья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Алнашского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 р-на Удмуртской Республики (15 мая 2024 г.).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8. Фольклорная экспедиция – с. Малая Пурга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Малопургинского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 р-на Удмуртской Республики (24 мая 2024 г.).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9. Фольклорная экспедиция – д. Сосновый Бор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Кезского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 р-на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Удмуртской Республики (25 июня 2024 г.).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10. Фольклорная экспедиция – 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Баграш-Бигра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Малопургинского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 р-на Удмуртской Республики (3 июля 2024 г.).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11. Фольклорная экспедиция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Кватчи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Можгинского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 р-на Удмуртской Республики (24 июля 2024 г.).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12. Фольклорная экспедиция – д. Нижний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Кумор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, д. Верхняя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Юмья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, д. Новый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Каенсар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Кукморского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 р-на Республики Татарстан (17–18 августа 2024 г.).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13. Фольклорная экспедиция – 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Пуро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-Можга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Малопургинского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 р-на Удмуртской Республики (22–23 сентября 2024 г.).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14. Этнографическая экспедиция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Юкаменский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 район Удмуртской Республики (май 2024 г.).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15. Этнографическая экспедиция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Ярский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 район Удмуртской Республики (17 августа 2024 г.).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16. Этнографическая экспедиция – д. Новая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Монья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Малопургинский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 район Удмуртской Республики (28 октября, 2024 г.).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17. Археологическая экспедиция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Дебёсский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 район Удмуртской Республики (8–26 июля 2024 г.).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18. Этнографическая экспедиция – 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Пыбья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, с. Люк, с. Турецкое, д. Верх-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Кестым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, д. Большой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Унтем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, 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Нурызово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, 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Бисарпи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Балезинского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 района Удмуртской Республики (14–27 мая 2024 г.).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19. Комплексная фольклорно-этнографическая экспедиция – 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Светозарево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 Слободского района Кировской области (1–3 августа 2024 г.).  </w:t>
            </w:r>
            <w:hyperlink r:id="rId112" w:tooltip="https://vk.com/wall-207992016_3012" w:history="1">
              <w:r>
                <w:rPr>
                  <w:rStyle w:val="905"/>
                  <w:rFonts w:ascii="Times New Roman" w:hAnsi="Times New Roman" w:eastAsia="Times New Roman" w:cs="Times New Roman"/>
                  <w:sz w:val="24"/>
                  <w:szCs w:val="24"/>
                  <w:lang w:eastAsia="ja-JP"/>
                </w:rPr>
                <w:t xml:space="preserve">https://vk.com/wall-207992016_3012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20. Лингвистическая экспедиция – 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Шамардан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  <w:t xml:space="preserve"> Юкаменского р-на Удмуртской Республики (август 2024 г.).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49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795" w:type="dxa"/>
            <w:vMerge w:val="restart"/>
            <w:textDirection w:val="lrTb"/>
            <w:noWrap w:val="false"/>
          </w:tcPr>
          <w:p>
            <w:pPr>
              <w:pStyle w:val="904"/>
              <w:numPr>
                <w:ilvl w:val="0"/>
                <w:numId w:val="18"/>
              </w:numPr>
              <w:spacing w:before="13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spacing w:before="0" w:beforeAutospacing="0" w:after="0" w:afterAutospacing="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41</w:t>
            </w:r>
            <w:r>
              <w:rPr>
                <w:rFonts w:eastAsia="MS Mincho"/>
                <w:lang w:eastAsia="ja-JP"/>
              </w:rPr>
            </w:r>
            <w:r>
              <w:rPr>
                <w:rFonts w:eastAsia="MS Mincho"/>
                <w:lang w:eastAsia="ja-JP"/>
              </w:rPr>
            </w:r>
          </w:p>
        </w:tc>
        <w:tc>
          <w:tcPr>
            <w:tcW w:w="3333" w:type="dxa"/>
            <w:vMerge w:val="restart"/>
            <w:textDirection w:val="lrTb"/>
            <w:noWrap w:val="false"/>
          </w:tcPr>
          <w:p>
            <w:pPr>
              <w:pStyle w:val="913"/>
              <w:jc w:val="both"/>
              <w:spacing w:before="0" w:beforeAutospacing="0" w:after="0" w:afterAutospacing="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Модернизация и обновление Национального корпуса удмуртского языка</w:t>
            </w:r>
            <w:r>
              <w:rPr>
                <w:rFonts w:eastAsia="MS Mincho"/>
                <w:lang w:eastAsia="ja-JP"/>
              </w:rPr>
            </w:r>
            <w:r>
              <w:rPr>
                <w:rFonts w:eastAsia="MS Mincho"/>
                <w:lang w:eastAsia="ja-JP"/>
              </w:rPr>
            </w:r>
          </w:p>
        </w:tc>
        <w:tc>
          <w:tcPr>
            <w:tcW w:w="6446" w:type="dxa"/>
            <w:vMerge w:val="restart"/>
            <w:textDirection w:val="lrTb"/>
            <w:noWrap w:val="false"/>
          </w:tcPr>
          <w:p>
            <w:pPr>
              <w:pStyle w:val="9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Национальный корпус удмуртского языка – информационно-справочная система, основанная на собрании удмуртских текстов в электронной фор</w:t>
            </w:r>
            <w:r>
              <w:rPr>
                <w:sz w:val="24"/>
                <w:szCs w:val="24"/>
              </w:rPr>
              <w:t xml:space="preserve">ме, снабженную метаданными, морфологической разметкой и поисковым механизмом. Создан в 2019 г. За второе полугодие 2024 г. обработано и загружено удмуртских текстов объемом 0,5 млн словообразований. Общий объем корпуса составляет 7,5 млн словообразований.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49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795" w:type="dxa"/>
            <w:vMerge w:val="restart"/>
            <w:textDirection w:val="lrTb"/>
            <w:noWrap w:val="false"/>
          </w:tcPr>
          <w:p>
            <w:pPr>
              <w:pStyle w:val="904"/>
              <w:numPr>
                <w:ilvl w:val="0"/>
                <w:numId w:val="18"/>
              </w:numPr>
              <w:spacing w:before="13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pStyle w:val="9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42.9.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33" w:type="dxa"/>
            <w:vMerge w:val="restart"/>
            <w:textDirection w:val="lrTb"/>
            <w:noWrap w:val="false"/>
          </w:tcPr>
          <w:p>
            <w:pPr>
              <w:pStyle w:val="9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научная конференция с международным участием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Финно-</w:t>
            </w:r>
            <w:r>
              <w:rPr>
                <w:sz w:val="24"/>
                <w:szCs w:val="24"/>
              </w:rPr>
              <w:t xml:space="preserve">угры</w:t>
            </w:r>
            <w:r>
              <w:rPr>
                <w:sz w:val="24"/>
                <w:szCs w:val="24"/>
              </w:rPr>
              <w:t xml:space="preserve"> - славяне - тюрки: опыт взаимодействи</w:t>
            </w:r>
            <w:r>
              <w:rPr>
                <w:sz w:val="24"/>
                <w:szCs w:val="24"/>
              </w:rPr>
              <w:t xml:space="preserve">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46" w:type="dxa"/>
            <w:vMerge w:val="restart"/>
            <w:textDirection w:val="lrTb"/>
            <w:noWrap w:val="false"/>
          </w:tcPr>
          <w:p>
            <w:pPr>
              <w:pStyle w:val="9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перенесено на октябрь 2025 г.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49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795" w:type="dxa"/>
            <w:vMerge w:val="restart"/>
            <w:textDirection w:val="lrTb"/>
            <w:noWrap w:val="false"/>
          </w:tcPr>
          <w:p>
            <w:pPr>
              <w:pStyle w:val="904"/>
              <w:numPr>
                <w:ilvl w:val="0"/>
                <w:numId w:val="18"/>
              </w:numPr>
              <w:spacing w:before="13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pStyle w:val="9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42.10.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33" w:type="dxa"/>
            <w:vMerge w:val="restart"/>
            <w:textDirection w:val="lrTb"/>
            <w:noWrap w:val="false"/>
          </w:tcPr>
          <w:p>
            <w:pPr>
              <w:pStyle w:val="9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научный симпозиум "</w:t>
            </w:r>
            <w:r>
              <w:rPr>
                <w:sz w:val="24"/>
                <w:szCs w:val="24"/>
              </w:rPr>
              <w:t xml:space="preserve">Пермистика</w:t>
            </w:r>
            <w:r>
              <w:rPr>
                <w:sz w:val="24"/>
                <w:szCs w:val="24"/>
              </w:rPr>
              <w:t xml:space="preserve">: диалекты и история пермских языков во взаимодействии с другими языками"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46" w:type="dxa"/>
            <w:vMerge w:val="restart"/>
            <w:textDirection w:val="lrTb"/>
            <w:noWrap w:val="false"/>
          </w:tcPr>
          <w:p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XX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Международный симпозиум «Диалекты и история пермских языков во взаимодействии с другими языками», посвященный памяти доктора филологических наук, профессора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Валея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Кельмаковича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Кельмакова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(23–24 октября 2024 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работе симпозиума приняли участие более 100 ученых, занимающихся воп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росами пермского языкознания и контактирования языков народов Урало-Поволжья из Москвы, Санкт-Петербурга, Ханты-Мансийска, Абакана, Сыктывкара, Кудымкара, Перми, Екатеринбурга, Казани, Уфы, Саранска, Петрозаводска, Ижевска, Глазова, а также из Будапешта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Сегеда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(Венгрия), Ургенча (Узбекистан), Парижа (Франция), Инсбрука (Австрия). Всего было заявлено 11 иностранных докладчиков.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рамках симпозиума проведены два пленарных и девять секционных заседаний: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Проблемы морфологии и орфографии пермских языков», «Вопросы лексикологии и лексикографии», «Актуальные проблемы диалектологии», «Научное наследие пермских ученых», «Традиционная культура в полиэтничном пространстве», «Актуальные вопросы грамматики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социопрагматики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», «Когнитивная лингвистика, ономастика и исследование памятников письменности», «Пермские языки в современном социуме и образовательном пространстве», «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Поэтика художественного текста»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Симпозиум прошел в смешанном формате (очное и заочное участие, в режиме онлайн трансляции и в виде стендовых докладов).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целом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было заслушано 82 доклада.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 научном мероприятии обсуждались актуальные проблемы пермского языкознания: фонетики, грамматики, лексикологии, диалектологии, ономастики; вопросы, св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язанные с изучением и изданием ранних письменных памятников удмуртского и коми языков; современного состояния и истории данных языков; определения результатов контактирования пермских языков и их диалектов с другими языками на различных уровнях их системы.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Id113" w:tooltip="https://udmgossovet.ru/materials/42544/" w:history="1">
              <w:r>
                <w:rPr>
                  <w:rStyle w:val="905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https://udmgossovet.ru/materials/42544/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49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795" w:type="dxa"/>
            <w:vMerge w:val="restart"/>
            <w:textDirection w:val="lrTb"/>
            <w:noWrap w:val="false"/>
          </w:tcPr>
          <w:p>
            <w:pPr>
              <w:pStyle w:val="904"/>
              <w:numPr>
                <w:ilvl w:val="0"/>
                <w:numId w:val="18"/>
              </w:numPr>
              <w:spacing w:before="13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43.4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33" w:type="dxa"/>
            <w:vMerge w:val="restart"/>
            <w:textDirection w:val="lrTb"/>
            <w:noWrap w:val="false"/>
          </w:tcPr>
          <w:p>
            <w:pPr>
              <w:pStyle w:val="91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Подготовка издания: "Орфографический словарь удмуртского языка"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6446" w:type="dxa"/>
            <w:vMerge w:val="restart"/>
            <w:textDirection w:val="lrTb"/>
            <w:noWrap w:val="false"/>
          </w:tcPr>
          <w:p>
            <w:pPr>
              <w:pStyle w:val="904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2024 г. подготовлена рукопись </w:t>
            </w:r>
            <w:r>
              <w:rPr>
                <w:sz w:val="24"/>
                <w:szCs w:val="24"/>
              </w:rPr>
              <w:t xml:space="preserve">«Орфографический словарь удмуртского языка (с правилами </w:t>
            </w:r>
            <w:r>
              <w:rPr>
                <w:sz w:val="24"/>
                <w:szCs w:val="24"/>
              </w:rPr>
              <w:t xml:space="preserve">орфографии</w:t>
            </w:r>
            <w:r>
              <w:rPr>
                <w:sz w:val="24"/>
                <w:szCs w:val="24"/>
              </w:rPr>
              <w:t xml:space="preserve"> и пунктуации</w:t>
            </w:r>
            <w:r>
              <w:rPr>
                <w:sz w:val="24"/>
                <w:szCs w:val="24"/>
              </w:rPr>
              <w:t xml:space="preserve">)» (ответственны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 редактор</w:t>
            </w:r>
            <w:r>
              <w:rPr>
                <w:sz w:val="24"/>
                <w:szCs w:val="24"/>
              </w:rPr>
              <w:t xml:space="preserve">ы</w:t>
            </w:r>
            <w:r>
              <w:rPr>
                <w:sz w:val="24"/>
                <w:szCs w:val="24"/>
              </w:rPr>
              <w:t xml:space="preserve"> к. ф. н. Максимов С. А.</w:t>
            </w:r>
            <w:r>
              <w:rPr>
                <w:sz w:val="24"/>
                <w:szCs w:val="24"/>
              </w:rPr>
              <w:t xml:space="preserve">, Ившин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Л. М.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Верстка и тиражирование – в 2025 г.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549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795" w:type="dxa"/>
            <w:vMerge w:val="restart"/>
            <w:textDirection w:val="lrTb"/>
            <w:noWrap w:val="false"/>
          </w:tcPr>
          <w:p>
            <w:pPr>
              <w:pStyle w:val="904"/>
              <w:numPr>
                <w:ilvl w:val="0"/>
                <w:numId w:val="18"/>
              </w:numPr>
              <w:spacing w:before="13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43.5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33" w:type="dxa"/>
            <w:vMerge w:val="restart"/>
            <w:textDirection w:val="lrTb"/>
            <w:noWrap w:val="false"/>
          </w:tcPr>
          <w:p>
            <w:pPr>
              <w:pStyle w:val="913"/>
              <w:jc w:val="both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Подготовка издания: </w:t>
            </w:r>
            <w:r>
              <w:rPr>
                <w:rFonts w:eastAsia="Calibri"/>
                <w:lang w:eastAsia="en-US"/>
              </w:rPr>
              <w:t xml:space="preserve">Душенкова</w:t>
            </w:r>
            <w:r>
              <w:rPr>
                <w:rFonts w:eastAsia="Calibri"/>
                <w:lang w:eastAsia="en-US"/>
              </w:rPr>
              <w:t xml:space="preserve"> Т.Р. "Культурные коды удмуртского языка"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6446" w:type="dxa"/>
            <w:vMerge w:val="restart"/>
            <w:textDirection w:val="lrTb"/>
            <w:noWrap w:val="false"/>
          </w:tcPr>
          <w:p>
            <w:pPr>
              <w:pStyle w:val="9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Душенкова</w:t>
            </w:r>
            <w:r>
              <w:rPr>
                <w:sz w:val="24"/>
                <w:szCs w:val="24"/>
              </w:rPr>
              <w:t xml:space="preserve"> Т.Р. Коды удмуртской культуры: монография / УдмФИЦ УрО РАН. Ижевск, 2024. 504 с. </w:t>
            </w:r>
            <w:r>
              <w:rPr>
                <w:sz w:val="24"/>
                <w:szCs w:val="24"/>
              </w:rPr>
              <w:t xml:space="preserve">ISBN 978-5-6053065-0-4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Впервые проведено комплексное междисциплинарное исследование </w:t>
            </w:r>
            <w:r>
              <w:rPr>
                <w:sz w:val="24"/>
                <w:szCs w:val="24"/>
              </w:rPr>
              <w:t xml:space="preserve">фитоморфных</w:t>
            </w:r>
            <w:r>
              <w:rPr>
                <w:sz w:val="24"/>
                <w:szCs w:val="24"/>
              </w:rPr>
              <w:t xml:space="preserve">, зооморфных, </w:t>
            </w:r>
            <w:r>
              <w:rPr>
                <w:sz w:val="24"/>
                <w:szCs w:val="24"/>
              </w:rPr>
              <w:t xml:space="preserve">астронимических</w:t>
            </w:r>
            <w:r>
              <w:rPr>
                <w:sz w:val="24"/>
                <w:szCs w:val="24"/>
              </w:rPr>
              <w:t xml:space="preserve"> кодов в удмуртском языкознании. Под культурным кодо</w:t>
            </w:r>
            <w:r>
              <w:rPr>
                <w:sz w:val="24"/>
                <w:szCs w:val="24"/>
              </w:rPr>
              <w:t xml:space="preserve">м понимается набор образов, связанный с каким-либо комплексом стереотипов в сознании, скрытый от понимания и четко не осознающийся, но проявляющийся в поступках. Основу культурных кодов составляет мифологический символизм, который содержит информацию, позв</w:t>
            </w:r>
            <w:r>
              <w:rPr>
                <w:sz w:val="24"/>
                <w:szCs w:val="24"/>
              </w:rPr>
              <w:t xml:space="preserve">оляющую идентифицировать культуру, помогающую понимать поведенческие реакции и определяющую народную психологию. Единицы языка и отобранные вербальные тексты содержат образы астронимов, фитонимов, зоонимов, орнитонимов, ихтионимов, инсективов в удмуртской </w:t>
            </w:r>
            <w:r>
              <w:rPr>
                <w:sz w:val="24"/>
                <w:szCs w:val="24"/>
              </w:rPr>
              <w:t xml:space="preserve">лингвокультуре. Рассмотренные структур</w:t>
            </w:r>
            <w:r>
              <w:rPr>
                <w:sz w:val="24"/>
                <w:szCs w:val="24"/>
              </w:rPr>
              <w:t xml:space="preserve">но-семантические особенности конструкций удмуртского языка способствовали выявлению основных аксиологических аспектов мироустройства, определению стереотипных представлений о нормах поведения в обществе. Подготовлена монография «Коды удмуртской культуры». </w:t>
            </w:r>
            <w:hyperlink r:id="rId114" w:tooltip="https://udman.ru/ru/press-center/news/novosti/sotrudnitsa-udmfits-uro-ran-podgotovila-monografiyu-o-kodakh-udmurtskoy-kultury/?sphrase_id=1193" w:history="1">
              <w:r>
                <w:rPr>
                  <w:rStyle w:val="905"/>
                  <w:rFonts w:eastAsia="Arial"/>
                  <w:sz w:val="24"/>
                  <w:szCs w:val="24"/>
                </w:rPr>
                <w:t xml:space="preserve">https://udman.ru/ru/press-center/news/novosti/sotrudnitsa-udmfits-uro-ran-podgotovila-monografiyu-o-kodakh-udmurtskoy-kultury/?sphrase_id=1193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49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795" w:type="dxa"/>
            <w:vMerge w:val="restart"/>
            <w:textDirection w:val="lrTb"/>
            <w:noWrap w:val="false"/>
          </w:tcPr>
          <w:p>
            <w:pPr>
              <w:pStyle w:val="904"/>
              <w:numPr>
                <w:ilvl w:val="0"/>
                <w:numId w:val="18"/>
              </w:numPr>
              <w:spacing w:before="13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43.6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33" w:type="dxa"/>
            <w:vMerge w:val="restart"/>
            <w:textDirection w:val="lrTb"/>
            <w:noWrap w:val="false"/>
          </w:tcPr>
          <w:p>
            <w:pPr>
              <w:pStyle w:val="91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Подготовка издания: Максимов С.А. "Лексика </w:t>
            </w:r>
            <w:r>
              <w:rPr>
                <w:rFonts w:eastAsia="Calibri"/>
                <w:lang w:eastAsia="en-US"/>
              </w:rPr>
              <w:t xml:space="preserve">бесермян</w:t>
            </w:r>
            <w:r>
              <w:rPr>
                <w:rFonts w:eastAsia="Calibri"/>
                <w:lang w:eastAsia="en-US"/>
              </w:rPr>
              <w:t xml:space="preserve">: наследие Т.И. </w:t>
            </w:r>
            <w:r>
              <w:rPr>
                <w:rFonts w:eastAsia="Calibri"/>
                <w:lang w:eastAsia="en-US"/>
              </w:rPr>
              <w:t xml:space="preserve">Тепляшиной</w:t>
            </w:r>
            <w:r>
              <w:rPr>
                <w:rFonts w:eastAsia="Calibri"/>
                <w:lang w:eastAsia="en-US"/>
              </w:rPr>
              <w:t xml:space="preserve">"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6446" w:type="dxa"/>
            <w:vMerge w:val="restart"/>
            <w:textDirection w:val="lrTb"/>
            <w:noWrap w:val="false"/>
          </w:tcPr>
          <w:p>
            <w:pPr>
              <w:pStyle w:val="912"/>
              <w:ind w:left="0"/>
              <w:jc w:val="both"/>
              <w:spacing w:after="0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Максимов С.А. Лексика </w:t>
            </w:r>
            <w:r>
              <w:rPr>
                <w:lang w:val="ru-RU" w:eastAsia="en-US"/>
              </w:rPr>
              <w:t xml:space="preserve">бесермян</w:t>
            </w:r>
            <w:r>
              <w:rPr>
                <w:lang w:val="ru-RU" w:eastAsia="en-US"/>
              </w:rPr>
              <w:t xml:space="preserve">: наследие Т.И. </w:t>
            </w:r>
            <w:r>
              <w:rPr>
                <w:lang w:val="ru-RU" w:eastAsia="en-US"/>
              </w:rPr>
              <w:t xml:space="preserve">Тепляшиной</w:t>
            </w:r>
            <w:r>
              <w:rPr>
                <w:lang w:val="ru-RU" w:eastAsia="en-US"/>
              </w:rPr>
              <w:t xml:space="preserve"> / УдмФИЦ УрО РАН. Ижевск, 2024. 816 с. ISBN 978-5-6049221-9-4</w:t>
            </w:r>
            <w:r>
              <w:rPr>
                <w:lang w:val="ru-RU" w:eastAsia="en-US"/>
              </w:rPr>
            </w:r>
            <w:r>
              <w:rPr>
                <w:lang w:val="ru-RU" w:eastAsia="en-US"/>
              </w:rPr>
            </w:r>
          </w:p>
          <w:p>
            <w:pPr>
              <w:pStyle w:val="9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Впервые систематизирована лексика наречия </w:t>
            </w:r>
            <w:r>
              <w:rPr>
                <w:sz w:val="24"/>
                <w:szCs w:val="24"/>
              </w:rPr>
              <w:t xml:space="preserve">бесермян</w:t>
            </w:r>
            <w:r>
              <w:rPr>
                <w:sz w:val="24"/>
                <w:szCs w:val="24"/>
              </w:rPr>
              <w:t xml:space="preserve">, коренного малочисленного народа РФ, зафиксированная кандидатом филологических наук Т.И. </w:t>
            </w:r>
            <w:r>
              <w:rPr>
                <w:sz w:val="24"/>
                <w:szCs w:val="24"/>
              </w:rPr>
              <w:t xml:space="preserve">Тепляшиной</w:t>
            </w:r>
            <w:r>
              <w:rPr>
                <w:sz w:val="24"/>
                <w:szCs w:val="24"/>
              </w:rPr>
              <w:t xml:space="preserve"> в полевых условиях в 60-е гг. XX в. Источниковой базой послужили материалы как из опубликованных работ ученого, так и ее рукописной картотеки, хранящейся в Научно</w:t>
            </w:r>
            <w:r>
              <w:rPr>
                <w:sz w:val="24"/>
                <w:szCs w:val="24"/>
              </w:rPr>
              <w:t xml:space="preserve">м архиве УИИЯЛ УдмФИЦ УрО РАН. В подготовленное по результатам исследования издание включены более 7700 заглавных слов, снабженных переводом на русский язык. Их написание выполнено в соответствии с орфографией, установившейся на данный момент при передаче </w:t>
            </w:r>
            <w:r>
              <w:rPr>
                <w:sz w:val="24"/>
                <w:szCs w:val="24"/>
              </w:rPr>
              <w:t xml:space="preserve">бесермянской</w:t>
            </w:r>
            <w:r>
              <w:rPr>
                <w:sz w:val="24"/>
                <w:szCs w:val="24"/>
              </w:rPr>
              <w:t xml:space="preserve"> речи</w:t>
            </w:r>
            <w:r>
              <w:rPr>
                <w:sz w:val="24"/>
                <w:szCs w:val="24"/>
              </w:rPr>
              <w:t xml:space="preserve">. Словарные статьи содержат примеры употребления слов в связном тексте, словосочетания и отдельные слова. Иллюстративный материал дан в финно-угорской транскрипции – в том виде, в каком их записал автор. Во вводных разделах представлены краткие сведения о </w:t>
            </w:r>
            <w:r>
              <w:rPr>
                <w:sz w:val="24"/>
                <w:szCs w:val="24"/>
              </w:rPr>
              <w:t xml:space="preserve">бесермянах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бесермянском</w:t>
            </w:r>
            <w:r>
              <w:rPr>
                <w:sz w:val="24"/>
                <w:szCs w:val="24"/>
              </w:rPr>
              <w:t xml:space="preserve"> наречии и о самой Т.И. </w:t>
            </w:r>
            <w:r>
              <w:rPr>
                <w:sz w:val="24"/>
                <w:szCs w:val="24"/>
              </w:rPr>
              <w:t xml:space="preserve">Тепляшиной</w:t>
            </w:r>
            <w:r>
              <w:rPr>
                <w:sz w:val="24"/>
                <w:szCs w:val="24"/>
              </w:rPr>
              <w:t xml:space="preserve">. Приложения посвящены преимущественно ономастической лексике. Книга адресована специалистам-языковедам, ученым, занятым в смежных областях науки, а также представителям бесермянского народа и широкому кругу читателей, кому интересны язык и культура </w:t>
            </w:r>
            <w:r>
              <w:rPr>
                <w:sz w:val="24"/>
                <w:szCs w:val="24"/>
              </w:rPr>
              <w:t xml:space="preserve">бесермян</w:t>
            </w:r>
            <w:r>
              <w:rPr>
                <w:sz w:val="24"/>
                <w:szCs w:val="24"/>
              </w:rPr>
              <w:t xml:space="preserve"> и удмуртов. </w:t>
            </w:r>
            <w:hyperlink r:id="rId115" w:tooltip="https://udman.ru/ru/scientific-activity/publication/leksika-besermyan-nasledie-t-i-teplyashinoy/?sphrase_id=1194" w:history="1">
              <w:r>
                <w:rPr>
                  <w:rStyle w:val="905"/>
                  <w:rFonts w:eastAsia="Arial"/>
                  <w:sz w:val="24"/>
                  <w:szCs w:val="24"/>
                </w:rPr>
                <w:t xml:space="preserve">https://udman.ru/ru/scientific-activity/publication/leksika-besermyan-nasledie-t-i-teplyashinoy/?sphrase_id=1194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49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795" w:type="dxa"/>
            <w:vMerge w:val="restart"/>
            <w:textDirection w:val="lrTb"/>
            <w:noWrap w:val="false"/>
          </w:tcPr>
          <w:p>
            <w:pPr>
              <w:pStyle w:val="904"/>
              <w:numPr>
                <w:ilvl w:val="0"/>
                <w:numId w:val="18"/>
              </w:numPr>
              <w:spacing w:before="13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45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33" w:type="dxa"/>
            <w:vMerge w:val="restart"/>
            <w:textDirection w:val="lrTb"/>
            <w:noWrap w:val="false"/>
          </w:tcPr>
          <w:p>
            <w:pPr>
              <w:pStyle w:val="91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t xml:space="preserve">Присуждение ежегодных премий за вклад в сохранение, изучение и развитие языков народов Удмуртской Республики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6446" w:type="dxa"/>
            <w:vMerge w:val="restart"/>
            <w:textDirection w:val="lrTb"/>
            <w:noWrap w:val="false"/>
          </w:tcPr>
          <w:p>
            <w:pPr>
              <w:ind w:firstLine="720"/>
              <w:jc w:val="both"/>
              <w:spacing w:line="283" w:lineRule="atLeast"/>
              <w:shd w:val="nil" w:color="000000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Торжественное вручение Национальной премии имени Ашальчи Оки в рамках проведении конференции Республиканского общественного движения «Совет женщин-удмурток «Удмурт нылкышно кенеш».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 октября  2024 года состоялась отчетно-выборная конференция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женщин-удмурток «Удмурт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нылкышно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кенеш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Цель проекта соответствует программной цели «Содействие сохранению и развитию этнокультурного многообр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азия народов России» и задаче «Содействие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этом году членами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комиссии Ассоциации «Удмурт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Кенеш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 по национальной премии имени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Ашальчи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исполкомом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Всеудмуртской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ассоциации «Удмурт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Кенеш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 были утверждены две кандидатуры. Лауреатами стали: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Ботникова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Елена Аркадьевна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ассистент кафедры пропедевтики детских болезней с курсом поликлинической педиатрии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ИжГМА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кандидат медицинских наук,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член правления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Октябрьского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районного отделения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Всеудмуртской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ассоциации «Удмурт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Кенеш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Кибардина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Татьяна Михайловна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директор филиала Удмуртского государственного университета в городе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Можке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кандидат филологических наук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член правления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Можгинского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районного отделения ассоциации «Удмурт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Кенеш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». Количество участников: 200.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720"/>
              <w:jc w:val="both"/>
              <w:spacing w:line="283" w:lineRule="atLeast"/>
              <w:shd w:val="nil" w:color="000000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Торжественное вручение Национальной премии имени Кузебая Герда в рамках проведения Всенародного праздника «День удмуртского языка»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Национальная премия имени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Кузебая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Герда присуждается деятелям культуры и иск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усства, медицины и народного образования, ученым, народным умельцам, общественным деятелям, труженикам различных отраслей, чья подвижническая деятельность служит интересам сохранения, возрождения и развития удмуртской нации, ее культуры, языка, традиций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обычаев, способствует решению насущных задач и интересов удмуртского народа, укрепл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нию дружбы народов. Национальная премия может присуждаться также представителям других национальностей. Выдвижение соискателей проводится удмуртскими общественными центрами, обществами удмуртской культуры, творческими союзами, редакциями газет и журналов.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этом году членами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комиссии Ассоциации «Удмурт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Кенеш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 по национальной премии имени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Ашальчи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исполкомом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Всеудмуртской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ассоциации «Удмурт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Кенеш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 были утверждены две кандидатуры. Лауреатами стали: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ind w:firstLine="720"/>
              <w:jc w:val="both"/>
              <w:spacing w:line="283" w:lineRule="atLeast"/>
              <w:shd w:val="nil" w:color="000000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Надежда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Николаевна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Мерзлякова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директор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Лудорвайской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средней общеобразовательной школы имени Героя Советского Союза Александра Матвеевича Лушникова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ind w:firstLine="720"/>
              <w:jc w:val="both"/>
              <w:spacing w:line="283" w:lineRule="atLeast"/>
              <w:shd w:val="nil" w:color="000000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Алефтина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Мефодьевна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Корепанова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автор музыки гимна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Всеудмуртской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ассоциации «Удмурт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Кенеш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Количество участников: 377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ind w:firstLine="720"/>
              <w:jc w:val="both"/>
              <w:spacing w:line="283" w:lineRule="atLeast"/>
              <w:shd w:val="nil" w:color="000000"/>
              <w:rPr>
                <w:rFonts w:ascii="Times New Roman" w:hAnsi="Times New Roman" w:cs="Times New Roman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Торжественное вручение Национальной премии имени Эрика Батуева в рамках Республиканской научно-практической конференции «Батуевские чтения»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Мероприятие было организовано 11 декабря 2024 года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Сельском Доме культуры «Каменский» – Центре удмуртской культуры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Завьяловского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Смещение сроков и места проведения чтений произошло в связи с загруженностью экспертов на основной работе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пересечением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плана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Государственно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Удмуртской Республики.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Было принято решение организовать мероприятие на родине Эрика Батуева.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Представленные кандидатуры соискателей премии и их конкурсные работы были рассмотрены на заседании комиссии Ассоциации «Удмурт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Кенеш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 по национальной премии имени Эрика Батуева. Комиссией был отобран лучший кандидат, и было принято решение о присуждении ему премии. Комиссия предоставила кандидатуру лауреата для утверждения на заседании исполкома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Всеудмуртской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ассоциации «Удмурт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Кенеш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». Кандидатура премии была рассмотрена положительно и утверждена единогласно. </w:t>
            </w:r>
            <w:r>
              <w:rPr>
                <w:rFonts w:ascii="Times New Roman" w:hAnsi="Times New Roman" w:cs="Times New Roman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Cs w:val="28"/>
                <w14:ligatures w14:val="none"/>
              </w:rPr>
            </w:r>
          </w:p>
          <w:p>
            <w:pPr>
              <w:ind w:firstLine="720"/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Решением исполкома лауреатом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Всеудмуртской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национальной премии имен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Эрика Батуева за 2024 год стала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учитель удмуртского и русского языков и литературы Каменской средней школы, депутат окружного Совета депутатов Галина Мамонтова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Количество участников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 100.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720"/>
              <w:jc w:val="both"/>
              <w:spacing w:line="28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Торжественное вручение Национальной премии имени Трокая Борисова в рамках проведения круглого стола «Взаимодействие удмуртских общественных организаций с образовательными учреждениями г. Ижевска по сохранению и развитию удмуртского языка».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ероприятие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было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приурочено ко дню рождения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Трокая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Борисова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память о выдающемся удмуртском государственном и общественном деятеле, основоположнике государственности Удмуртской Республики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Трофиме Кузьмиче Борисове на круглом столе состо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ялось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вручение Национальной премии.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 2024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лауреатом стала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Заслуженн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работник культуры Удмуртии Золотарев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Надежд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Константиновн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Сегодня она – ветеран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Глазовского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отделения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Всеудмуртской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ассоциации «Удмурт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Кенеш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», которая на протяжении многих лет является активным членом исполкома и национального собрания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Пичи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Кенеш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». Кром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 того, Надежда Константиновна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создатель удмуртской газеты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Иднакар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», депутат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Глазовской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Думы первого и третьего созывов.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ind w:firstLine="720"/>
              <w:jc w:val="both"/>
              <w:spacing w:line="283" w:lineRule="atLeast"/>
              <w:shd w:val="nil" w:color="000000"/>
              <w:rPr>
                <w:rFonts w:ascii="Times New Roman" w:hAnsi="Times New Roman" w:cs="Times New Roman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Проект способств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овал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актуализации удмуртского языка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развитию двуязычия,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укреплени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сотрудничества с образовательными учреждениями и общественными организациями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приобщени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 истории национального движени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увековеч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иванию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имени выдающегося сына удмуртского народа, государственного и общественного деятеля, стоящего у истоков создания государственности удмуртского народа, Удмуртской Республики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Количество участников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 200.</w:t>
            </w:r>
            <w:r>
              <w:rPr>
                <w:rFonts w:ascii="Times New Roman" w:hAnsi="Times New Roman" w:cs="Times New Roman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highlight w:val="none"/>
                <w14:ligatures w14:val="none"/>
              </w:rPr>
            </w:r>
          </w:p>
          <w:p>
            <w:pPr>
              <w:ind w:firstLine="720"/>
              <w:jc w:val="both"/>
              <w:spacing w:line="283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t xml:space="preserve">Конкурс соискателей премии имени И.М. Токмурзина-Ломберского за 2024 год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Премия имени И. М. Токмурзина-Ломберского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 — это награда, которая ежегодно вручается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самым активным участникам марийского движения Удмуртской Республики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 за развитие и продвижение марийского языка.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Количество участников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 250.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2549" w:type="dxa"/>
            <w:vMerge w:val="restart"/>
            <w:textDirection w:val="lrTb"/>
            <w:noWrap w:val="false"/>
          </w:tcPr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16" w:tooltip="https://minnac.ru/sostoyalas-otchetno-vybornaya-konferencziya-soyuza-zhenshhin-udmurtok-udmurt-nylkyshno-kenesh/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https://minnac.ru/sostoyalas-otchetno-vybornaya-konferencziya-soyuza-zhenshhin-udmurtok-udmurt-nylkyshno-kenesh/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17" w:tooltip="https://vk.com/udmurtkenesh?w=wall-118970249_12255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https://vk.com/udmurtkenesh?w=wall-118970249_12255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118" w:tooltip="https://vk.com/udmurtkenesh?w=wall-118970249_12390" w:history="1">
              <w:r>
                <w:rPr>
                  <w:rStyle w:val="905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https://vk.com/udmurtkenesh?w=wall-118970249_12390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hyperlink r:id="rId119" w:tooltip="https://vk.com/wall-84862702_8706" w:history="1">
              <w:r>
                <w:rPr>
                  <w:rStyle w:val="905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https://vk.com/wall-84862702_8706</w:t>
              </w:r>
              <w:r>
                <w:rPr>
                  <w:rStyle w:val="905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720"/>
              <w:jc w:val="both"/>
              <w:spacing w:line="283" w:lineRule="atLeast"/>
              <w:shd w:val="nil" w:color="000000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ind w:firstLine="720"/>
              <w:jc w:val="both"/>
              <w:spacing w:line="283" w:lineRule="atLeast"/>
              <w:shd w:val="nil" w:color="000000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firstLine="720"/>
              <w:jc w:val="both"/>
              <w:spacing w:line="283" w:lineRule="atLeast"/>
              <w:shd w:val="nil" w:color="000000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firstLine="720"/>
              <w:jc w:val="both"/>
              <w:spacing w:line="283" w:lineRule="atLeast"/>
              <w:shd w:val="nil" w:color="000000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firstLine="720"/>
              <w:jc w:val="both"/>
              <w:spacing w:line="283" w:lineRule="atLeast"/>
              <w:shd w:val="nil" w:color="000000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firstLine="720"/>
              <w:jc w:val="both"/>
              <w:spacing w:line="283" w:lineRule="atLeast"/>
              <w:shd w:val="nil" w:color="000000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firstLine="720"/>
              <w:jc w:val="both"/>
              <w:spacing w:line="283" w:lineRule="atLeast"/>
              <w:shd w:val="nil" w:color="000000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firstLine="720"/>
              <w:jc w:val="both"/>
              <w:spacing w:line="283" w:lineRule="atLeast"/>
              <w:shd w:val="nil" w:color="000000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firstLine="720"/>
              <w:jc w:val="both"/>
              <w:spacing w:line="283" w:lineRule="atLeast"/>
              <w:shd w:val="nil" w:color="000000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firstLine="720"/>
              <w:jc w:val="both"/>
              <w:spacing w:line="283" w:lineRule="atLeast"/>
              <w:shd w:val="nil" w:color="000000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firstLine="720"/>
              <w:jc w:val="both"/>
              <w:spacing w:line="283" w:lineRule="atLeast"/>
              <w:shd w:val="nil" w:color="000000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firstLine="720"/>
              <w:jc w:val="both"/>
              <w:spacing w:line="283" w:lineRule="atLeast"/>
              <w:shd w:val="nil" w:color="000000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firstLine="720"/>
              <w:jc w:val="both"/>
              <w:spacing w:line="283" w:lineRule="atLeast"/>
              <w:shd w:val="nil" w:color="000000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firstLine="720"/>
              <w:jc w:val="both"/>
              <w:spacing w:line="283" w:lineRule="atLeast"/>
              <w:shd w:val="nil" w:color="000000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firstLine="720"/>
              <w:jc w:val="both"/>
              <w:spacing w:line="283" w:lineRule="atLeast"/>
              <w:shd w:val="nil" w:color="000000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firstLine="720"/>
              <w:jc w:val="both"/>
              <w:spacing w:line="283" w:lineRule="atLeast"/>
              <w:shd w:val="nil" w:color="000000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firstLine="720"/>
              <w:jc w:val="both"/>
              <w:spacing w:line="283" w:lineRule="atLeast"/>
              <w:shd w:val="nil" w:color="000000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firstLine="0"/>
              <w:jc w:val="both"/>
              <w:spacing w:line="283" w:lineRule="atLeast"/>
              <w:shd w:val="nil" w:color="000000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20" w:tooltip="https://vk.com/udmurtkenesh?w=wall-118970249_12275" w:history="1">
              <w:r>
                <w:rPr>
                  <w:rStyle w:val="905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https://vk.com/udmurtkenesh?w=wall-118970249_12275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firstLine="720"/>
              <w:jc w:val="both"/>
              <w:spacing w:line="28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95" w:type="dxa"/>
            <w:vMerge w:val="restart"/>
            <w:textDirection w:val="lrTb"/>
            <w:noWrap w:val="false"/>
          </w:tcPr>
          <w:p>
            <w:pPr>
              <w:pStyle w:val="904"/>
              <w:numPr>
                <w:ilvl w:val="0"/>
                <w:numId w:val="18"/>
              </w:numPr>
              <w:spacing w:before="13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46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3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Поддержка национального вещания ГУП УР "ТРК "Удмуртия", выпуска газет "Удмурт дунне", "Янарыш", "Зечбур", "Иднакар", журналов "Кенеш", "Инвожо", "Кизили", "Вордскем кыл", "Луч", национальных приложений к городским и районным газетам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6446" w:type="dxa"/>
            <w:vMerge w:val="restart"/>
            <w:textDirection w:val="lrTb"/>
            <w:noWrap w:val="false"/>
          </w:tcPr>
          <w:p>
            <w:pPr>
              <w:ind w:left="0" w:right="0" w:firstLine="720"/>
              <w:jc w:val="both"/>
              <w:spacing w:after="0" w:afterAutospacing="0" w:line="283" w:lineRule="atLeast"/>
              <w:rPr>
                <w:b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 2024 году осуществлялась поддержка национального вещания ГУП УР «Телерадиовещательная компания «Удмуртия». Так, в соответствии с Постановлением Правительства УР №255 от 27.06.2016 «Об утверждении положения о порядке предоставления субсидий телерадиокомпа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ниям в целях финансового обеспечения затрат, связанных с производством и выпуском (трансляцией) социально значимых программ» в рамках реализации мероприятий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</w:rPr>
              <w:t xml:space="preserve">государственной программы УР «Развитие печати и массовых коммуникаций» на конкурсной основе в 2024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</w:rPr>
              <w:t xml:space="preserve">году оказана финансовая поддержка ТРК «Удмуртия» в сумме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color w:val="000000" w:themeColor="text1"/>
                <w:sz w:val="24"/>
                <w:szCs w:val="24"/>
                <w:highlight w:val="none"/>
              </w:rPr>
              <w:t xml:space="preserve">29 862 167,92 руб.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</w:rPr>
              <w:t xml:space="preserve">рублей. Программы выходили на трех языках: русском, удмуртском, татарском.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ind w:left="0" w:right="0" w:firstLine="720"/>
              <w:jc w:val="both"/>
              <w:spacing w:after="0" w:afterAutospacing="0" w:line="283" w:lineRule="atLeast"/>
              <w:rPr>
                <w:b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Также осуществлялась государственная поддержка издания газет «Удмурт дунне», «Зечбур!», «Иднакар», журналов «Кенеш», «Инвожо», «Кизили», «Вордскем кыл» на удмуртском языке, газеты «Янарыш» 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татарском языке, литературно-художественного журнала «Луч» на ру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сском языке в размере более 46 млн.рублей.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549" w:type="dxa"/>
            <w:vMerge w:val="restart"/>
            <w:textDirection w:val="lrTb"/>
            <w:noWrap w:val="false"/>
          </w:tcPr>
          <w:p>
            <w:pPr>
              <w:spacing w:line="283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95" w:type="dxa"/>
            <w:vMerge w:val="restart"/>
            <w:textDirection w:val="lrTb"/>
            <w:noWrap w:val="false"/>
          </w:tcPr>
          <w:p>
            <w:pPr>
              <w:pStyle w:val="904"/>
              <w:numPr>
                <w:ilvl w:val="0"/>
                <w:numId w:val="18"/>
              </w:numPr>
              <w:spacing w:before="13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47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3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Поддержка выпуска художественной, справочной, научно-популярной, учебной литературы на удмуртском языке ГУП УР «Книжное издательство «Удмуртия».</w:t>
            </w:r>
            <w:r/>
          </w:p>
        </w:tc>
        <w:tc>
          <w:tcPr>
            <w:tcW w:w="6446" w:type="dxa"/>
            <w:vMerge w:val="restart"/>
            <w:textDirection w:val="lrTb"/>
            <w:noWrap w:val="false"/>
          </w:tcPr>
          <w:p>
            <w:pPr>
              <w:ind w:left="0" w:right="0" w:firstLine="709"/>
              <w:jc w:val="both"/>
              <w:spacing w:after="0" w:line="276" w:lineRule="atLeast"/>
              <w:rPr>
                <w:b w:val="0"/>
                <w:bCs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 целях оказания поддержки книжному издательству «Удмуртия» в 2024 году на издание художественной и учебно-методической литературы на удмуртском языке напра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влена субсидия в целях финансового обеспечения затрат, связанных с изданием социально значимой литер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атуры более  3 млн. руб. 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2549" w:type="dxa"/>
            <w:vMerge w:val="restart"/>
            <w:textDirection w:val="lrTb"/>
            <w:noWrap w:val="false"/>
          </w:tcPr>
          <w:p>
            <w:pPr>
              <w:spacing w:line="283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95" w:type="dxa"/>
            <w:textDirection w:val="lrTb"/>
            <w:noWrap w:val="false"/>
          </w:tcPr>
          <w:p>
            <w:pPr>
              <w:pStyle w:val="902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98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в цифровой формат документов национального библиотечного фонда Удмуртской Республики и формирование полнотекстовой коллекции "Удмуртская книга" Национальной электронной библиотеки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4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zh-CN"/>
              </w:rPr>
              <w:t xml:space="preserve">          В коллекции «Удмуртская книга»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zh-CN"/>
              </w:rPr>
              <w:t xml:space="preserve"> Национальной электронной библиотеки Удмуртской Республики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zh-CN"/>
              </w:rPr>
              <w:t xml:space="preserve"> размещено 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zh-CN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zh-CN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zh-CN"/>
              </w:rPr>
              <w:t xml:space="preserve"> документ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zh-CN"/>
              </w:rPr>
              <w:t xml:space="preserve">ов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zh-CN"/>
              </w:rPr>
              <w:t xml:space="preserve">. Всего в коллекции 3168 документов.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549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795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333" w:type="dxa"/>
            <w:vMerge w:val="restart"/>
            <w:textDirection w:val="lrTb"/>
            <w:noWrap w:val="false"/>
          </w:tcPr>
          <w:p>
            <w:pPr>
              <w:pStyle w:val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еализация мероприятий, направленных на поддержку и развитие языков народов Удмуртской Республики в информационном и цифровом пространстве (разработка мобильных приложений, шрифтов, клавиатурных раскладок, молодежные интернет-каналы на языках народов, прожи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вающих на территории Удмуртской Республики)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446" w:type="dxa"/>
            <w:vMerge w:val="restart"/>
            <w:textDirection w:val="lrTb"/>
            <w:noWrap w:val="false"/>
          </w:tcPr>
          <w:p>
            <w:pPr>
              <w:ind w:firstLine="720"/>
              <w:jc w:val="both"/>
              <w:rPr>
                <w:rFonts w:ascii="PT Astra Serif" w:hAnsi="PT Astra Serif" w:cs="PT Astra Serif"/>
                <w:sz w:val="24"/>
                <w:szCs w:val="20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0"/>
                <w:lang w:eastAsia="zh-CN"/>
              </w:rPr>
              <w:t xml:space="preserve">Министерством цифрового развития Удмуртской Республики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  <w:t xml:space="preserve">в рамках проекта по созданию системы «Единый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  <w:t xml:space="preserve">портал Главы Удмуртской Республики 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  <w:t xml:space="preserve">исполнительных органов Удмуртской Республики»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  <w:t xml:space="preserve">были проведены работы по разработке версии на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  <w:t xml:space="preserve">удмуртском языке Официального сайта Главы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  <w:t xml:space="preserve">Удмуртской Республики и Правительства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  <w:t xml:space="preserve">Удмуртской Республики. Для запуска данного сайта в промышленную эксплуатацию необходимо решение организационных вопросов по администрированию и информационному наполнению сайта.</w:t>
            </w:r>
            <w:r>
              <w:rPr>
                <w:rFonts w:ascii="PT Astra Serif" w:hAnsi="PT Astra Serif" w:cs="PT Astra Serif"/>
                <w:sz w:val="24"/>
                <w:szCs w:val="20"/>
              </w:rPr>
            </w:r>
            <w:r>
              <w:rPr>
                <w:rFonts w:ascii="PT Astra Serif" w:hAnsi="PT Astra Serif" w:cs="PT Astra Serif"/>
                <w:sz w:val="24"/>
                <w:szCs w:val="20"/>
              </w:rPr>
            </w:r>
          </w:p>
        </w:tc>
        <w:tc>
          <w:tcPr>
            <w:tcW w:w="2549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795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33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Выявление культовых объектов коренных народов Удмуртской Республики, обладающих признаками объектов культурного наследия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446" w:type="dxa"/>
            <w:vMerge w:val="restart"/>
            <w:textDirection w:val="lrTb"/>
            <w:noWrap w:val="false"/>
          </w:tcPr>
          <w:p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2024 году по поступившим заявлениям о включении объектов, обладающих признаками объектов культурного наследия, в Перечень выявленных объектов включены в качестве достопримечательных мест: - Священная гора шарканских удмуртов «Пислеговский Каргурезь» (Удм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уртская Республика, Шарканский район, 2 км к восток-юго-востоку от д. Пислегово, водораздел рек Пислегшурки и Билибки – левых притоков р. Шаркан); - Общественное капище «Ӟозо» шарканских удмуртов» (Удмуртская Республика, Шарканский район, 2,2 км к востоку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 восточной окраины д. Тыловыл, 1,1 км к северо-северо-западу от ур. Яино, 2,1 км к юго-западу от ур. Галичево, на возвышении водораздела верховьев рек Шегъянки и Шарканки).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95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33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Включение культовых объектов коренных народов Удмуртской Республики в Единый государственный реестр объектов культурного наследия (памятников истории и культуры) народов Рос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сийской Федерации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446" w:type="dxa"/>
            <w:vMerge w:val="restart"/>
            <w:textDirection w:val="lrTb"/>
            <w:noWrap w:val="false"/>
          </w:tcPr>
          <w:p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 на начало 2025 г. в перечень выявленных объектов культурного наследия внесены 6 культовых объектов коренных народов Удмуртской Республики. В настоящее время ведется работа по разработке документации для проведения государственной историко-культурной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экспертизы по включению указанных объектов в единый государственный реестр объектов культурного наследия (памятников истории и культуры) народов Российской Федерации.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95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pStyle w:val="904"/>
              <w:ind w:left="108" w:right="96" w:hanging="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53.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333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Оказание содействия в освещении в средствах массовой информации хода мероприятий по подготовке и проведению в 2022 - 2032 годах в Удмуртской Республике Международного десятилетия языков коренных народов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r>
          </w:p>
        </w:tc>
        <w:tc>
          <w:tcPr>
            <w:tcW w:w="6446" w:type="dxa"/>
            <w:vMerge w:val="restart"/>
            <w:textDirection w:val="lrTb"/>
            <w:noWrap w:val="false"/>
          </w:tcPr>
          <w:p>
            <w:pPr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республиканских, городских и районных средствах массовой информации Удмуртской Республики, информационно-телекоммуникацион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ной сети Интернет и социальных сетях выходили материалы и сюжеты о культуре и традиции народов, проживающих в Удмуртии, освещалась деятельность государственных и общественных организаций. Материалы выходили на трех языках: русском, удмуртском и татарском.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49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795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98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333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тематических рубрик, публикаций посвященных Международному десятилетию языков коренных народов в СМИ, информационно-телекоммуникационной сети Интернет, соц.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446" w:type="dxa"/>
            <w:vMerge w:val="restart"/>
            <w:textDirection w:val="lrTb"/>
            <w:noWrap w:val="false"/>
          </w:tcPr>
          <w:p>
            <w:pPr>
              <w:ind w:left="0" w:right="0" w:firstLine="709"/>
              <w:jc w:val="both"/>
              <w:spacing w:after="0"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Регулярно публикуются материалы о национальных праздниках, которые проводятся в районах и городах республики, месячниках русской, удмуртской, татарской, марийской культуры, об открытиях центров культуры и других культурных мероприятиях. Освещается деятельн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ость Всеудмуртской ассоциации «Удмурт кенеш», Общества русской культуры Удмуртской Республики, Общинного центра еврейской культуры, Региональной национально-культурной автономии татар, районных обществ русской, удмуртской, марийской, татарской культур и др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угих. </w:t>
            </w:r>
            <w:r/>
          </w:p>
        </w:tc>
        <w:tc>
          <w:tcPr>
            <w:tcW w:w="2549" w:type="dxa"/>
            <w:vMerge w:val="restart"/>
            <w:textDirection w:val="lrTb"/>
            <w:noWrap w:val="false"/>
          </w:tcPr>
          <w:p>
            <w:r/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shd w:val="nil" w:color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 w:clear="all"/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left="592" w:right="589"/>
        <w:jc w:val="center"/>
        <w:rPr>
          <w:rFonts w:ascii="Times New Roman" w:hAnsi="Times New Roman" w:cs="Times New Roman"/>
          <w:b/>
          <w:sz w:val="24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  <w:b/>
          <w:sz w:val="24"/>
          <w:szCs w:val="22"/>
          <w:lang w:eastAsia="en-US"/>
        </w:rPr>
        <w:t xml:space="preserve">Данные ответственного сотрудника, координирующего проведение в субъекте Российской Федерации</w:t>
      </w:r>
      <w:r>
        <w:rPr>
          <w:rFonts w:ascii="Times New Roman" w:hAnsi="Times New Roman" w:eastAsia="Times New Roman" w:cs="Times New Roman"/>
          <w:b/>
          <w:spacing w:val="-51"/>
          <w:sz w:val="24"/>
          <w:szCs w:val="22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eastAsia="en-US"/>
        </w:rPr>
        <w:t xml:space="preserve">Международного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2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eastAsia="en-US"/>
        </w:rPr>
        <w:t xml:space="preserve">десятилетия языков коренных народов</w:t>
      </w:r>
      <w:r>
        <w:rPr>
          <w:rFonts w:ascii="Times New Roman" w:hAnsi="Times New Roman" w:cs="Times New Roman"/>
          <w:b/>
          <w:sz w:val="24"/>
          <w:szCs w:val="22"/>
        </w:rPr>
      </w:r>
      <w:r>
        <w:rPr>
          <w:rFonts w:ascii="Times New Roman" w:hAnsi="Times New Roman" w:cs="Times New Roman"/>
          <w:b/>
          <w:sz w:val="24"/>
          <w:szCs w:val="22"/>
        </w:rPr>
      </w:r>
    </w:p>
    <w:tbl>
      <w:tblPr>
        <w:tblW w:w="13726" w:type="dxa"/>
        <w:jc w:val="center"/>
        <w:tblLook w:val="0600" w:firstRow="0" w:lastRow="0" w:firstColumn="0" w:lastColumn="0" w:noHBand="1" w:noVBand="1"/>
      </w:tblPr>
      <w:tblGrid>
        <w:gridCol w:w="557"/>
        <w:gridCol w:w="4207"/>
        <w:gridCol w:w="5535"/>
        <w:gridCol w:w="3427"/>
      </w:tblGrid>
      <w:tr>
        <w:tblPrEx/>
        <w:trPr>
          <w:jc w:val="center"/>
          <w:trHeight w:val="82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7" w:type="dxa"/>
            <w:textDirection w:val="lrTb"/>
            <w:noWrap w:val="false"/>
          </w:tcPr>
          <w:p>
            <w:pPr>
              <w:pStyle w:val="904"/>
              <w:ind w:left="-111" w:right="-80" w:firstLine="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pacing w:val="-48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07" w:type="dxa"/>
            <w:textDirection w:val="lrTb"/>
            <w:noWrap w:val="false"/>
          </w:tcPr>
          <w:p>
            <w:pPr>
              <w:pStyle w:val="904"/>
              <w:ind w:left="-57" w:right="-8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ФИО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35" w:type="dxa"/>
            <w:textDirection w:val="lrTb"/>
            <w:noWrap w:val="false"/>
          </w:tcPr>
          <w:p>
            <w:pPr>
              <w:pStyle w:val="904"/>
              <w:ind w:right="-5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Должность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27" w:type="dxa"/>
            <w:textDirection w:val="lrTb"/>
            <w:noWrap w:val="false"/>
          </w:tcPr>
          <w:p>
            <w:pPr>
              <w:pStyle w:val="90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Контактные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данные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04"/>
              <w:ind w:right="-15"/>
              <w:jc w:val="center"/>
              <w:spacing w:line="27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i/>
                <w:sz w:val="24"/>
              </w:rPr>
              <w:t xml:space="preserve">номер телефона,</w:t>
            </w:r>
            <w:r>
              <w:rPr>
                <w:rFonts w:ascii="Times New Roman" w:hAnsi="Times New Roman" w:eastAsia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</w:rPr>
              <w:t xml:space="preserve">электронной</w:t>
            </w:r>
            <w:r>
              <w:rPr>
                <w:rFonts w:ascii="Times New Roman" w:hAnsi="Times New Roman" w:eastAsia="Times New Roman" w:cs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</w:rPr>
              <w:t xml:space="preserve">почты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jc w:val="center"/>
          <w:trHeight w:val="82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7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07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Петров Эдуард Степанович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35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министр национальной политики</w:t>
            </w:r>
            <w:r>
              <w:rPr>
                <w:rFonts w:ascii="Times New Roman" w:hAnsi="Times New Roman" w:eastAsia="Times New Roman" w:cs="Times New Roman"/>
                <w:sz w:val="24"/>
              </w:rPr>
              <w:br/>
              <w:t xml:space="preserve">Удмуртской Республики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27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тел. (3412) 68-53-55 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04"/>
              <w:rPr>
                <w:rFonts w:ascii="Times New Roman" w:hAnsi="Times New Roman" w:cs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</w:rPr>
            </w:r>
            <w:hyperlink r:id="rId121" w:tooltip="mailto:mail@mn.udmr.ru" w:history="1">
              <w:r>
                <w:rPr>
                  <w:rStyle w:val="905"/>
                  <w:rFonts w:ascii="Times New Roman" w:hAnsi="Times New Roman" w:eastAsia="Times New Roman" w:cs="Times New Roman"/>
                  <w:sz w:val="24"/>
                </w:rPr>
                <w:t xml:space="preserve">mail@mn.udmr.ru</w:t>
              </w:r>
            </w:hyperlink>
            <w:r>
              <w:rPr>
                <w:rFonts w:ascii="Times New Roman" w:hAnsi="Times New Roman" w:cs="Times New Roman"/>
                <w:color w:val="0000ff"/>
                <w:sz w:val="24"/>
                <w:u w:val="single"/>
              </w:rPr>
            </w:r>
            <w:r>
              <w:rPr>
                <w:rFonts w:ascii="Times New Roman" w:hAnsi="Times New Roman" w:cs="Times New Roman"/>
                <w:color w:val="0000ff"/>
                <w:sz w:val="24"/>
                <w:u w:val="single"/>
              </w:rPr>
            </w:r>
          </w:p>
          <w:p>
            <w:pPr>
              <w:pStyle w:val="90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jc w:val="center"/>
          <w:trHeight w:val="5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7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07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Маркова Анисья Валерьевна 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35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заместитель начальника отдела гармонизации межнациональных отношений Министерства национальной политики Удмуртской Республики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27" w:type="dxa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тел. (3412) 68-69-66 доб. 133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0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</w:rPr>
            </w:r>
            <w:hyperlink r:id="rId122" w:tooltip="mailto:markova_aniv@mn.udmr.ru" w:history="1">
              <w:r>
                <w:rPr>
                  <w:rStyle w:val="905"/>
                  <w:rFonts w:ascii="Times New Roman" w:hAnsi="Times New Roman" w:eastAsia="Times New Roman" w:cs="Times New Roman"/>
                  <w:sz w:val="24"/>
                </w:rPr>
                <w:t xml:space="preserve">markova_aniv@mn.udmr.ru</w:t>
              </w:r>
            </w:hyperlink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ind w:left="413" w:right="432"/>
        <w:jc w:val="center"/>
        <w:rPr>
          <w:rFonts w:ascii="Times New Roman" w:hAnsi="Times New Roman" w:cs="Times New Roman"/>
          <w:b/>
          <w:sz w:val="24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sz w:val="24"/>
          <w:szCs w:val="22"/>
          <w:lang w:eastAsia="en-US"/>
        </w:rPr>
      </w:r>
      <w:r>
        <w:rPr>
          <w:rFonts w:ascii="Times New Roman" w:hAnsi="Times New Roman" w:cs="Times New Roman"/>
          <w:b/>
          <w:sz w:val="24"/>
          <w:szCs w:val="22"/>
        </w:rPr>
      </w:r>
      <w:r>
        <w:rPr>
          <w:rFonts w:ascii="Times New Roman" w:hAnsi="Times New Roman" w:cs="Times New Roman"/>
          <w:b/>
          <w:sz w:val="24"/>
          <w:szCs w:val="22"/>
        </w:rPr>
      </w:r>
    </w:p>
    <w:p>
      <w:pPr>
        <w:shd w:val="nil" w:color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 w:clear="all"/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07"/>
        <w:ind w:left="0" w:right="232" w:firstLine="0"/>
        <w:jc w:val="right"/>
        <w:spacing w:before="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Приложение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7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413" w:right="430"/>
        <w:jc w:val="center"/>
        <w:rPr>
          <w:rFonts w:ascii="Times New Roman" w:hAnsi="Times New Roman" w:cs="Times New Roman"/>
          <w:b/>
          <w:sz w:val="24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  <w:t xml:space="preserve">Деятельность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  <w:t xml:space="preserve">органов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  <w:t xml:space="preserve">государственной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  <w:t xml:space="preserve">власти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  <w:t xml:space="preserve">субъектов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  <w:t xml:space="preserve">Российской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  <w:t xml:space="preserve">Федерации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  <w:t xml:space="preserve">по</w:t>
      </w:r>
      <w:r>
        <w:rPr>
          <w:rFonts w:ascii="Times New Roman" w:hAnsi="Times New Roman" w:eastAsia="Times New Roman" w:cs="Times New Roman"/>
          <w:b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  <w:t xml:space="preserve">утверждению</w:t>
      </w:r>
      <w:r>
        <w:rPr>
          <w:rFonts w:ascii="Times New Roman" w:hAnsi="Times New Roman" w:eastAsia="Times New Roman" w:cs="Times New Roman"/>
          <w:b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  <w:t xml:space="preserve">региональных</w:t>
      </w:r>
      <w:r>
        <w:rPr>
          <w:rFonts w:ascii="Times New Roman" w:hAnsi="Times New Roman" w:eastAsia="Times New Roman" w:cs="Times New Roman"/>
          <w:b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  <w:t xml:space="preserve">планов</w:t>
      </w:r>
      <w:r>
        <w:rPr>
          <w:rFonts w:ascii="Times New Roman" w:hAnsi="Times New Roman" w:eastAsia="Times New Roman" w:cs="Times New Roman"/>
          <w:b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  <w:t xml:space="preserve">мероприятий</w:t>
      </w:r>
      <w:r>
        <w:rPr>
          <w:rFonts w:ascii="Times New Roman" w:hAnsi="Times New Roman" w:eastAsia="Times New Roman" w:cs="Times New Roman"/>
          <w:b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  <w:t xml:space="preserve">по</w:t>
      </w:r>
      <w:r>
        <w:rPr>
          <w:rFonts w:ascii="Times New Roman" w:hAnsi="Times New Roman" w:eastAsia="Times New Roman" w:cs="Times New Roman"/>
          <w:b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  <w:t xml:space="preserve">проведению</w:t>
      </w:r>
      <w:r>
        <w:rPr>
          <w:rFonts w:ascii="Times New Roman" w:hAnsi="Times New Roman" w:eastAsia="Times New Roman" w:cs="Times New Roman"/>
          <w:b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  <w:t xml:space="preserve">в</w:t>
      </w:r>
      <w:r>
        <w:rPr>
          <w:rFonts w:ascii="Times New Roman" w:hAnsi="Times New Roman" w:eastAsia="Times New Roman" w:cs="Times New Roman"/>
          <w:b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  <w:t xml:space="preserve">2022</w:t>
      </w:r>
      <w:r>
        <w:rPr>
          <w:rFonts w:ascii="Times New Roman" w:hAnsi="Times New Roman" w:eastAsia="Times New Roman" w:cs="Times New Roman"/>
          <w:b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  <w:t xml:space="preserve">–</w:t>
      </w:r>
      <w:r>
        <w:rPr>
          <w:rFonts w:ascii="Times New Roman" w:hAnsi="Times New Roman" w:eastAsia="Times New Roman" w:cs="Times New Roman"/>
          <w:b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  <w:t xml:space="preserve">2023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  <w:t xml:space="preserve">годах</w:t>
      </w:r>
      <w:r>
        <w:rPr>
          <w:rFonts w:ascii="Times New Roman" w:hAnsi="Times New Roman" w:eastAsia="Times New Roman" w:cs="Times New Roman"/>
          <w:b/>
          <w:spacing w:val="-5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  <w:t xml:space="preserve">в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  <w:t xml:space="preserve">Российской Федерации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  <w:t xml:space="preserve">Международного десятилетия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  <w:t xml:space="preserve">языков коренных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  <w:t xml:space="preserve">народов</w:t>
      </w:r>
      <w:r>
        <w:rPr>
          <w:rFonts w:ascii="Times New Roman" w:hAnsi="Times New Roman" w:cs="Times New Roman"/>
          <w:b/>
          <w:sz w:val="24"/>
          <w:szCs w:val="22"/>
        </w:rPr>
      </w:r>
      <w:r>
        <w:rPr>
          <w:rFonts w:ascii="Times New Roman" w:hAnsi="Times New Roman" w:cs="Times New Roman"/>
          <w:b/>
          <w:sz w:val="24"/>
          <w:szCs w:val="22"/>
        </w:rPr>
      </w:r>
    </w:p>
    <w:p>
      <w:pPr>
        <w:ind w:left="413" w:right="432"/>
        <w:jc w:val="center"/>
        <w:rPr>
          <w:rFonts w:ascii="Times New Roman" w:hAnsi="Times New Roman" w:cs="Times New Roman"/>
          <w:b/>
          <w:sz w:val="24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</w:r>
      <w:r>
        <w:rPr>
          <w:rFonts w:ascii="Times New Roman" w:hAnsi="Times New Roman" w:cs="Times New Roman"/>
          <w:b/>
          <w:sz w:val="24"/>
          <w:szCs w:val="22"/>
        </w:rPr>
      </w:r>
      <w:r>
        <w:rPr>
          <w:rFonts w:ascii="Times New Roman" w:hAnsi="Times New Roman" w:cs="Times New Roman"/>
          <w:b/>
          <w:sz w:val="24"/>
          <w:szCs w:val="22"/>
        </w:rPr>
      </w:r>
    </w:p>
    <w:tbl>
      <w:tblPr>
        <w:tblW w:w="13871" w:type="dxa"/>
        <w:jc w:val="center"/>
        <w:tblLayout w:type="fixed"/>
        <w:tblLook w:val="0600" w:firstRow="0" w:lastRow="0" w:firstColumn="0" w:lastColumn="0" w:noHBand="1" w:noVBand="1"/>
      </w:tblPr>
      <w:tblGrid>
        <w:gridCol w:w="3619"/>
        <w:gridCol w:w="3969"/>
        <w:gridCol w:w="2409"/>
        <w:gridCol w:w="3874"/>
      </w:tblGrid>
      <w:tr>
        <w:tblPrEx/>
        <w:trPr>
          <w:jc w:val="center"/>
          <w:trHeight w:val="5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9" w:type="dxa"/>
            <w:textDirection w:val="lrTb"/>
            <w:noWrap w:val="false"/>
          </w:tcPr>
          <w:p>
            <w:pPr>
              <w:pStyle w:val="904"/>
              <w:ind w:left="413" w:right="4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pStyle w:val="904"/>
              <w:ind w:left="4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документа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Дата внесения последних изменений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74" w:type="dxa"/>
            <w:vAlign w:val="center"/>
            <w:textDirection w:val="lrTb"/>
            <w:noWrap w:val="false"/>
          </w:tcPr>
          <w:p>
            <w:pPr>
              <w:pStyle w:val="904"/>
              <w:ind w:right="134"/>
              <w:jc w:val="center"/>
              <w:spacing w:line="27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Ссылка на документ</w:t>
            </w:r>
            <w:r>
              <w:rPr>
                <w:rFonts w:ascii="Times New Roman" w:hAnsi="Times New Roman" w:eastAsia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сети «Интернет»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jc w:val="center"/>
          <w:trHeight w:val="220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9" w:type="dxa"/>
            <w:textDirection w:val="lrTb"/>
            <w:noWrap w:val="false"/>
          </w:tcPr>
          <w:p>
            <w:pPr>
              <w:pStyle w:val="904"/>
              <w:ind w:left="146" w:right="13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документа,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утверждающего состав регионального</w:t>
            </w:r>
            <w:r>
              <w:rPr>
                <w:rFonts w:ascii="Times New Roman" w:hAnsi="Times New Roman" w:eastAsia="Times New Roman" w:cs="Times New Roman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организационного комитета по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проведению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2032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ind w:left="173" w:right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субъекте Российской Федерации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Международного десятилетия языков</w:t>
            </w:r>
            <w:r>
              <w:rPr>
                <w:rFonts w:ascii="Times New Roman" w:hAnsi="Times New Roman" w:eastAsia="Times New Roman" w:cs="Times New Roman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коренных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textDirection w:val="lrTb"/>
            <w:noWrap w:val="false"/>
          </w:tcPr>
          <w:p>
            <w:pPr>
              <w:pStyle w:val="90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Распоряжение Правительства Удмуртской Республики от 30 июня 2022 г. № 721-р «О проведении Международного десятилетия языков коренных народов Российской Федерации в Удмуртской Республике в 2022-2032 годах»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23" w:tooltip="https://vk.com/away.php?utf=1&amp;to=https0%25%25minnac.ru%25wp-content%25uploads%2022%07r1-p-_o-provedenii-mezhdunarodnogo-desyatietiya-yazykov-korennyh-narodov.pdf" w:history="1">
              <w:r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https://minnac.ru/wp-content/uploads/2022/07/721-p-_o-provedenii-mezhdunarodnogo-desyatietiya-yazykov-korennyh-narodov.pdf</w:t>
              </w:r>
            </w:hyperlink>
            <w:r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</w:rPr>
            </w:r>
            <w:r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</w:rPr>
            </w:r>
          </w:p>
        </w:tc>
      </w:tr>
      <w:tr>
        <w:tblPrEx/>
        <w:trPr>
          <w:jc w:val="center"/>
          <w:trHeight w:val="220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9" w:type="dxa"/>
            <w:textDirection w:val="lrTb"/>
            <w:noWrap w:val="false"/>
          </w:tcPr>
          <w:p>
            <w:pPr>
              <w:pStyle w:val="904"/>
              <w:ind w:left="333" w:right="321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документа,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утверждающего региональный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План мероприятий по проведению</w:t>
            </w:r>
            <w:r>
              <w:rPr>
                <w:rFonts w:ascii="Times New Roman" w:hAnsi="Times New Roman" w:eastAsia="Times New Roman" w:cs="Times New Roman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2022 – 2032 годах в субъекте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Российской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ind w:left="173" w:right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Международного десятилетия языков</w:t>
            </w:r>
            <w:r>
              <w:rPr>
                <w:rFonts w:ascii="Times New Roman" w:hAnsi="Times New Roman" w:eastAsia="Times New Roman" w:cs="Times New Roman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коренных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textDirection w:val="lrTb"/>
            <w:noWrap w:val="false"/>
          </w:tcPr>
          <w:p>
            <w:pPr>
              <w:pStyle w:val="90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Распоряжение Правительства Удмуртской Республики от 30 июня 2022 г. № 721-р «О проведении Международного десятилетия языков коренных народов Российской Федерации в Удмуртской Республике в 2022-2032 годах»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24" w:tooltip="https://vk.com/away.php?utf=1&amp;to=https0%25%25minnac.ru%25wp-content%25uploads%2022%07r1-p-_o-provedenii-mezhdunarodnogo-desyatietiya-yazykov-korennyh-narodov.pdf" w:history="1">
              <w:r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https://minnac.ru/wp-content/uploads/2022/07/721-p-_o-provedenii-mezhdunarodnogo-desyatietiya-yazykov-korennyh-narodov.pdf</w:t>
              </w:r>
            </w:hyperlink>
            <w:r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</w:rPr>
            </w:r>
            <w:r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</w:rPr>
            </w:r>
          </w:p>
        </w:tc>
      </w:tr>
    </w:tbl>
    <w:p>
      <w:pPr>
        <w:ind w:left="413" w:right="432"/>
        <w:jc w:val="center"/>
        <w:rPr>
          <w:rFonts w:eastAsia="Times New Roman"/>
          <w:b/>
          <w:sz w:val="24"/>
          <w:szCs w:val="22"/>
          <w:lang w:eastAsia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/>
          <w:b/>
          <w:sz w:val="24"/>
          <w:szCs w:val="22"/>
          <w:lang w:eastAsia="en-US"/>
        </w:rPr>
      </w:r>
      <w:r>
        <w:rPr>
          <w:rFonts w:eastAsia="Times New Roman"/>
          <w:b/>
          <w:sz w:val="24"/>
          <w:szCs w:val="22"/>
          <w:lang w:eastAsia="en-US"/>
        </w:rPr>
      </w:r>
      <w:r>
        <w:rPr>
          <w:rFonts w:eastAsia="Times New Roman"/>
          <w:b/>
          <w:sz w:val="24"/>
          <w:szCs w:val="22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6838" w:h="11906" w:orient="landscape"/>
      <w:pgMar w:top="993" w:right="1134" w:bottom="850" w:left="113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603050405090304"/>
  </w:font>
  <w:font w:name="Courier New">
    <w:panose1 w:val="02070309020205020404"/>
  </w:font>
  <w:font w:name="Symbol">
    <w:panose1 w:val="05010000000000000000"/>
  </w:font>
  <w:font w:name="Wingdings">
    <w:panose1 w:val="05010000000000000000"/>
  </w:font>
  <w:font w:name="Calibri">
    <w:panose1 w:val="020F0502020204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  <w:jc w:val="center"/>
    </w:pPr>
    <w:fldSimple w:instr="PAGE \* MERGEFORMAT">
      <w:r>
        <w:t xml:space="preserve">1</w:t>
      </w:r>
    </w:fldSimple>
    <w:r/>
    <w:r/>
  </w:p>
  <w:p>
    <w:pPr>
      <w:pStyle w:val="74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7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3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9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1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7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highlight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0">
    <w:name w:val="Heading 1"/>
    <w:basedOn w:val="894"/>
    <w:next w:val="894"/>
    <w:link w:val="72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1">
    <w:name w:val="Heading 1 Char"/>
    <w:basedOn w:val="896"/>
    <w:link w:val="720"/>
    <w:uiPriority w:val="9"/>
    <w:rPr>
      <w:rFonts w:ascii="Arial" w:hAnsi="Arial" w:eastAsia="Arial" w:cs="Arial"/>
      <w:sz w:val="40"/>
      <w:szCs w:val="40"/>
    </w:rPr>
  </w:style>
  <w:style w:type="paragraph" w:styleId="722">
    <w:name w:val="Heading 2"/>
    <w:basedOn w:val="894"/>
    <w:next w:val="894"/>
    <w:link w:val="7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3">
    <w:name w:val="Heading 2 Char"/>
    <w:basedOn w:val="896"/>
    <w:link w:val="722"/>
    <w:uiPriority w:val="9"/>
    <w:rPr>
      <w:rFonts w:ascii="Arial" w:hAnsi="Arial" w:eastAsia="Arial" w:cs="Arial"/>
      <w:sz w:val="34"/>
    </w:rPr>
  </w:style>
  <w:style w:type="character" w:styleId="724">
    <w:name w:val="Heading 3 Char"/>
    <w:basedOn w:val="896"/>
    <w:link w:val="895"/>
    <w:uiPriority w:val="9"/>
    <w:rPr>
      <w:rFonts w:ascii="Arial" w:hAnsi="Arial" w:eastAsia="Arial" w:cs="Arial"/>
      <w:sz w:val="30"/>
      <w:szCs w:val="30"/>
    </w:rPr>
  </w:style>
  <w:style w:type="paragraph" w:styleId="725">
    <w:name w:val="Heading 4"/>
    <w:basedOn w:val="894"/>
    <w:next w:val="894"/>
    <w:link w:val="7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6">
    <w:name w:val="Heading 4 Char"/>
    <w:basedOn w:val="896"/>
    <w:link w:val="725"/>
    <w:uiPriority w:val="9"/>
    <w:rPr>
      <w:rFonts w:ascii="Arial" w:hAnsi="Arial" w:eastAsia="Arial" w:cs="Arial"/>
      <w:b/>
      <w:bCs/>
      <w:sz w:val="26"/>
      <w:szCs w:val="26"/>
    </w:rPr>
  </w:style>
  <w:style w:type="paragraph" w:styleId="727">
    <w:name w:val="Heading 5"/>
    <w:basedOn w:val="894"/>
    <w:next w:val="894"/>
    <w:link w:val="7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8">
    <w:name w:val="Heading 5 Char"/>
    <w:basedOn w:val="896"/>
    <w:link w:val="727"/>
    <w:uiPriority w:val="9"/>
    <w:rPr>
      <w:rFonts w:ascii="Arial" w:hAnsi="Arial" w:eastAsia="Arial" w:cs="Arial"/>
      <w:b/>
      <w:bCs/>
      <w:sz w:val="24"/>
      <w:szCs w:val="24"/>
    </w:rPr>
  </w:style>
  <w:style w:type="paragraph" w:styleId="729">
    <w:name w:val="Heading 6"/>
    <w:basedOn w:val="894"/>
    <w:next w:val="894"/>
    <w:link w:val="73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0">
    <w:name w:val="Heading 6 Char"/>
    <w:basedOn w:val="896"/>
    <w:link w:val="729"/>
    <w:uiPriority w:val="9"/>
    <w:rPr>
      <w:rFonts w:ascii="Arial" w:hAnsi="Arial" w:eastAsia="Arial" w:cs="Arial"/>
      <w:b/>
      <w:bCs/>
      <w:sz w:val="22"/>
      <w:szCs w:val="22"/>
    </w:rPr>
  </w:style>
  <w:style w:type="paragraph" w:styleId="731">
    <w:name w:val="Heading 7"/>
    <w:basedOn w:val="894"/>
    <w:next w:val="894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2">
    <w:name w:val="Heading 7 Char"/>
    <w:basedOn w:val="896"/>
    <w:link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3">
    <w:name w:val="Heading 8"/>
    <w:basedOn w:val="894"/>
    <w:next w:val="894"/>
    <w:link w:val="7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4">
    <w:name w:val="Heading 8 Char"/>
    <w:basedOn w:val="896"/>
    <w:link w:val="733"/>
    <w:uiPriority w:val="9"/>
    <w:rPr>
      <w:rFonts w:ascii="Arial" w:hAnsi="Arial" w:eastAsia="Arial" w:cs="Arial"/>
      <w:i/>
      <w:iCs/>
      <w:sz w:val="22"/>
      <w:szCs w:val="22"/>
    </w:rPr>
  </w:style>
  <w:style w:type="paragraph" w:styleId="735">
    <w:name w:val="Heading 9"/>
    <w:basedOn w:val="894"/>
    <w:next w:val="894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6">
    <w:name w:val="Heading 9 Char"/>
    <w:basedOn w:val="896"/>
    <w:link w:val="735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No Spacing"/>
    <w:uiPriority w:val="1"/>
    <w:qFormat/>
    <w:pPr>
      <w:spacing w:before="0" w:after="0" w:line="240" w:lineRule="auto"/>
    </w:pPr>
  </w:style>
  <w:style w:type="paragraph" w:styleId="738">
    <w:name w:val="Title"/>
    <w:basedOn w:val="894"/>
    <w:next w:val="894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basedOn w:val="896"/>
    <w:link w:val="738"/>
    <w:uiPriority w:val="10"/>
    <w:rPr>
      <w:sz w:val="48"/>
      <w:szCs w:val="48"/>
    </w:rPr>
  </w:style>
  <w:style w:type="paragraph" w:styleId="740">
    <w:name w:val="Subtitle"/>
    <w:basedOn w:val="894"/>
    <w:next w:val="894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basedOn w:val="896"/>
    <w:link w:val="740"/>
    <w:uiPriority w:val="11"/>
    <w:rPr>
      <w:sz w:val="24"/>
      <w:szCs w:val="24"/>
    </w:rPr>
  </w:style>
  <w:style w:type="paragraph" w:styleId="742">
    <w:name w:val="Quote"/>
    <w:basedOn w:val="894"/>
    <w:next w:val="894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4"/>
    <w:next w:val="894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paragraph" w:styleId="746">
    <w:name w:val="Header"/>
    <w:basedOn w:val="894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Header Char"/>
    <w:basedOn w:val="896"/>
    <w:link w:val="746"/>
    <w:uiPriority w:val="99"/>
  </w:style>
  <w:style w:type="paragraph" w:styleId="748">
    <w:name w:val="Footer"/>
    <w:basedOn w:val="894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Footer Char"/>
    <w:basedOn w:val="896"/>
    <w:link w:val="748"/>
    <w:uiPriority w:val="99"/>
  </w:style>
  <w:style w:type="paragraph" w:styleId="750">
    <w:name w:val="Caption"/>
    <w:basedOn w:val="894"/>
    <w:next w:val="8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750"/>
    <w:link w:val="748"/>
    <w:uiPriority w:val="99"/>
  </w:style>
  <w:style w:type="table" w:styleId="752">
    <w:name w:val="Table Grid Light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>
    <w:name w:val="Grid Table 4 - Accent 1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1">
    <w:name w:val="Grid Table 4 - Accent 2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Grid Table 4 - Accent 3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3">
    <w:name w:val="Grid Table 4 - Accent 4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Grid Table 4 - Accent 5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5">
    <w:name w:val="Grid Table 4 - Accent 6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6">
    <w:name w:val="Grid Table 5 Dark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3">
    <w:name w:val="Grid Table 6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4">
    <w:name w:val="Grid Table 6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5">
    <w:name w:val="Grid Table 6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6">
    <w:name w:val="Grid Table 6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7">
    <w:name w:val="Grid Table 6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8">
    <w:name w:val="Grid Table 6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6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7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5">
    <w:name w:val="List Table 2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6">
    <w:name w:val="List Table 2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7">
    <w:name w:val="List Table 2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8">
    <w:name w:val="List Table 2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9">
    <w:name w:val="List Table 2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0">
    <w:name w:val="List Table 2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6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3">
    <w:name w:val="List Table 6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4">
    <w:name w:val="List Table 6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List Table 6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6">
    <w:name w:val="List Table 6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List Table 6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8">
    <w:name w:val="List Table 6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9">
    <w:name w:val="List Table 7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0">
    <w:name w:val="List Table 7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1">
    <w:name w:val="List Table 7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2">
    <w:name w:val="List Table 7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3">
    <w:name w:val="List Table 7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4">
    <w:name w:val="List Table 7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5">
    <w:name w:val="List Table 7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6">
    <w:name w:val="Lined - Accent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Lined - Accent 1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Lined - Accent 2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Lined - Accent 3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Lined - Accent 4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Lined - Accent 5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Lined - Accent 6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 &amp; Lined - Accent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Bordered &amp; Lined - Accent 1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Bordered &amp; Lined - Accent 2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Bordered &amp; Lined - Accent 3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Bordered &amp; Lined - Accent 4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Bordered &amp; Lined - Accent 5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Bordered &amp; Lined - Accent 6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1">
    <w:name w:val="Bordered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2">
    <w:name w:val="Bordered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3">
    <w:name w:val="Bordered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4">
    <w:name w:val="Bordered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5">
    <w:name w:val="Bordered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6">
    <w:name w:val="Bordered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7">
    <w:name w:val="footnote text"/>
    <w:basedOn w:val="894"/>
    <w:link w:val="878"/>
    <w:uiPriority w:val="99"/>
    <w:semiHidden/>
    <w:unhideWhenUsed/>
    <w:pPr>
      <w:spacing w:after="40" w:line="240" w:lineRule="auto"/>
    </w:pPr>
    <w:rPr>
      <w:sz w:val="18"/>
    </w:rPr>
  </w:style>
  <w:style w:type="character" w:styleId="878">
    <w:name w:val="Footnote Text Char"/>
    <w:link w:val="877"/>
    <w:uiPriority w:val="99"/>
    <w:rPr>
      <w:sz w:val="18"/>
    </w:rPr>
  </w:style>
  <w:style w:type="character" w:styleId="879">
    <w:name w:val="footnote reference"/>
    <w:basedOn w:val="896"/>
    <w:uiPriority w:val="99"/>
    <w:unhideWhenUsed/>
    <w:rPr>
      <w:vertAlign w:val="superscript"/>
    </w:rPr>
  </w:style>
  <w:style w:type="paragraph" w:styleId="880">
    <w:name w:val="endnote text"/>
    <w:basedOn w:val="894"/>
    <w:link w:val="881"/>
    <w:uiPriority w:val="99"/>
    <w:semiHidden/>
    <w:unhideWhenUsed/>
    <w:pPr>
      <w:spacing w:after="0" w:line="240" w:lineRule="auto"/>
    </w:pPr>
    <w:rPr>
      <w:sz w:val="20"/>
    </w:rPr>
  </w:style>
  <w:style w:type="character" w:styleId="881">
    <w:name w:val="Endnote Text Char"/>
    <w:link w:val="880"/>
    <w:uiPriority w:val="99"/>
    <w:rPr>
      <w:sz w:val="20"/>
    </w:rPr>
  </w:style>
  <w:style w:type="character" w:styleId="882">
    <w:name w:val="endnote reference"/>
    <w:basedOn w:val="896"/>
    <w:uiPriority w:val="99"/>
    <w:semiHidden/>
    <w:unhideWhenUsed/>
    <w:rPr>
      <w:vertAlign w:val="superscript"/>
    </w:rPr>
  </w:style>
  <w:style w:type="paragraph" w:styleId="883">
    <w:name w:val="toc 1"/>
    <w:basedOn w:val="894"/>
    <w:next w:val="894"/>
    <w:uiPriority w:val="39"/>
    <w:unhideWhenUsed/>
    <w:pPr>
      <w:ind w:left="0" w:right="0" w:firstLine="0"/>
      <w:spacing w:after="57"/>
    </w:pPr>
  </w:style>
  <w:style w:type="paragraph" w:styleId="884">
    <w:name w:val="toc 2"/>
    <w:basedOn w:val="894"/>
    <w:next w:val="894"/>
    <w:uiPriority w:val="39"/>
    <w:unhideWhenUsed/>
    <w:pPr>
      <w:ind w:left="283" w:right="0" w:firstLine="0"/>
      <w:spacing w:after="57"/>
    </w:pPr>
  </w:style>
  <w:style w:type="paragraph" w:styleId="885">
    <w:name w:val="toc 3"/>
    <w:basedOn w:val="894"/>
    <w:next w:val="894"/>
    <w:uiPriority w:val="39"/>
    <w:unhideWhenUsed/>
    <w:pPr>
      <w:ind w:left="567" w:right="0" w:firstLine="0"/>
      <w:spacing w:after="57"/>
    </w:pPr>
  </w:style>
  <w:style w:type="paragraph" w:styleId="886">
    <w:name w:val="toc 4"/>
    <w:basedOn w:val="894"/>
    <w:next w:val="894"/>
    <w:uiPriority w:val="39"/>
    <w:unhideWhenUsed/>
    <w:pPr>
      <w:ind w:left="850" w:right="0" w:firstLine="0"/>
      <w:spacing w:after="57"/>
    </w:pPr>
  </w:style>
  <w:style w:type="paragraph" w:styleId="887">
    <w:name w:val="toc 5"/>
    <w:basedOn w:val="894"/>
    <w:next w:val="894"/>
    <w:uiPriority w:val="39"/>
    <w:unhideWhenUsed/>
    <w:pPr>
      <w:ind w:left="1134" w:right="0" w:firstLine="0"/>
      <w:spacing w:after="57"/>
    </w:pPr>
  </w:style>
  <w:style w:type="paragraph" w:styleId="888">
    <w:name w:val="toc 6"/>
    <w:basedOn w:val="894"/>
    <w:next w:val="894"/>
    <w:uiPriority w:val="39"/>
    <w:unhideWhenUsed/>
    <w:pPr>
      <w:ind w:left="1417" w:right="0" w:firstLine="0"/>
      <w:spacing w:after="57"/>
    </w:pPr>
  </w:style>
  <w:style w:type="paragraph" w:styleId="889">
    <w:name w:val="toc 7"/>
    <w:basedOn w:val="894"/>
    <w:next w:val="894"/>
    <w:uiPriority w:val="39"/>
    <w:unhideWhenUsed/>
    <w:pPr>
      <w:ind w:left="1701" w:right="0" w:firstLine="0"/>
      <w:spacing w:after="57"/>
    </w:pPr>
  </w:style>
  <w:style w:type="paragraph" w:styleId="890">
    <w:name w:val="toc 8"/>
    <w:basedOn w:val="894"/>
    <w:next w:val="894"/>
    <w:uiPriority w:val="39"/>
    <w:unhideWhenUsed/>
    <w:pPr>
      <w:ind w:left="1984" w:right="0" w:firstLine="0"/>
      <w:spacing w:after="57"/>
    </w:pPr>
  </w:style>
  <w:style w:type="paragraph" w:styleId="891">
    <w:name w:val="toc 9"/>
    <w:basedOn w:val="894"/>
    <w:next w:val="894"/>
    <w:uiPriority w:val="39"/>
    <w:unhideWhenUsed/>
    <w:pPr>
      <w:ind w:left="2268" w:right="0" w:firstLine="0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894"/>
    <w:next w:val="894"/>
    <w:uiPriority w:val="99"/>
    <w:unhideWhenUsed/>
    <w:pPr>
      <w:spacing w:after="0" w:afterAutospacing="0"/>
    </w:pPr>
  </w:style>
  <w:style w:type="paragraph" w:styleId="894" w:default="1">
    <w:name w:val="Normal"/>
    <w:qFormat/>
  </w:style>
  <w:style w:type="paragraph" w:styleId="895">
    <w:name w:val="Heading 3"/>
    <w:basedOn w:val="894"/>
    <w:next w:val="894"/>
    <w:link w:val="903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896" w:default="1">
    <w:name w:val="Default Paragraph Font"/>
    <w:uiPriority w:val="1"/>
    <w:semiHidden/>
    <w:unhideWhenUsed/>
  </w:style>
  <w:style w:type="table" w:styleId="8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8" w:default="1">
    <w:name w:val="No List"/>
    <w:uiPriority w:val="99"/>
    <w:semiHidden/>
    <w:unhideWhenUsed/>
  </w:style>
  <w:style w:type="table" w:styleId="899">
    <w:name w:val="Table Grid"/>
    <w:basedOn w:val="89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0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szCs w:val="20"/>
      <w:lang w:eastAsia="ru-RU"/>
    </w:rPr>
  </w:style>
  <w:style w:type="paragraph" w:styleId="901">
    <w:name w:val="Normal (Web)"/>
    <w:basedOn w:val="894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2">
    <w:name w:val="List Paragraph"/>
    <w:basedOn w:val="894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03" w:customStyle="1">
    <w:name w:val="Заголовок 3 Знак"/>
    <w:basedOn w:val="896"/>
    <w:link w:val="895"/>
    <w:uiPriority w:val="9"/>
    <w:rPr>
      <w:rFonts w:ascii="Arial" w:hAnsi="Arial" w:eastAsia="Arial" w:cs="Arial"/>
      <w:sz w:val="30"/>
      <w:szCs w:val="30"/>
    </w:rPr>
  </w:style>
  <w:style w:type="paragraph" w:styleId="904" w:customStyle="1">
    <w:name w:val="Table Paragraph"/>
    <w:basedOn w:val="894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</w:rPr>
  </w:style>
  <w:style w:type="character" w:styleId="905">
    <w:name w:val="Hyperlink"/>
    <w:basedOn w:val="896"/>
    <w:uiPriority w:val="99"/>
    <w:unhideWhenUsed/>
    <w:rPr>
      <w:color w:val="0000ff" w:themeColor="hyperlink"/>
      <w:u w:val="single"/>
    </w:rPr>
  </w:style>
  <w:style w:type="character" w:styleId="906">
    <w:name w:val="Unresolved Mention"/>
    <w:basedOn w:val="896"/>
    <w:uiPriority w:val="99"/>
    <w:semiHidden/>
    <w:unhideWhenUsed/>
    <w:rPr>
      <w:color w:val="605e5c"/>
      <w:shd w:val="clear" w:color="auto" w:fill="e1dfdd"/>
    </w:rPr>
  </w:style>
  <w:style w:type="paragraph" w:styleId="907" w:customStyle="1">
    <w:name w:val="Body Text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908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HAns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909" w:customStyle="1">
    <w:name w:val="Emphasis"/>
    <w:uiPriority w:val="20"/>
    <w:qFormat/>
    <w:rPr>
      <w:i/>
      <w:iCs/>
    </w:rPr>
  </w:style>
  <w:style w:type="table" w:styleId="910" w:customStyle="1">
    <w:name w:val="Сетка таблицы1"/>
    <w:basedOn w:val="749"/>
    <w:next w:val="751"/>
    <w:uiPriority w:val="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table" w:styleId="911" w:customStyle="1">
    <w:name w:val="Table Normal"/>
    <w:uiPriority w:val="2"/>
    <w:semiHidden/>
    <w:unhideWhenUsed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top w:w="0" w:type="dxa"/>
        <w:right w:w="0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912" w:customStyle="1">
    <w:name w:val="Body Text Indent"/>
    <w:link w:val="886"/>
    <w:uiPriority w:val="99"/>
    <w:unhideWhenUsed/>
    <w:pPr>
      <w:contextualSpacing w:val="0"/>
      <w:ind w:left="283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3" w:customStyle="1">
    <w:name w:val="formattext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4" w:customStyle="1">
    <w:name w:val="Без интервала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915" w:customStyle="1">
    <w:name w:val="Гиперссылка"/>
    <w:uiPriority w:val="99"/>
    <w:rPr>
      <w:color w:val="0000ff"/>
      <w:u w:val="single"/>
    </w:rPr>
  </w:style>
  <w:style w:type="paragraph" w:styleId="916" w:customStyle="1">
    <w:name w:val="western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https://idil2022-2032.org/events-activities/ii-&#1084;&#1077;&#1078;&#1076;&#1091;&#1085;&#1072;&#1088;&#1086;&#1076;&#1085;&#1072;&#1103;-&#1082;&#1086;&#1085;&#1092;&#1077;&#1088;&#1077;&#1085;&#1094;&#1080;&#1103;-&#1074;&#1099;&#1089;&#1086;&#1082;&#1086;&#1075;&#1086;/" TargetMode="External"/><Relationship Id="rId13" Type="http://schemas.openxmlformats.org/officeDocument/2006/relationships/hyperlink" Target="https://idil2022-2032.org/events-activities/viii-&#1092;&#1086;&#1088;&#1091;&#1084;-&#1103;&#1079;&#1099;&#1082;&#1086;&#1074;&#1072;&#1103;-&#1087;&#1086;&#1083;&#1080;&#1090;&#1080;&#1082;&#1072;-&#1074;-&#1088;&#1086;&#1089;&#1089;&#1080;&#1081;&#1089;&#1082;/" TargetMode="External"/><Relationship Id="rId14" Type="http://schemas.openxmlformats.org/officeDocument/2006/relationships/hyperlink" Target="https://minnac.ru/deyatelnost-ministerstva/1-2/" TargetMode="External"/><Relationship Id="rId15" Type="http://schemas.openxmlformats.org/officeDocument/2006/relationships/hyperlink" Target="https://minnac.ru/ministerstvo/koordinaczionnye-i-soveshhatelnye-organy/koordinaczionnyj-sovet-po-etnoyazykovoj-politike-udmurtskoj-respubliki" TargetMode="External"/><Relationship Id="rId16" Type="http://schemas.openxmlformats.org/officeDocument/2006/relationships/hyperlink" Target="https://minnac.ru/deyatelnost-ministerstva/1-2/" TargetMode="External"/><Relationship Id="rId17" Type="http://schemas.openxmlformats.org/officeDocument/2006/relationships/hyperlink" Target="https://idil2022-2032.org/events-activities/&#1101;&#1090;&#1085;&#1086;&#1103;&#1079;&#1099;&#1082;&#1086;&#1074;&#1086;&#1081;-&#1094;&#1077;&#1085;&#1090;&#1088;-&#1073;&#1080;&#1083;&#1080;&#1085;&#1075;&#1074;&#1072;/" TargetMode="External"/><Relationship Id="rId18" Type="http://schemas.openxmlformats.org/officeDocument/2006/relationships/hyperlink" Target="http://udmcorpus.udman.ru/" TargetMode="External"/><Relationship Id="rId19" Type="http://schemas.openxmlformats.org/officeDocument/2006/relationships/hyperlink" Target="https://udman.ru/ru/press-center/news/novosti/sotrudnitsa-udmfits-uro-ran-podgotovila-monografiyu-o-kodakh-udmurtskoy-kultury/?sphrase_id=1193" TargetMode="External"/><Relationship Id="rId20" Type="http://schemas.openxmlformats.org/officeDocument/2006/relationships/hyperlink" Target="https://vk.com/vordskem_kyl" TargetMode="External"/><Relationship Id="rId21" Type="http://schemas.openxmlformats.org/officeDocument/2006/relationships/hyperlink" Target="https://udman.ru/ru/scientific-activity/publication/leksika-besermyan-nasledie-t-i-teplyashinoy/?sphrase_id=1194" TargetMode="External"/><Relationship Id="rId22" Type="http://schemas.openxmlformats.org/officeDocument/2006/relationships/hyperlink" Target="https://idil2022-2032.org/events-activities/&#1084;&#1077;&#1078;&#1088;&#1077;&#1075;&#1080;&#1086;&#1085;&#1072;&#1083;&#1100;&#1085;&#1099;&#1081;-&#1092;&#1086;&#1088;&#1091;&#1084;-&#1084;&#1091;&#1085;&#1080;&#1094;&#1080;&#1087;&#1072;&#1083;&#1100;&#1085;&#1099;&#1093;/" TargetMode="External"/><Relationship Id="rId23" Type="http://schemas.openxmlformats.org/officeDocument/2006/relationships/hyperlink" Target="https://vk.com/vordskem_kyl" TargetMode="External"/><Relationship Id="rId24" Type="http://schemas.openxmlformats.org/officeDocument/2006/relationships/hyperlink" Target="https://udman.ru/ru/press-center/news/novosti/xx-mezhdunarodnyy-simpozium-dialekty-i-istoriya-permskikh-yazykov-vo-vzaimodeystvii-s-drugimi-yazyka/" TargetMode="External"/><Relationship Id="rId25" Type="http://schemas.openxmlformats.org/officeDocument/2006/relationships/hyperlink" Target="http://udmniino.ru/index.php/1175-seminar-v-ramkakh-florovskikh-chtenij-v-glazove-16-fevralya" TargetMode="External"/><Relationship Id="rId26" Type="http://schemas.openxmlformats.org/officeDocument/2006/relationships/hyperlink" Target="http://udmniino.ru/index.php/1219-vii-mezhdunarodnaya-nauchno-prakticheskaya-konferentsiya-etnokulturnoe-obrazovanie-kak-fenomen-sovremennoj-pedagogicheskoj-nauki-sostoyalas-27-avgusta-v-stolitse-udmurtii" TargetMode="External"/><Relationship Id="rId27" Type="http://schemas.openxmlformats.org/officeDocument/2006/relationships/hyperlink" Target="https://www.udman.ru/ru/press-center/news/novosti/v-nauchnoy-biblioteke-uiiyal-otkrylas-vystavka-posvyashchennaya-dnyu-besermyanskogo-yazyka-i-pismenn/" TargetMode="External"/><Relationship Id="rId28" Type="http://schemas.openxmlformats.org/officeDocument/2006/relationships/hyperlink" Target="https://vk.com/udm_rdnt?w=wall-8397663_21789" TargetMode="External"/><Relationship Id="rId29" Type="http://schemas.openxmlformats.org/officeDocument/2006/relationships/hyperlink" Target="https://vk.com/udm_rdnt?w=wall-8397663_21848" TargetMode="External"/><Relationship Id="rId30" Type="http://schemas.openxmlformats.org/officeDocument/2006/relationships/hyperlink" Target="https://vk.com/udm_rdnt?from=groups&amp;w=wall-8397663_21915" TargetMode="External"/><Relationship Id="rId31" Type="http://schemas.openxmlformats.org/officeDocument/2006/relationships/hyperlink" Target="https://vk.com/udm_rdnt?from=groups&amp;w=wall-8397663_18636" TargetMode="External"/><Relationship Id="rId32" Type="http://schemas.openxmlformats.org/officeDocument/2006/relationships/hyperlink" Target="https://vk.com/udm_rdnt?from=groups&amp;w=wall-8397663_18515" TargetMode="External"/><Relationship Id="rId33" Type="http://schemas.openxmlformats.org/officeDocument/2006/relationships/hyperlink" Target="https://vk.com/udm_rdnt?from=groups&amp;w=wall-8397663_19066" TargetMode="External"/><Relationship Id="rId34" Type="http://schemas.openxmlformats.org/officeDocument/2006/relationships/hyperlink" Target="https://vk.com/udm_rdnt?from=groups&amp;w=wall-8397663_21786" TargetMode="External"/><Relationship Id="rId35" Type="http://schemas.openxmlformats.org/officeDocument/2006/relationships/hyperlink" Target="https://udmrbdu.ru/news/itogi-respublikanskogo-konkursa-risunkov-pevets-udmurtskoy-dushi-posvyashchennogo-100-letiyu-so-dnya/" TargetMode="External"/><Relationship Id="rId36" Type="http://schemas.openxmlformats.org/officeDocument/2006/relationships/hyperlink" Target="https://udmrbdu.ru/news/torzhestvennoe-meropriyatie-muzykalnaya-gordost-udmurtii-2024/?bitrix_include_areas=N&amp;clear_cache=Y" TargetMode="External"/><Relationship Id="rId37" Type="http://schemas.openxmlformats.org/officeDocument/2006/relationships/hyperlink" Target="https://minnac.ru/21311-2/" TargetMode="External"/><Relationship Id="rId38" Type="http://schemas.openxmlformats.org/officeDocument/2006/relationships/hyperlink" Target="http://www.idil2022-2032.org/" TargetMode="External"/><Relationship Id="rId39" Type="http://schemas.openxmlformats.org/officeDocument/2006/relationships/hyperlink" Target="https://minnac.ru/deyatelnost-ministerstva/1-2/" TargetMode="External"/><Relationship Id="rId40" Type="http://schemas.openxmlformats.org/officeDocument/2006/relationships/hyperlink" Target="https://minnac.ru/ministerstvo/koordinaczionnye-i-soveshhatelnye-organy/koordinaczionnyj-sovet-po-etnoyazykovoj-politike-udmurtskoj-respubliki" TargetMode="External"/><Relationship Id="rId41" Type="http://schemas.openxmlformats.org/officeDocument/2006/relationships/hyperlink" Target="https://minnac.ru/deyatelnost-ministerstva/1-2/" TargetMode="External"/><Relationship Id="rId42" Type="http://schemas.openxmlformats.org/officeDocument/2006/relationships/hyperlink" Target="https://idil2022-2032.org/events-activities/&#1101;&#1090;&#1085;&#1086;&#1103;&#1079;&#1099;&#1082;&#1086;&#1074;&#1086;&#1081;-&#1094;&#1077;&#1085;&#1090;&#1088;-&#1073;&#1080;&#1083;&#1080;&#1085;&#1075;&#1074;&#1072;/" TargetMode="External"/><Relationship Id="rId43" Type="http://schemas.openxmlformats.org/officeDocument/2006/relationships/hyperlink" Target="https://vk.com/id98882548" TargetMode="External"/><Relationship Id="rId44" Type="http://schemas.openxmlformats.org/officeDocument/2006/relationships/hyperlink" Target="https://vk.com/id88355597" TargetMode="External"/><Relationship Id="rId45" Type="http://schemas.openxmlformats.org/officeDocument/2006/relationships/hyperlink" Target="https://vk.com/club4739770" TargetMode="External"/><Relationship Id="rId46" Type="http://schemas.openxmlformats.org/officeDocument/2006/relationships/hyperlink" Target="https://vk.com/club118970249" TargetMode="External"/><Relationship Id="rId47" Type="http://schemas.openxmlformats.org/officeDocument/2006/relationships/hyperlink" Target="https://vk.com/shundykar2021" TargetMode="External"/><Relationship Id="rId48" Type="http://schemas.openxmlformats.org/officeDocument/2006/relationships/hyperlink" Target="https://idil2022-2032.org/events-activities/&#1080;&#1090;&#1086;&#1075;&#1080;-&#1090;&#1074;&#1086;&#1088;&#1095;&#1077;&#1089;&#1082;&#1086;&#1075;&#1086;-&#1082;&#1086;&#1085;&#1082;&#1091;&#1088;&#1089;&#1072;-&#1087;&#1080;&#1095;&#1080;-&#1095;&#1077;&#1073;/" TargetMode="External"/><Relationship Id="rId49" Type="http://schemas.openxmlformats.org/officeDocument/2006/relationships/hyperlink" Target="https://idil2022-2032.org/events-activities/&#1079;&#1072;&#1082;&#1083;&#1102;&#1095;&#1080;&#1090;&#1077;&#1083;&#1100;&#1085;&#1099;&#1081;-&#1101;&#1090;&#1072;&#1087;-&#1087;&#1088;&#1086;&#1077;&#1082;&#1090;&#1072;-&#1085;&#1072;&#1094;&#1080;&#1086;&#1085;&#1072;/" TargetMode="External"/><Relationship Id="rId50" Type="http://schemas.openxmlformats.org/officeDocument/2006/relationships/hyperlink" Target="https://idil2022-2032.org/events-activities/&#1076;&#1085;&#1080;-&#1088;&#1086;&#1076;&#1089;&#1090;&#1074;&#1077;&#1085;&#1085;&#1099;&#1093;-&#1092;&#1080;&#1085;&#1085;&#1086;-&#1091;&#1075;&#1086;&#1088;&#1089;&#1082;&#1080;&#1093;-&#1085;&#1072;&#1088;&#1086;&#1076;-2/" TargetMode="External"/><Relationship Id="rId51" Type="http://schemas.openxmlformats.org/officeDocument/2006/relationships/hyperlink" Target="https://idil2022-2032.org/events-activities/&#1084;&#1077;&#1078;&#1088;&#1077;&#1075;&#1080;&#1086;&#1085;&#1072;&#1083;&#1100;&#1085;&#1072;&#1103;-&#1083;&#1072;&#1075;&#1077;&#1088;&#1085;&#1072;&#1103;-&#1089;&#1084;&#1077;&#1085;&#1072;-&#1076;&#1083;&#1103;-&#1090;-2/" TargetMode="External"/><Relationship Id="rId52" Type="http://schemas.openxmlformats.org/officeDocument/2006/relationships/hyperlink" Target="https://idil2022-2032.org/events-activities/&#1084;&#1077;&#1078;&#1088;&#1077;&#1075;&#1080;&#1086;&#1085;&#1072;&#1083;&#1100;&#1085;&#1072;&#1103;-&#1087;&#1088;&#1086;&#1092;&#1080;&#1083;&#1100;&#1085;&#1072;&#1103;-&#1083;&#1072;&#1075;&#1077;&#1088;&#1085;&#1072;&#1103;/" TargetMode="External"/><Relationship Id="rId53" Type="http://schemas.openxmlformats.org/officeDocument/2006/relationships/hyperlink" Target="http://udmniino.ru/index.php/1172-o-provedenii-mezhregionalnogo-detskogo-obrazovatelnogo-foruma-pokchi-todoschi-2024" TargetMode="External"/><Relationship Id="rId54" Type="http://schemas.openxmlformats.org/officeDocument/2006/relationships/hyperlink" Target="http://udmniino.ru/index.php/1201-pokchi-todoschi-2024-zavershilsya" TargetMode="External"/><Relationship Id="rId55" Type="http://schemas.openxmlformats.org/officeDocument/2006/relationships/hyperlink" Target="http://udmniino.ru/index.php/1222-respublikanskaya-nauchno-prakticheskaya-konferentsiya-nasledie-g-e-vereshchagina-i-sovremennost" TargetMode="External"/><Relationship Id="rId56" Type="http://schemas.openxmlformats.org/officeDocument/2006/relationships/hyperlink" Target="http://udmniino.ru/index.php/1242-respublikanskaya-nauchno-prakticheskaya-konferentsiya-nasledie-g-e-vereshchagina-i-sovremennost-sostoyalas-15-noyabrya-v-stenakh-mou-sosh-s-buranovo" TargetMode="External"/><Relationship Id="rId57" Type="http://schemas.openxmlformats.org/officeDocument/2006/relationships/hyperlink" Target="http://udmniino.ru/index.php/1232-nikiforovskie-chteniya-2024" TargetMode="External"/><Relationship Id="rId58" Type="http://schemas.openxmlformats.org/officeDocument/2006/relationships/hyperlink" Target="http://udmniino.ru/index.php/1245-nikiforovskie-chteniya-sostoyalis-22-noyabrya-v-sredne-kushketskoj-sosh" TargetMode="External"/><Relationship Id="rId59" Type="http://schemas.openxmlformats.org/officeDocument/2006/relationships/hyperlink" Target="https://idil2022-2032.org/events-activities/&#1103;&#1079;&#1099;&#1082;&#1086;&#1074;&#1086;&#1081;-&#1092;&#1077;&#1089;&#1090;&#1080;&#1074;&#1072;&#1083;&#1100;-&#1087;&#1088;&#1072;&#1082;&#1090;&#1080;&#1082;&#1091;&#1084;-&#1091;&#1088;&#1086;&#1082;&#1080;/" TargetMode="External"/><Relationship Id="rId60" Type="http://schemas.openxmlformats.org/officeDocument/2006/relationships/hyperlink" Target="https://idil2022-2032.org/events-activities/&#1084;&#1077;&#1078;&#1088;&#1077;&#1075;&#1080;&#1086;&#1085;&#1072;&#1083;&#1100;&#1085;&#1099;&#1081;-&#1092;&#1086;&#1088;&#1091;&#1084;-&#1084;&#1091;&#1085;&#1080;&#1094;&#1080;&#1087;&#1072;&#1083;&#1100;&#1085;&#1099;&#1093;/" TargetMode="External"/><Relationship Id="rId61" Type="http://schemas.openxmlformats.org/officeDocument/2006/relationships/hyperlink" Target="https://vk.com/public208759614" TargetMode="External"/><Relationship Id="rId62" Type="http://schemas.openxmlformats.org/officeDocument/2006/relationships/hyperlink" Target="https://vk.com/vordskem_kyl" TargetMode="External"/><Relationship Id="rId63" Type="http://schemas.openxmlformats.org/officeDocument/2006/relationships/hyperlink" Target="http://udmniino.ru/index.php/1175-seminar-v-ramkakh-florovskikh-chtenij-v-glazove-16-fevralya" TargetMode="External"/><Relationship Id="rId64" Type="http://schemas.openxmlformats.org/officeDocument/2006/relationships/hyperlink" Target="http://udmniino.ru/index.php/1219-vii-mezhdunarodnaya-nauchno-prakticheskaya-konferentsiya-etnokulturnoe-obrazovanie-kak-fenomen-sovremennoj-pedagogicheskoj-nauki-sostoyalas-27-avgusta-v-stolitse-udmurtii" TargetMode="External"/><Relationship Id="rId65" Type="http://schemas.openxmlformats.org/officeDocument/2006/relationships/hyperlink" Target="http://udmniino.ru/index.php/1247-proshel-mezhregionalnyj-nauchno-prakticheskij-forum-priurochennyj-k-godu-semi-i-dnyu-udmurtskogo-yazyka-chuz-yasky-udmurt-kylmy" TargetMode="External"/><Relationship Id="rId66" Type="http://schemas.openxmlformats.org/officeDocument/2006/relationships/hyperlink" Target="http://udmniino.ru/index.php/1210-respublikanskij-seminar-nauchno-metodicheskoe-i-organizatsionnoe-soprovozhdenie-obucheniya-udmurtskomu-yazyku-detej-ne-vladeyushchikh-udmurtskim-yazykom" TargetMode="External"/><Relationship Id="rId67" Type="http://schemas.openxmlformats.org/officeDocument/2006/relationships/hyperlink" Target="http://udmniino.ru/index.php/1218-22-avgusta-v-ramkakh-avgustovskoj-konferentsii-pedagogicheskikh-rabotnikov-proshel-respublikanskij-nauchno-prakticheskij-seminar-rodnye-yazyki-v-edinom-obrazovatelnom-prostranstve-rossii" TargetMode="External"/><Relationship Id="rId68" Type="http://schemas.openxmlformats.org/officeDocument/2006/relationships/hyperlink" Target="http://udmniino.ru/index.php/1207-kruglyj-stol-ispolzovanie-obnovljonnoj-elektronnoj-formy-uchebnikov-udmurt-kyl-dlya-obuchayushchikhsya-ne-vladeyushchikh-udmurtskim-yazykom-kak-sovremennogo-interaktivnogo-didakticheskogo-sredstva" TargetMode="External"/><Relationship Id="rId69" Type="http://schemas.openxmlformats.org/officeDocument/2006/relationships/hyperlink" Target="http://udmniino.ru/index.php/1209-kruglyj-stol-dlya-mbou-sosh-17-g-glazova" TargetMode="External"/><Relationship Id="rId70" Type="http://schemas.openxmlformats.org/officeDocument/2006/relationships/hyperlink" Target="https://idil2022-2032.org/events-activities/&#1084;&#1077;&#1078;&#1088;&#1077;&#1075;&#1080;&#1086;&#1085;&#1072;&#1083;&#1100;&#1085;&#1072;&#1103;-&#1086;&#1073;&#1088;&#1072;&#1079;&#1086;&#1074;&#1072;&#1090;&#1077;&#1083;&#1100;&#1085;&#1072;&#1103;-&#1072;&#1082;&#1094;/" TargetMode="External"/><Relationship Id="rId71" Type="http://schemas.openxmlformats.org/officeDocument/2006/relationships/hyperlink" Target="https://idil2022-2032.org/events-activities/&#1084;&#1077;&#1078;&#1076;&#1091;&#1085;&#1072;&#1088;&#1086;&#1076;&#1085;&#1072;&#1103;-&#1072;&#1082;&#1094;&#1080;&#1103;-xi-&#1074;&#1089;&#1077;&#1086;&#1073;&#1097;&#1080;&#1081;-&#1076;&#1080;&#1082;&#1090;&#1072;/" TargetMode="External"/><Relationship Id="rId72" Type="http://schemas.openxmlformats.org/officeDocument/2006/relationships/hyperlink" Target="https://idil2022-2032.org/events-activities/&#1101;&#1090;&#1085;&#1086;&#1103;&#1079;&#1099;&#1082;&#1086;&#1074;&#1086;&#1081;-&#1094;&#1077;&#1085;&#1090;&#1088;-&#1073;&#1080;&#1083;&#1080;&#1085;&#1075;&#1074;&#1072;/" TargetMode="External"/><Relationship Id="rId73" Type="http://schemas.openxmlformats.org/officeDocument/2006/relationships/hyperlink" Target="https://vk.com/minnac_ur?w=wall-188951382_4421" TargetMode="External"/><Relationship Id="rId74" Type="http://schemas.openxmlformats.org/officeDocument/2006/relationships/hyperlink" Target="https://vk.com/minnac_ur?w=wall-188951382_4484" TargetMode="External"/><Relationship Id="rId75" Type="http://schemas.openxmlformats.org/officeDocument/2006/relationships/hyperlink" Target="http://finno-ugry.ru/educres/educenter_udsu" TargetMode="External"/><Relationship Id="rId76" Type="http://schemas.openxmlformats.org/officeDocument/2006/relationships/hyperlink" Target="https://udmobr.udsu.ru/vysshee-obrazovanie" TargetMode="External"/><Relationship Id="rId77" Type="http://schemas.openxmlformats.org/officeDocument/2006/relationships/hyperlink" Target="https://minio.udmkyl.ru/udmkyl.ru/cms/Kvest_Udmurtskij_batyr_Maksim_Prokopev_b7b3f0f44f.pdf" TargetMode="External"/><Relationship Id="rId78" Type="http://schemas.openxmlformats.org/officeDocument/2006/relationships/hyperlink" Target="https://minio.udmkyl.ru/udmkyl.ru/cms/Tolez_b_rsy_koshkoz_tolez_2edc320705.pdf" TargetMode="External"/><Relationship Id="rId79" Type="http://schemas.openxmlformats.org/officeDocument/2006/relationships/hyperlink" Target="https://minio.udmkyl.ru/udmkyl.ru/cms/Shirobokova_L_G_LU_Ch_Sh_IE_PRAKTIKI_9f0b41814c.pdf" TargetMode="External"/><Relationship Id="rId80" Type="http://schemas.openxmlformats.org/officeDocument/2006/relationships/hyperlink" Target="https://minio.udmkyl.ru/udmkyl.ru/cms/Debesy_etnokultura_988b10bcc2.pdf" TargetMode="External"/><Relationship Id="rId81" Type="http://schemas.openxmlformats.org/officeDocument/2006/relationships/hyperlink" Target="https://minio.udmkyl.ru/udmkyl.ru/cms/Ryabina_Botalova_974a0e11a4.pdf" TargetMode="External"/><Relationship Id="rId82" Type="http://schemas.openxmlformats.org/officeDocument/2006/relationships/hyperlink" Target="https://vk.com/wall-1073045_11266" TargetMode="External"/><Relationship Id="rId83" Type="http://schemas.openxmlformats.org/officeDocument/2006/relationships/hyperlink" Target="https://vk.com/wall-1073045_9566" TargetMode="External"/><Relationship Id="rId84" Type="http://schemas.openxmlformats.org/officeDocument/2006/relationships/hyperlink" Target="https://f-iiyl.udsu.ru/kafedra-russkogo-yazyka-teoreticheskoj-prikladnoj-lingvistiki-i-russkogo-yazyka-kak-inostrannogo" TargetMode="External"/><Relationship Id="rId85" Type="http://schemas.openxmlformats.org/officeDocument/2006/relationships/hyperlink" Target="https://vk.com/department_of_russian_language" TargetMode="External"/><Relationship Id="rId86" Type="http://schemas.openxmlformats.org/officeDocument/2006/relationships/hyperlink" Target="https://vk.com/wall-1073045_11567" TargetMode="External"/><Relationship Id="rId87" Type="http://schemas.openxmlformats.org/officeDocument/2006/relationships/hyperlink" Target="https://vk.com/wall-1073045_11656" TargetMode="External"/><Relationship Id="rId88" Type="http://schemas.openxmlformats.org/officeDocument/2006/relationships/hyperlink" Target="https://vk.com/wall-15300918_3213" TargetMode="External"/><Relationship Id="rId89" Type="http://schemas.openxmlformats.org/officeDocument/2006/relationships/hyperlink" Target="https://vk.com/wall-15300918_3161" TargetMode="External"/><Relationship Id="rId90" Type="http://schemas.openxmlformats.org/officeDocument/2006/relationships/hyperlink" Target="https://vk.com/wall-15300918_3131" TargetMode="External"/><Relationship Id="rId91" Type="http://schemas.openxmlformats.org/officeDocument/2006/relationships/hyperlink" Target="https://idil2022-2032.org/events-activities/&#1088;&#1077;&#1089;&#1087;&#1091;&#1073;&#1083;&#1080;&#1082;&#1072;&#1085;&#1089;&#1082;&#1080;&#1081;-&#1092;&#1086;&#1088;&#1091;&#1084;-&#1089;&#1077;&#1084;&#1077;&#1081;&#1085;&#1099;&#1077;-&#1094;&#1077;&#1085;/" TargetMode="External"/><Relationship Id="rId92" Type="http://schemas.openxmlformats.org/officeDocument/2006/relationships/hyperlink" Target="http://udmniino.ru/index.php/1182-sektsionnoe-zasedanie-mezhregionalnoj-nauchno-prakticheskoj-konferentsii-xxvii-gerdovskie-chteniya-maksim-prokopevich-prokopev-kak-obshchestvennyj-i-gosudarstvennyj-deyatel-poet-i-publitsist-posvyashchjonnoj-140-letiyu-so-dnya-rozhdeniya-m-p-prokopeva" TargetMode="External"/><Relationship Id="rId93" Type="http://schemas.openxmlformats.org/officeDocument/2006/relationships/hyperlink" Target="http://udmniino.ru/index.php/1221-metodicheskie-rekomendatsii-2024-2025-uchebnyj-god" TargetMode="External"/><Relationship Id="rId94" Type="http://schemas.openxmlformats.org/officeDocument/2006/relationships/hyperlink" Target="https://ludorvay.ru/activities/nauchno-issledovatelskaya-deyatelnost/2024-v-mezhdunarodnyy-polevoy-etnograficheskiy-simpozium-bakcha-traditsii-ogorodnichestva-v-kulture-/" TargetMode="External"/><Relationship Id="rId95" Type="http://schemas.openxmlformats.org/officeDocument/2006/relationships/hyperlink" Target="https://rutube.ru/video/6b8aed63b04bff61871674980edb1bab/" TargetMode="External"/><Relationship Id="rId96" Type="http://schemas.openxmlformats.org/officeDocument/2006/relationships/hyperlink" Target="https://udman.ru/ru/press-center/news/novosti/mezhdunarodnyy-etnograficheskiy-simpozium-proshel-v-udmurtii/" TargetMode="External"/><Relationship Id="rId97" Type="http://schemas.openxmlformats.org/officeDocument/2006/relationships/hyperlink" Target="https://vk.com/tulkym," TargetMode="External"/><Relationship Id="rId98" Type="http://schemas.openxmlformats.org/officeDocument/2006/relationships/hyperlink" Target="https://vk.com/shundykar2021" TargetMode="External"/><Relationship Id="rId99" Type="http://schemas.openxmlformats.org/officeDocument/2006/relationships/hyperlink" Target="https://vk.com/vamysh" TargetMode="External"/><Relationship Id="rId100" Type="http://schemas.openxmlformats.org/officeDocument/2006/relationships/hyperlink" Target="https://vk.com/minnac_ur?w=wall-188951382_3833" TargetMode="External"/><Relationship Id="rId101" Type="http://schemas.openxmlformats.org/officeDocument/2006/relationships/hyperlink" Target="https://vk.com/minnac_ur?w=wall-188951382_4029" TargetMode="External"/><Relationship Id="rId102" Type="http://schemas.openxmlformats.org/officeDocument/2006/relationships/hyperlink" Target="https://vk.com/gerber_2024?ysclid=m71v03fia6495282936" TargetMode="External"/><Relationship Id="rId103" Type="http://schemas.openxmlformats.org/officeDocument/2006/relationships/hyperlink" Target="https://vk.com/wall-160956225_96463?w=wall-160956225_96463" TargetMode="External"/><Relationship Id="rId104" Type="http://schemas.openxmlformats.org/officeDocument/2006/relationships/hyperlink" Target="https://vk.com/minnac_ur?w=wall-188951382_4067" TargetMode="External"/><Relationship Id="rId105" Type="http://schemas.openxmlformats.org/officeDocument/2006/relationships/hyperlink" Target="https://vk.com/minnac_ur?w=wall-188951382_4367," TargetMode="External"/><Relationship Id="rId106" Type="http://schemas.openxmlformats.org/officeDocument/2006/relationships/hyperlink" Target="https://vk.com/udmddn?w=wall-6721781_36268." TargetMode="External"/><Relationship Id="rId107" Type="http://schemas.openxmlformats.org/officeDocument/2006/relationships/hyperlink" Target="https://vk.com/club222186043" TargetMode="External"/><Relationship Id="rId108" Type="http://schemas.openxmlformats.org/officeDocument/2006/relationships/hyperlink" Target="https://vk.com/club223578736" TargetMode="External"/><Relationship Id="rId109" Type="http://schemas.openxmlformats.org/officeDocument/2006/relationships/hyperlink" Target="https://vk.com/minnac_ur?w=wall-188951382_4211" TargetMode="External"/><Relationship Id="rId110" Type="http://schemas.openxmlformats.org/officeDocument/2006/relationships/hyperlink" Target="https://vk.com/wall-1073045_12578" TargetMode="External"/><Relationship Id="rId111" Type="http://schemas.openxmlformats.org/officeDocument/2006/relationships/hyperlink" Target="https://udman.ru/ru/press-center/news/novosti/ekspeditsiya-v-kirovskuyu-oblast/" TargetMode="External"/><Relationship Id="rId112" Type="http://schemas.openxmlformats.org/officeDocument/2006/relationships/hyperlink" Target="https://vk.com/wall-207992016_3012" TargetMode="External"/><Relationship Id="rId113" Type="http://schemas.openxmlformats.org/officeDocument/2006/relationships/hyperlink" Target="https://udmgossovet.ru/materials/42544/" TargetMode="External"/><Relationship Id="rId114" Type="http://schemas.openxmlformats.org/officeDocument/2006/relationships/hyperlink" Target="https://udman.ru/ru/press-center/news/novosti/sotrudnitsa-udmfits-uro-ran-podgotovila-monografiyu-o-kodakh-udmurtskoy-kultury/?sphrase_id=1193" TargetMode="External"/><Relationship Id="rId115" Type="http://schemas.openxmlformats.org/officeDocument/2006/relationships/hyperlink" Target="https://udman.ru/ru/scientific-activity/publication/leksika-besermyan-nasledie-t-i-teplyashinoy/?sphrase_id=1194" TargetMode="External"/><Relationship Id="rId116" Type="http://schemas.openxmlformats.org/officeDocument/2006/relationships/hyperlink" Target="https://minnac.ru/sostoyalas-otchetno-vybornaya-konferencziya-soyuza-zhenshhin-udmurtok-udmurt-nylkyshno-kenesh/" TargetMode="External"/><Relationship Id="rId117" Type="http://schemas.openxmlformats.org/officeDocument/2006/relationships/hyperlink" Target="https://vk.com/udmurtkenesh?w=wall-118970249_12255" TargetMode="External"/><Relationship Id="rId118" Type="http://schemas.openxmlformats.org/officeDocument/2006/relationships/hyperlink" Target="https://vk.com/udmurtkenesh?w=wall-118970249_12390" TargetMode="External"/><Relationship Id="rId119" Type="http://schemas.openxmlformats.org/officeDocument/2006/relationships/hyperlink" Target="https://vk.com/wall-84862702_8706" TargetMode="External"/><Relationship Id="rId120" Type="http://schemas.openxmlformats.org/officeDocument/2006/relationships/hyperlink" Target="https://vk.com/udmurtkenesh?w=wall-118970249_12275" TargetMode="External"/><Relationship Id="rId121" Type="http://schemas.openxmlformats.org/officeDocument/2006/relationships/hyperlink" Target="mailto:mail@mn.udmr.ru" TargetMode="External"/><Relationship Id="rId122" Type="http://schemas.openxmlformats.org/officeDocument/2006/relationships/hyperlink" Target="mailto:markova_aniv@mn.udmr.ru" TargetMode="External"/><Relationship Id="rId123" Type="http://schemas.openxmlformats.org/officeDocument/2006/relationships/hyperlink" Target="https://vk.com/away.php?utf=1&amp;to=https0%25%25minnac.ru%25wp-content%25uploads%2022%07r1-p-_o-provedenii-mezhdunarodnogo-desyatietiya-yazykov-korennyh-narodov.pdf" TargetMode="External"/><Relationship Id="rId124" Type="http://schemas.openxmlformats.org/officeDocument/2006/relationships/hyperlink" Target="https://vk.com/away.php?utf=1&amp;to=https0%25%25minnac.ru%25wp-content%25uploads%2022%07r1-p-_o-provedenii-mezhdunarodnogo-desyatietiya-yazykov-korennyh-narodov.p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Ниитина</dc:creator>
  <cp:keywords/>
  <dc:description/>
  <cp:revision>16</cp:revision>
  <dcterms:created xsi:type="dcterms:W3CDTF">2025-01-25T10:41:00Z</dcterms:created>
  <dcterms:modified xsi:type="dcterms:W3CDTF">2025-02-12T12:56:08Z</dcterms:modified>
</cp:coreProperties>
</file>