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23"/>
        <w:ind w:left="4536"/>
        <w:jc w:val="right"/>
        <w:spacing w:line="240" w:lineRule="auto"/>
        <w:widowControl w:val="off"/>
        <w:tabs>
          <w:tab w:val="left" w:pos="720" w:leader="none"/>
        </w:tabs>
        <w:rPr>
          <w:rFonts w:eastAsia="Calibri" w:cs="Times New Roman CYR"/>
          <w:caps/>
          <w:szCs w:val="28"/>
          <w:lang w:eastAsia="en-US"/>
        </w:rPr>
      </w:pPr>
      <w:r>
        <w:rPr>
          <w:rFonts w:eastAsia="Calibri" w:cs="Times New Roman CYR"/>
          <w:caps/>
          <w:szCs w:val="28"/>
          <w:lang w:eastAsia="en-US"/>
        </w:rPr>
        <w:t xml:space="preserve">УТВЕРЖДЕНО</w:t>
      </w:r>
      <w:r>
        <w:rPr>
          <w:rFonts w:eastAsia="Calibri" w:cs="Times New Roman CYR"/>
          <w:caps/>
          <w:szCs w:val="28"/>
          <w:lang w:eastAsia="en-US"/>
        </w:rPr>
      </w:r>
      <w:r>
        <w:rPr>
          <w:rFonts w:eastAsia="Calibri" w:cs="Times New Roman CYR"/>
          <w:caps/>
          <w:szCs w:val="28"/>
          <w:lang w:eastAsia="en-US"/>
        </w:rPr>
      </w:r>
    </w:p>
    <w:p>
      <w:pPr>
        <w:pStyle w:val="823"/>
        <w:ind w:left="4536"/>
        <w:jc w:val="right"/>
        <w:spacing w:line="240" w:lineRule="auto"/>
        <w:widowControl w:val="off"/>
        <w:tabs>
          <w:tab w:val="left" w:pos="720" w:leader="none"/>
        </w:tabs>
        <w:rPr>
          <w:rFonts w:eastAsia="Calibri" w:cs="Times New Roman CYR"/>
          <w:szCs w:val="28"/>
          <w:lang w:eastAsia="en-US"/>
        </w:rPr>
      </w:pPr>
      <w:r>
        <w:rPr>
          <w:rFonts w:eastAsia="Calibri" w:cs="Times New Roman CYR"/>
          <w:szCs w:val="28"/>
          <w:lang w:eastAsia="en-US"/>
        </w:rPr>
        <w:t xml:space="preserve">приказом Министерства</w:t>
      </w:r>
      <w:r>
        <w:rPr>
          <w:rFonts w:eastAsia="Calibri" w:cs="Times New Roman CYR"/>
          <w:szCs w:val="28"/>
          <w:lang w:eastAsia="en-US"/>
        </w:rPr>
      </w:r>
      <w:r>
        <w:rPr>
          <w:rFonts w:eastAsia="Calibri" w:cs="Times New Roman CYR"/>
          <w:szCs w:val="28"/>
          <w:lang w:eastAsia="en-US"/>
        </w:rPr>
      </w:r>
    </w:p>
    <w:p>
      <w:pPr>
        <w:pStyle w:val="823"/>
        <w:ind w:left="4536"/>
        <w:jc w:val="right"/>
        <w:spacing w:line="240" w:lineRule="auto"/>
        <w:widowControl w:val="off"/>
        <w:tabs>
          <w:tab w:val="left" w:pos="720" w:leader="none"/>
        </w:tabs>
        <w:rPr>
          <w:rFonts w:eastAsia="Calibri" w:cs="Times New Roman CYR"/>
          <w:szCs w:val="28"/>
          <w:lang w:eastAsia="en-US"/>
        </w:rPr>
      </w:pPr>
      <w:r>
        <w:rPr>
          <w:rFonts w:eastAsia="Calibri" w:cs="Times New Roman CYR"/>
          <w:szCs w:val="28"/>
          <w:lang w:eastAsia="en-US"/>
        </w:rPr>
        <w:t xml:space="preserve">национальной политики </w:t>
      </w:r>
      <w:r>
        <w:rPr>
          <w:rFonts w:eastAsia="Calibri" w:cs="Times New Roman CYR"/>
          <w:szCs w:val="28"/>
          <w:lang w:eastAsia="en-US"/>
        </w:rPr>
      </w:r>
      <w:r>
        <w:rPr>
          <w:rFonts w:eastAsia="Calibri" w:cs="Times New Roman CYR"/>
          <w:szCs w:val="28"/>
          <w:lang w:eastAsia="en-US"/>
        </w:rPr>
      </w:r>
    </w:p>
    <w:p>
      <w:pPr>
        <w:pStyle w:val="823"/>
        <w:ind w:left="4536"/>
        <w:jc w:val="right"/>
        <w:spacing w:line="240" w:lineRule="auto"/>
        <w:widowControl w:val="off"/>
        <w:tabs>
          <w:tab w:val="left" w:pos="720" w:leader="none"/>
        </w:tabs>
        <w:rPr>
          <w:rFonts w:eastAsia="Calibri" w:cs="Times New Roman CYR"/>
          <w:szCs w:val="28"/>
          <w:lang w:eastAsia="en-US"/>
        </w:rPr>
      </w:pPr>
      <w:r>
        <w:rPr>
          <w:rFonts w:eastAsia="Calibri" w:cs="Times New Roman CYR"/>
          <w:szCs w:val="28"/>
          <w:lang w:eastAsia="en-US"/>
        </w:rPr>
        <w:t xml:space="preserve">Удмуртской Республики</w:t>
      </w:r>
      <w:r>
        <w:rPr>
          <w:rFonts w:eastAsia="Calibri" w:cs="Times New Roman CYR"/>
          <w:szCs w:val="28"/>
          <w:lang w:eastAsia="en-US"/>
        </w:rPr>
      </w:r>
      <w:r>
        <w:rPr>
          <w:rFonts w:eastAsia="Calibri" w:cs="Times New Roman CYR"/>
          <w:szCs w:val="28"/>
          <w:lang w:eastAsia="en-US"/>
        </w:rPr>
      </w:r>
    </w:p>
    <w:p>
      <w:pPr>
        <w:pStyle w:val="823"/>
        <w:ind w:left="4536"/>
        <w:jc w:val="right"/>
        <w:spacing w:line="240" w:lineRule="auto"/>
        <w:widowControl w:val="off"/>
        <w:tabs>
          <w:tab w:val="left" w:pos="720" w:leader="none"/>
        </w:tabs>
        <w:rPr>
          <w:rFonts w:eastAsia="Calibri" w:cs="Times New Roman CYR"/>
          <w:szCs w:val="28"/>
          <w:lang w:eastAsia="en-US"/>
        </w:rPr>
      </w:pPr>
      <w:r>
        <w:rPr>
          <w:rFonts w:eastAsia="Calibri" w:cs="Times New Roman CYR"/>
          <w:szCs w:val="28"/>
          <w:lang w:eastAsia="en-US"/>
        </w:rPr>
        <w:t xml:space="preserve">от «14» февраля 2025 г. № 01-02/014</w:t>
      </w:r>
      <w:r>
        <w:rPr>
          <w:rFonts w:eastAsia="Calibri" w:cs="Times New Roman CYR"/>
          <w:szCs w:val="28"/>
          <w:lang w:eastAsia="en-US"/>
        </w:rPr>
      </w:r>
      <w:r>
        <w:rPr>
          <w:rFonts w:eastAsia="Calibri" w:cs="Times New Roman CYR"/>
          <w:szCs w:val="28"/>
          <w:lang w:eastAsia="en-US"/>
        </w:rPr>
      </w:r>
    </w:p>
    <w:p>
      <w:pPr>
        <w:pStyle w:val="926"/>
        <w:jc w:val="center"/>
        <w:spacing w:line="240" w:lineRule="auto"/>
        <w:rPr>
          <w:b/>
        </w:rPr>
      </w:pPr>
      <w:r>
        <w:rPr>
          <w:b/>
        </w:rPr>
      </w:r>
      <w:r>
        <w:rPr>
          <w:b/>
        </w:rPr>
      </w:r>
      <w:r>
        <w:rPr>
          <w:b/>
        </w:rPr>
      </w:r>
    </w:p>
    <w:p>
      <w:pPr>
        <w:pStyle w:val="926"/>
        <w:jc w:val="center"/>
        <w:spacing w:line="240" w:lineRule="auto"/>
        <w:rPr>
          <w:b/>
        </w:rPr>
      </w:pPr>
      <w:r>
        <w:rPr>
          <w:b/>
        </w:rPr>
      </w:r>
      <w:r>
        <w:rPr>
          <w:b/>
        </w:rPr>
      </w:r>
      <w:r>
        <w:rPr>
          <w:b/>
        </w:rPr>
      </w:r>
    </w:p>
    <w:p>
      <w:pPr>
        <w:pStyle w:val="926"/>
        <w:jc w:val="center"/>
        <w:spacing w:line="240" w:lineRule="auto"/>
        <w:rPr>
          <w:b/>
        </w:rPr>
      </w:pPr>
      <w:r>
        <w:rPr>
          <w:b/>
        </w:rPr>
        <w:t xml:space="preserve">ПОЛИТИКА</w:t>
      </w:r>
      <w:r>
        <w:rPr>
          <w:b/>
        </w:rPr>
      </w:r>
      <w:r>
        <w:rPr>
          <w:b/>
        </w:rPr>
      </w:r>
    </w:p>
    <w:p>
      <w:pPr>
        <w:pStyle w:val="926"/>
        <w:jc w:val="center"/>
        <w:spacing w:line="240" w:lineRule="auto"/>
        <w:rPr>
          <w:b/>
        </w:rPr>
      </w:pPr>
      <w:r>
        <w:rPr>
          <w:b/>
        </w:rPr>
        <w:t xml:space="preserve">в отношении обработки персональных данных </w:t>
        <w:br/>
        <w:t xml:space="preserve">в Министерстве национальной политики Удмуртской Республики</w:t>
      </w:r>
      <w:r>
        <w:rPr>
          <w:b/>
        </w:rPr>
      </w:r>
      <w:r>
        <w:rPr>
          <w:b/>
        </w:rPr>
      </w:r>
    </w:p>
    <w:p>
      <w:pPr>
        <w:pStyle w:val="912"/>
        <w:numPr>
          <w:ilvl w:val="0"/>
          <w:numId w:val="6"/>
        </w:numPr>
        <w:ind w:left="0" w:firstLine="709"/>
        <w:spacing w:before="360" w:after="0" w:line="240" w:lineRule="auto"/>
        <w:outlineLvl w:val="0"/>
      </w:pPr>
      <w:r/>
      <w:bookmarkStart w:id="1" w:name="h.84pr4j6vjrr2"/>
      <w:r/>
      <w:bookmarkEnd w:id="1"/>
      <w:r>
        <w:t xml:space="preserve">Общие положения</w:t>
      </w:r>
      <w:r/>
    </w:p>
    <w:p>
      <w:pPr>
        <w:pStyle w:val="917"/>
        <w:numPr>
          <w:ilvl w:val="1"/>
          <w:numId w:val="6"/>
        </w:numPr>
        <w:ind w:left="0" w:firstLine="709"/>
        <w:spacing w:before="160" w:after="0" w:line="240" w:lineRule="auto"/>
        <w:tabs>
          <w:tab w:val="clear" w:pos="720" w:leader="none"/>
          <w:tab w:val="left" w:pos="1276" w:leader="none"/>
        </w:tabs>
        <w:outlineLvl w:val="1"/>
      </w:pPr>
      <w:r>
        <w:t xml:space="preserve">Назначение Политики</w:t>
      </w:r>
      <w:r/>
    </w:p>
    <w:p>
      <w:pPr>
        <w:pStyle w:val="914"/>
        <w:numPr>
          <w:ilvl w:val="2"/>
          <w:numId w:val="6"/>
        </w:numPr>
        <w:ind w:left="0" w:firstLine="709"/>
        <w:spacing w:before="0" w:after="0" w:line="240" w:lineRule="auto"/>
        <w:tabs>
          <w:tab w:val="clear" w:pos="720" w:leader="none"/>
          <w:tab w:val="left" w:pos="1276" w:leader="none"/>
        </w:tabs>
      </w:pPr>
      <w:r>
        <w:t xml:space="preserve">Настоящая Политика в отношении обработки персональных данных в Министерстве национальной политики </w:t>
      </w:r>
      <w:r>
        <w:t xml:space="preserve">Удмуртской Республики (далее – Политика) разработана в соответствии с Федеральным законом от 27 июля 2006 г. № 152-ФЗ «О персональных данных», постановлением Правительства Российской Федерации от 21 марта 2012 г. № 211 «Об утверждении переч</w:t>
      </w:r>
      <w:r>
        <w:t xml:space="preserve">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p>
    <w:p>
      <w:pPr>
        <w:pStyle w:val="914"/>
        <w:numPr>
          <w:ilvl w:val="2"/>
          <w:numId w:val="6"/>
        </w:numPr>
        <w:ind w:left="0" w:firstLine="709"/>
        <w:spacing w:before="0" w:after="0" w:line="240" w:lineRule="auto"/>
        <w:tabs>
          <w:tab w:val="clear" w:pos="720" w:leader="none"/>
          <w:tab w:val="left" w:pos="1276" w:leader="none"/>
        </w:tabs>
      </w:pPr>
      <w:r>
        <w:t xml:space="preserve">Политика вступает в силу с момента ее утверждения Министром национальной политики Удмуртской Республики.</w:t>
      </w:r>
      <w:r/>
    </w:p>
    <w:p>
      <w:pPr>
        <w:pStyle w:val="914"/>
        <w:numPr>
          <w:ilvl w:val="2"/>
          <w:numId w:val="6"/>
        </w:numPr>
        <w:ind w:left="0" w:firstLine="709"/>
        <w:spacing w:before="0" w:after="0" w:line="240" w:lineRule="auto"/>
        <w:tabs>
          <w:tab w:val="clear" w:pos="720" w:leader="none"/>
          <w:tab w:val="left" w:pos="1276" w:leader="none"/>
        </w:tabs>
      </w:pPr>
      <w:r>
        <w:t xml:space="preserve">Политика подлежит пересмотру в ходе периодического анализа ответственным за защиту информации, не содержащей сведения, составляющие государственную тайну и структурным подразделением по защите информации, не содержащей с</w:t>
      </w:r>
      <w:r>
        <w:t xml:space="preserve">вед</w:t>
      </w:r>
      <w:r>
        <w:t xml:space="preserve">ения, составляющие государственную тайну, в информационных системах Министерства национальной политики Удмуртской Республики (далее – Министерство, Оператора), а также в случаях изменения законодательства Российской Федерации в области персональных данных.</w:t>
      </w:r>
      <w:r/>
    </w:p>
    <w:p>
      <w:pPr>
        <w:pStyle w:val="914"/>
        <w:numPr>
          <w:ilvl w:val="2"/>
          <w:numId w:val="6"/>
        </w:numPr>
        <w:ind w:left="0" w:firstLine="709"/>
        <w:spacing w:before="0" w:after="0" w:line="240" w:lineRule="auto"/>
        <w:tabs>
          <w:tab w:val="clear" w:pos="720" w:leader="none"/>
          <w:tab w:val="left" w:pos="1276" w:leader="none"/>
        </w:tabs>
      </w:pPr>
      <w:r>
        <w:t xml:space="preserve">Политика подлежит опубликованию на официальном сайте Министерства в течение 10 рабочих дней после её утверждения.</w:t>
      </w:r>
      <w:r/>
    </w:p>
    <w:p>
      <w:pPr>
        <w:pStyle w:val="917"/>
        <w:numPr>
          <w:ilvl w:val="1"/>
          <w:numId w:val="6"/>
        </w:numPr>
        <w:ind w:left="0" w:firstLine="709"/>
        <w:spacing w:before="160" w:after="0" w:line="240" w:lineRule="auto"/>
        <w:tabs>
          <w:tab w:val="clear" w:pos="720" w:leader="none"/>
          <w:tab w:val="left" w:pos="1276" w:leader="none"/>
        </w:tabs>
        <w:outlineLvl w:val="1"/>
      </w:pPr>
      <w:r/>
      <w:bookmarkStart w:id="2" w:name="h.k4y7z09qw3c1"/>
      <w:r/>
      <w:bookmarkEnd w:id="2"/>
      <w:r>
        <w:t xml:space="preserve">Цели Политики</w:t>
      </w:r>
      <w:r/>
    </w:p>
    <w:p>
      <w:pPr>
        <w:pStyle w:val="914"/>
        <w:numPr>
          <w:ilvl w:val="2"/>
          <w:numId w:val="6"/>
        </w:numPr>
        <w:ind w:left="0" w:firstLine="709"/>
        <w:spacing w:before="0" w:after="0" w:line="240" w:lineRule="auto"/>
        <w:tabs>
          <w:tab w:val="clear" w:pos="720" w:leader="none"/>
          <w:tab w:val="left" w:pos="1276" w:leader="none"/>
        </w:tabs>
      </w:pPr>
      <w:r>
        <w:t xml:space="preserve">Целью Политики является обеспечение защиты прав и свобод субъектов персональных данных при обработке их персональных данных Министерством.</w:t>
      </w:r>
      <w:r/>
    </w:p>
    <w:p>
      <w:pPr>
        <w:pStyle w:val="917"/>
        <w:numPr>
          <w:ilvl w:val="1"/>
          <w:numId w:val="6"/>
        </w:numPr>
        <w:ind w:left="0" w:firstLine="709"/>
        <w:spacing w:before="160" w:after="0" w:line="240" w:lineRule="auto"/>
        <w:tabs>
          <w:tab w:val="clear" w:pos="720" w:leader="none"/>
          <w:tab w:val="left" w:pos="1276" w:leader="none"/>
        </w:tabs>
        <w:outlineLvl w:val="1"/>
      </w:pPr>
      <w:r/>
      <w:bookmarkStart w:id="3" w:name="h.xoscyd2upp6r"/>
      <w:r/>
      <w:bookmarkEnd w:id="3"/>
      <w:r>
        <w:t xml:space="preserve">Основные понятия</w:t>
      </w:r>
      <w:r/>
    </w:p>
    <w:p>
      <w:pPr>
        <w:pStyle w:val="914"/>
        <w:numPr>
          <w:ilvl w:val="2"/>
          <w:numId w:val="6"/>
        </w:numPr>
        <w:ind w:left="0" w:firstLine="709"/>
        <w:spacing w:line="240" w:lineRule="auto"/>
        <w:tabs>
          <w:tab w:val="clear" w:pos="720" w:leader="none"/>
          <w:tab w:val="left" w:pos="1276" w:leader="none"/>
        </w:tabs>
      </w:pPr>
      <w:r>
        <w:t xml:space="preserve">Для целей Политики используются следующие понятия:</w:t>
      </w:r>
      <w:r/>
    </w:p>
    <w:p>
      <w:pPr>
        <w:pStyle w:val="929"/>
        <w:ind w:firstLine="709"/>
        <w:spacing w:line="240" w:lineRule="auto"/>
      </w:pPr>
      <w:r>
        <w:rPr>
          <w:b/>
        </w:rPr>
        <w:t xml:space="preserve">персональные данные</w:t>
      </w:r>
      <w:r>
        <w:t xml:space="preserve"> – любая информация, относящаяся к прямо или косвенно определенному или определяемому физическому лицу (субъекту персональных данных);</w:t>
      </w:r>
      <w:r/>
    </w:p>
    <w:p>
      <w:pPr>
        <w:pStyle w:val="929"/>
        <w:ind w:firstLine="709"/>
        <w:spacing w:line="240" w:lineRule="auto"/>
      </w:pPr>
      <w:r>
        <w:rPr>
          <w:b/>
        </w:rPr>
        <w:t xml:space="preserve">персональные данные, разрешенные субъектом персональных данных для распространения</w:t>
      </w:r>
      <w:r>
        <w:t xml:space="preserve"> - персональные данные, доступ неограниче</w:t>
      </w:r>
      <w:r>
        <w:t xml:space="preserve">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 персональных данных»;</w:t>
      </w:r>
      <w:r/>
    </w:p>
    <w:p>
      <w:pPr>
        <w:pStyle w:val="929"/>
        <w:ind w:firstLine="709"/>
        <w:spacing w:line="240" w:lineRule="auto"/>
      </w:pPr>
      <w:r>
        <w:rPr>
          <w:b/>
        </w:rPr>
        <w:t xml:space="preserve">субъект персональных данных </w:t>
      </w:r>
      <w:r>
        <w:t xml:space="preserve">– физическое лицо, которое прямо или косвенно определено или определяемо с помощью персональных данных;</w:t>
      </w:r>
      <w:r/>
    </w:p>
    <w:p>
      <w:pPr>
        <w:pStyle w:val="929"/>
        <w:ind w:firstLine="709"/>
        <w:spacing w:line="240" w:lineRule="auto"/>
      </w:pPr>
      <w:r>
        <w:rPr>
          <w:b/>
        </w:rPr>
        <w:t xml:space="preserve">оператор</w:t>
      </w:r>
      <w:r>
        <w:t xml:space="preserve"> – государственный орган, муниципальный орган, юридическое или физическое лицо, самостоятельно или со</w:t>
      </w:r>
      <w:r>
        <w:t xml:space="preserve">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p>
    <w:p>
      <w:pPr>
        <w:pStyle w:val="929"/>
        <w:ind w:firstLine="709"/>
        <w:spacing w:line="240" w:lineRule="auto"/>
      </w:pPr>
      <w:r>
        <w:rPr>
          <w:b/>
        </w:rPr>
        <w:t xml:space="preserve">обработка персональных данных</w:t>
      </w:r>
      <w: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w:t>
      </w:r>
      <w:r>
        <w:t xml:space="preserve">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p>
    <w:p>
      <w:pPr>
        <w:pStyle w:val="929"/>
        <w:ind w:firstLine="709"/>
        <w:spacing w:line="240" w:lineRule="auto"/>
      </w:pPr>
      <w:r>
        <w:rPr>
          <w:b/>
        </w:rPr>
        <w:t xml:space="preserve">автоматизированная обработка персональных данных</w:t>
      </w:r>
      <w:r>
        <w:t xml:space="preserve"> – обработка персональных данных с помощью средств вычислительной техники;</w:t>
      </w:r>
      <w:r/>
    </w:p>
    <w:p>
      <w:pPr>
        <w:pStyle w:val="929"/>
        <w:ind w:firstLine="709"/>
        <w:spacing w:line="240" w:lineRule="auto"/>
      </w:pPr>
      <w:r>
        <w:rPr>
          <w:b/>
        </w:rPr>
        <w:t xml:space="preserve">распространение персональных данных</w:t>
      </w:r>
      <w:r>
        <w:t xml:space="preserve"> – действия, направленные на раскрытие персональных данных неопределенному кругу лиц;</w:t>
      </w:r>
      <w:r/>
    </w:p>
    <w:p>
      <w:pPr>
        <w:pStyle w:val="929"/>
        <w:ind w:firstLine="709"/>
        <w:spacing w:line="240" w:lineRule="auto"/>
      </w:pPr>
      <w:r>
        <w:rPr>
          <w:b/>
        </w:rPr>
        <w:t xml:space="preserve">предоставление персональных данных</w:t>
      </w:r>
      <w:r>
        <w:t xml:space="preserve"> – действия, направленные на раскрытие персональных данных определенному лицу или определенному кругу лиц;</w:t>
      </w:r>
      <w:r/>
    </w:p>
    <w:p>
      <w:pPr>
        <w:pStyle w:val="929"/>
        <w:ind w:firstLine="709"/>
        <w:spacing w:line="240" w:lineRule="auto"/>
      </w:pPr>
      <w:r>
        <w:rPr>
          <w:b/>
        </w:rPr>
        <w:t xml:space="preserve">блокирование персональных данных</w:t>
      </w:r>
      <w: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r/>
    </w:p>
    <w:p>
      <w:pPr>
        <w:pStyle w:val="929"/>
        <w:ind w:firstLine="709"/>
        <w:spacing w:line="240" w:lineRule="auto"/>
      </w:pPr>
      <w:r>
        <w:rPr>
          <w:b/>
        </w:rPr>
        <w:t xml:space="preserve">уничтожение персональных данных</w:t>
      </w:r>
      <w: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p>
    <w:p>
      <w:pPr>
        <w:pStyle w:val="929"/>
        <w:ind w:firstLine="709"/>
        <w:spacing w:line="240" w:lineRule="auto"/>
      </w:pPr>
      <w:r>
        <w:rPr>
          <w:b/>
        </w:rPr>
        <w:t xml:space="preserve">обезличивание персональных данных</w:t>
      </w:r>
      <w: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p>
    <w:p>
      <w:pPr>
        <w:pStyle w:val="929"/>
        <w:ind w:firstLine="709"/>
        <w:spacing w:line="240" w:lineRule="auto"/>
      </w:pPr>
      <w:r>
        <w:rPr>
          <w:b/>
        </w:rPr>
        <w:t xml:space="preserve">информационная система персональных данных</w:t>
      </w:r>
      <w: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r/>
    </w:p>
    <w:p>
      <w:pPr>
        <w:pStyle w:val="929"/>
        <w:ind w:firstLine="709"/>
        <w:spacing w:line="240" w:lineRule="auto"/>
      </w:pPr>
      <w:r/>
      <w:bookmarkStart w:id="4" w:name="_Hlk40255521"/>
      <w:r>
        <w:rPr>
          <w:b/>
        </w:rPr>
        <w:t xml:space="preserve">конфиденциальность информации</w:t>
      </w:r>
      <w:r>
        <w:t xml:space="preserve">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bookmarkEnd w:id="4"/>
      <w:r/>
      <w:r/>
    </w:p>
    <w:p>
      <w:pPr>
        <w:pStyle w:val="929"/>
        <w:ind w:firstLine="709"/>
        <w:spacing w:line="240" w:lineRule="auto"/>
      </w:pPr>
      <w:r>
        <w:rPr>
          <w:b/>
        </w:rPr>
        <w:t xml:space="preserve">трансграничная передача персональных данных</w:t>
      </w:r>
      <w: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p>
    <w:p>
      <w:pPr>
        <w:pStyle w:val="929"/>
        <w:ind w:firstLine="709"/>
        <w:spacing w:line="240" w:lineRule="auto"/>
        <w:rPr>
          <w:highlight w:val="white"/>
        </w:rPr>
      </w:pPr>
      <w:r>
        <w:rPr>
          <w:b/>
          <w:highlight w:val="white"/>
        </w:rPr>
        <w:t xml:space="preserve">угрозы безопасности персональных данных</w:t>
      </w:r>
      <w:r>
        <w:rPr>
          <w:highlight w:val="white"/>
        </w:rPr>
        <w:t xml:space="preserve"> – совокупность условий и факторов, создающих опасность несанкционированного, в том числе случайного, доступа к </w:t>
      </w:r>
      <w:r>
        <w:rPr>
          <w:highlight w:val="white"/>
        </w:rPr>
        <w:t xml:space="preserve">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r>
        <w:rPr>
          <w:highlight w:val="white"/>
        </w:rPr>
      </w:r>
      <w:r>
        <w:rPr>
          <w:highlight w:val="white"/>
        </w:rPr>
      </w:r>
    </w:p>
    <w:p>
      <w:pPr>
        <w:pStyle w:val="929"/>
        <w:ind w:firstLine="709"/>
        <w:spacing w:line="240" w:lineRule="auto"/>
      </w:pPr>
      <w:r>
        <w:rPr>
          <w:b/>
          <w:highlight w:val="white"/>
        </w:rPr>
        <w:t xml:space="preserve">уровень защищенности персональных данных</w:t>
      </w:r>
      <w:r>
        <w:rPr>
          <w:highlight w:val="white"/>
        </w:rPr>
        <w:t xml:space="preserve">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r/>
    </w:p>
    <w:p>
      <w:pPr>
        <w:pStyle w:val="917"/>
        <w:numPr>
          <w:ilvl w:val="1"/>
          <w:numId w:val="6"/>
        </w:numPr>
        <w:ind w:left="0" w:firstLine="709"/>
        <w:spacing w:before="160" w:after="0" w:line="240" w:lineRule="auto"/>
        <w:tabs>
          <w:tab w:val="clear" w:pos="720" w:leader="none"/>
          <w:tab w:val="left" w:pos="1276" w:leader="none"/>
        </w:tabs>
        <w:outlineLvl w:val="1"/>
      </w:pPr>
      <w:r/>
      <w:bookmarkStart w:id="5" w:name="h.rcc0nh98eanv"/>
      <w:r/>
      <w:bookmarkEnd w:id="5"/>
      <w:r>
        <w:t xml:space="preserve">Область действия</w:t>
      </w:r>
      <w:r/>
    </w:p>
    <w:p>
      <w:pPr>
        <w:pStyle w:val="914"/>
        <w:numPr>
          <w:ilvl w:val="2"/>
          <w:numId w:val="6"/>
        </w:numPr>
        <w:ind w:left="0" w:firstLine="709"/>
        <w:spacing w:before="0" w:after="0" w:line="240" w:lineRule="auto"/>
        <w:tabs>
          <w:tab w:val="clear" w:pos="720" w:leader="none"/>
          <w:tab w:val="left" w:pos="1276" w:leader="none"/>
        </w:tabs>
      </w:pPr>
      <w:r>
        <w:t xml:space="preserve">Положения Политики распространяются на все отношения, связанные с обработкой персональных данных, осуществляемой Министерством:</w:t>
      </w:r>
      <w:r/>
    </w:p>
    <w:p>
      <w:pPr>
        <w:pStyle w:val="906"/>
        <w:numPr>
          <w:ilvl w:val="0"/>
          <w:numId w:val="4"/>
        </w:numPr>
        <w:spacing w:before="0" w:after="0" w:line="240" w:lineRule="auto"/>
      </w:pPr>
      <w:r>
        <w:t xml:space="preserve">с использованием средств автоматизации, в том числе в информационно-телекомм</w:t>
      </w:r>
      <w:r>
        <w:t xml:space="preserve">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w:t>
      </w:r>
      <w:r>
        <w:t xml:space="preserve">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r/>
    </w:p>
    <w:p>
      <w:pPr>
        <w:pStyle w:val="906"/>
        <w:numPr>
          <w:ilvl w:val="0"/>
          <w:numId w:val="4"/>
        </w:numPr>
        <w:spacing w:before="0" w:after="0" w:line="240" w:lineRule="auto"/>
      </w:pPr>
      <w:r>
        <w:t xml:space="preserve">без использования средств автоматизации.</w:t>
      </w:r>
      <w:r/>
    </w:p>
    <w:p>
      <w:pPr>
        <w:pStyle w:val="914"/>
        <w:numPr>
          <w:ilvl w:val="2"/>
          <w:numId w:val="6"/>
        </w:numPr>
        <w:ind w:left="0" w:firstLine="709"/>
        <w:spacing w:before="0" w:after="0" w:line="240" w:lineRule="auto"/>
        <w:tabs>
          <w:tab w:val="clear" w:pos="720" w:leader="none"/>
          <w:tab w:val="left" w:pos="1276" w:leader="none"/>
        </w:tabs>
      </w:pPr>
      <w:r>
        <w:t xml:space="preserve">Настоящей Политикой должны руководствоваться все сотрудники Министерства, осуществляющие обработку персональных данных или имеющие к ним доступ.</w:t>
      </w:r>
      <w:r/>
    </w:p>
    <w:p>
      <w:pPr>
        <w:pStyle w:val="912"/>
        <w:numPr>
          <w:ilvl w:val="0"/>
          <w:numId w:val="6"/>
        </w:numPr>
        <w:ind w:left="0" w:firstLine="709"/>
        <w:spacing w:before="360" w:after="0" w:line="240" w:lineRule="auto"/>
        <w:outlineLvl w:val="0"/>
      </w:pPr>
      <w:r>
        <w:t xml:space="preserve">Цели обработки персональных данных</w:t>
      </w:r>
      <w:r/>
    </w:p>
    <w:p>
      <w:pPr>
        <w:pStyle w:val="913"/>
        <w:numPr>
          <w:ilvl w:val="1"/>
          <w:numId w:val="6"/>
        </w:numPr>
        <w:ind w:left="0" w:firstLine="709"/>
        <w:spacing w:before="0" w:after="0" w:line="240" w:lineRule="auto"/>
        <w:tabs>
          <w:tab w:val="clear" w:pos="720" w:leader="none"/>
          <w:tab w:val="left" w:pos="1276" w:leader="none"/>
        </w:tabs>
      </w:pPr>
      <w:r>
        <w:t xml:space="preserve">Обработка персональных данных осуществляется Министерством в следующих целях:</w:t>
      </w:r>
      <w:r/>
    </w:p>
    <w:p>
      <w:pPr>
        <w:pStyle w:val="906"/>
        <w:numPr>
          <w:ilvl w:val="0"/>
          <w:numId w:val="4"/>
        </w:numPr>
        <w:spacing w:before="0" w:after="0" w:line="240" w:lineRule="auto"/>
      </w:pPr>
      <w:r>
        <w:t xml:space="preserve">осуществление и выполнение возложенных законодательством Российской Федерации функций, полномочий и обязанностей, выполнение иных уставных задач;</w:t>
      </w:r>
      <w:r/>
    </w:p>
    <w:p>
      <w:pPr>
        <w:pStyle w:val="906"/>
        <w:numPr>
          <w:ilvl w:val="0"/>
          <w:numId w:val="4"/>
        </w:numPr>
        <w:spacing w:before="0" w:after="0" w:line="240" w:lineRule="auto"/>
      </w:pPr>
      <w:r>
        <w:t xml:space="preserve">оказание государственных и муниципальных услуг и осуществление функций, полномочий и обязанностей.</w:t>
      </w:r>
      <w:r/>
    </w:p>
    <w:p>
      <w:pPr>
        <w:pStyle w:val="912"/>
        <w:numPr>
          <w:ilvl w:val="0"/>
          <w:numId w:val="6"/>
        </w:numPr>
        <w:ind w:left="0" w:firstLine="709"/>
        <w:spacing w:before="360" w:after="0" w:line="240" w:lineRule="auto"/>
        <w:outlineLvl w:val="0"/>
      </w:pPr>
      <w:r>
        <w:t xml:space="preserve">Правовые основания обработки персональных данных</w:t>
      </w:r>
      <w:r/>
    </w:p>
    <w:p>
      <w:pPr>
        <w:pStyle w:val="913"/>
        <w:numPr>
          <w:ilvl w:val="1"/>
          <w:numId w:val="6"/>
        </w:numPr>
        <w:ind w:left="0" w:firstLine="709"/>
        <w:spacing w:before="0" w:after="0" w:line="240" w:lineRule="auto"/>
        <w:tabs>
          <w:tab w:val="clear" w:pos="720" w:leader="none"/>
          <w:tab w:val="left" w:pos="1276" w:leader="none"/>
        </w:tabs>
      </w:pPr>
      <w:r>
        <w:t xml:space="preserve">Основанием обработки персональных данных в Министерстве являются следующие нормативные акты и документы:</w:t>
      </w:r>
      <w:r/>
    </w:p>
    <w:p>
      <w:pPr>
        <w:pStyle w:val="906"/>
        <w:numPr>
          <w:ilvl w:val="0"/>
          <w:numId w:val="4"/>
        </w:numPr>
        <w:spacing w:before="0" w:after="0" w:line="240" w:lineRule="auto"/>
      </w:pPr>
      <w:r>
        <w:t xml:space="preserve">Конституция Российской Федерации;</w:t>
      </w:r>
      <w:r/>
    </w:p>
    <w:p>
      <w:pPr>
        <w:pStyle w:val="906"/>
        <w:numPr>
          <w:ilvl w:val="0"/>
          <w:numId w:val="4"/>
        </w:numPr>
        <w:spacing w:before="0" w:after="0" w:line="240" w:lineRule="auto"/>
      </w:pPr>
      <w:r>
        <w:t xml:space="preserve">Трудовой кодекс Российской Федерации;</w:t>
      </w:r>
      <w:r/>
    </w:p>
    <w:p>
      <w:pPr>
        <w:pStyle w:val="906"/>
        <w:numPr>
          <w:ilvl w:val="0"/>
          <w:numId w:val="4"/>
        </w:numPr>
        <w:spacing w:before="0" w:after="0" w:line="240" w:lineRule="auto"/>
      </w:pPr>
      <w:r>
        <w:t xml:space="preserve">Федеральный закон от 27.07.2010 года № 210-ФЗ «Об организации предоставления государственных и муниципальных услуг» </w:t>
      </w:r>
      <w:r/>
    </w:p>
    <w:p>
      <w:pPr>
        <w:pStyle w:val="906"/>
        <w:numPr>
          <w:ilvl w:val="0"/>
          <w:numId w:val="4"/>
        </w:numPr>
        <w:spacing w:before="0" w:after="0" w:line="240" w:lineRule="auto"/>
      </w:pPr>
      <w:r>
        <w:t xml:space="preserve">Постановление Правительства Удмуртской Республики от 01 ноября 2012 г. </w:t>
        <w:br/>
        <w:t xml:space="preserve">№ 1119 «Об утверждении требований к защите персональных данных при их обработке в информационных системах персональных данных»;</w:t>
      </w:r>
      <w:r/>
    </w:p>
    <w:p>
      <w:pPr>
        <w:pStyle w:val="906"/>
        <w:numPr>
          <w:ilvl w:val="0"/>
          <w:numId w:val="4"/>
        </w:numPr>
        <w:spacing w:before="0" w:after="0" w:line="240" w:lineRule="auto"/>
      </w:pPr>
      <w:r>
        <w:t xml:space="preserve">Постановление Правительства Удмуртской Республики от 21 декабря 2017 г. </w:t>
        <w:br/>
        <w:t xml:space="preserve">№ 546 «О министерстве цифрового развития Удмуртской Республики»;</w:t>
      </w:r>
      <w:r/>
    </w:p>
    <w:p>
      <w:pPr>
        <w:pStyle w:val="906"/>
        <w:numPr>
          <w:ilvl w:val="0"/>
          <w:numId w:val="4"/>
        </w:numPr>
        <w:spacing w:before="0" w:after="0" w:line="240" w:lineRule="auto"/>
      </w:pPr>
      <w:r>
        <w:t xml:space="preserve">Приказ ФСТЭК России от 18 февраля 2013 года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p>
    <w:p>
      <w:pPr>
        <w:pStyle w:val="906"/>
        <w:numPr>
          <w:ilvl w:val="0"/>
          <w:numId w:val="4"/>
        </w:numPr>
        <w:spacing w:before="0" w:after="0" w:line="240" w:lineRule="auto"/>
      </w:pPr>
      <w:r>
        <w:t xml:space="preserve">Приказ Федеральной службы  по надзору в сфере связи, информационных технологий и массовых коммуникаций от 5 сентября 2013 года № 996 «Об утверждении требований и методов по обезличиванию персональных данных»;</w:t>
      </w:r>
      <w:r/>
    </w:p>
    <w:p>
      <w:pPr>
        <w:pStyle w:val="906"/>
        <w:numPr>
          <w:ilvl w:val="0"/>
          <w:numId w:val="4"/>
        </w:numPr>
        <w:spacing w:before="0" w:after="0" w:line="240" w:lineRule="auto"/>
      </w:pPr>
      <w:r>
        <w:t xml:space="preserve">Договоры, заключаемые между оператором и субъектом персональных данных;</w:t>
      </w:r>
      <w:r/>
    </w:p>
    <w:p>
      <w:pPr>
        <w:pStyle w:val="906"/>
        <w:numPr>
          <w:ilvl w:val="0"/>
          <w:numId w:val="4"/>
        </w:numPr>
        <w:spacing w:before="0" w:after="0" w:line="240" w:lineRule="auto"/>
      </w:pPr>
      <w:r>
        <w:t xml:space="preserve">Согласия субъектов персональных данных на обработку персональных данных;</w:t>
      </w:r>
      <w:r/>
    </w:p>
    <w:p>
      <w:pPr>
        <w:pStyle w:val="906"/>
        <w:numPr>
          <w:ilvl w:val="0"/>
          <w:numId w:val="4"/>
        </w:numPr>
        <w:spacing w:before="0" w:after="0" w:line="240" w:lineRule="auto"/>
      </w:pPr>
      <w:r>
        <w:t xml:space="preserve">Иные нормативно-правовые акты Российской Федерации и нормативные документы уполномоченных органов государственной власти.</w:t>
      </w:r>
      <w:r/>
    </w:p>
    <w:p>
      <w:pPr>
        <w:pStyle w:val="913"/>
        <w:numPr>
          <w:ilvl w:val="1"/>
          <w:numId w:val="6"/>
        </w:numPr>
        <w:ind w:left="0" w:firstLine="709"/>
        <w:spacing w:before="0" w:after="0" w:line="240" w:lineRule="auto"/>
        <w:tabs>
          <w:tab w:val="clear" w:pos="720" w:leader="none"/>
          <w:tab w:val="left" w:pos="1276" w:leader="none"/>
        </w:tabs>
      </w:pPr>
      <w:r>
        <w:t xml:space="preserve">В случаях, прямо не предусмотренных законодательством Российской Федерации, но соответствующих полномочиям Министерства, обработка персональных данных осуществляется с согласия субъекта персональных данных на обработку его персональных данных.</w:t>
      </w:r>
      <w:r/>
    </w:p>
    <w:p>
      <w:pPr>
        <w:pStyle w:val="913"/>
        <w:numPr>
          <w:ilvl w:val="1"/>
          <w:numId w:val="6"/>
        </w:numPr>
        <w:ind w:left="0" w:firstLine="709"/>
        <w:spacing w:before="0" w:after="0" w:line="240" w:lineRule="auto"/>
        <w:tabs>
          <w:tab w:val="clear" w:pos="720" w:leader="none"/>
          <w:tab w:val="left" w:pos="1276" w:leader="none"/>
        </w:tabs>
      </w:pPr>
      <w:r>
        <w:t xml:space="preserve">Обработка персональных данных прекращается при реорганизации или ликвидации Министерства.</w:t>
      </w:r>
      <w:r/>
    </w:p>
    <w:p>
      <w:pPr>
        <w:pStyle w:val="912"/>
        <w:numPr>
          <w:ilvl w:val="0"/>
          <w:numId w:val="6"/>
        </w:numPr>
        <w:ind w:left="0" w:firstLine="709"/>
        <w:spacing w:before="360" w:after="0" w:line="240" w:lineRule="auto"/>
        <w:outlineLvl w:val="0"/>
      </w:pPr>
      <w:r>
        <w:t xml:space="preserve">Объем и категории обрабатываемых персональных данных, категории субъектов персональных данных</w:t>
      </w:r>
      <w:r/>
    </w:p>
    <w:p>
      <w:pPr>
        <w:pStyle w:val="913"/>
        <w:numPr>
          <w:ilvl w:val="1"/>
          <w:numId w:val="6"/>
        </w:numPr>
        <w:ind w:left="0" w:firstLine="709"/>
        <w:spacing w:line="240" w:lineRule="auto"/>
        <w:tabs>
          <w:tab w:val="clear" w:pos="720" w:leader="none"/>
          <w:tab w:val="left" w:pos="1276" w:leader="none"/>
        </w:tabs>
      </w:pPr>
      <w:r>
        <w:t xml:space="preserve">В соответствии с целями обработки персональных данных, указанными в п. 2 настоящей Политики, Министерством осуществляется обработка следующих категорий субъектов персональных данных:</w:t>
      </w:r>
      <w:r/>
    </w:p>
    <w:p>
      <w:pPr>
        <w:pStyle w:val="913"/>
        <w:numPr>
          <w:ilvl w:val="0"/>
          <w:numId w:val="10"/>
        </w:numPr>
        <w:ind w:left="0" w:firstLine="709"/>
        <w:spacing w:before="0" w:after="0" w:line="240" w:lineRule="auto"/>
        <w:tabs>
          <w:tab w:val="clear" w:pos="720" w:leader="none"/>
          <w:tab w:val="left" w:pos="993" w:leader="none"/>
        </w:tabs>
      </w:pPr>
      <w:r>
        <w:t xml:space="preserve">государственные гражданские служащие Министерства (далее - гражданские служащие Министерства) (в том числе уволенные);</w:t>
      </w:r>
      <w:r/>
    </w:p>
    <w:p>
      <w:pPr>
        <w:pStyle w:val="913"/>
        <w:numPr>
          <w:ilvl w:val="0"/>
          <w:numId w:val="10"/>
        </w:numPr>
        <w:ind w:left="0" w:firstLine="709"/>
        <w:spacing w:before="0" w:after="0" w:line="240" w:lineRule="auto"/>
        <w:tabs>
          <w:tab w:val="clear" w:pos="720" w:leader="none"/>
          <w:tab w:val="left" w:pos="993" w:leader="none"/>
        </w:tabs>
      </w:pPr>
      <w:r>
        <w:t xml:space="preserve">граждане, претендующие на замещение должностей государственной гражданской службы в Министерстве;</w:t>
      </w:r>
      <w:r/>
    </w:p>
    <w:p>
      <w:pPr>
        <w:pStyle w:val="913"/>
        <w:numPr>
          <w:ilvl w:val="0"/>
          <w:numId w:val="10"/>
        </w:numPr>
        <w:ind w:left="0" w:firstLine="709"/>
        <w:spacing w:before="0" w:after="0" w:line="240" w:lineRule="auto"/>
        <w:tabs>
          <w:tab w:val="clear" w:pos="720" w:leader="none"/>
          <w:tab w:val="left" w:pos="993" w:leader="none"/>
        </w:tabs>
      </w:pPr>
      <w:r>
        <w:t xml:space="preserve">лица, состоящие в родстве (свойстве) с субъектами персональных данных, указанными в </w:t>
      </w:r>
      <w:hyperlink w:tooltip="#Par97" w:anchor="Par97" w:history="1">
        <w:r>
          <w:t xml:space="preserve">подпунктах 1</w:t>
        </w:r>
      </w:hyperlink>
      <w:r>
        <w:t xml:space="preserve"> и 2 пункта 2.1 настоящих Правил;</w:t>
      </w:r>
      <w:r/>
    </w:p>
    <w:p>
      <w:pPr>
        <w:pStyle w:val="913"/>
        <w:numPr>
          <w:ilvl w:val="0"/>
          <w:numId w:val="10"/>
        </w:numPr>
        <w:ind w:left="0" w:firstLine="709"/>
        <w:spacing w:before="0" w:after="0" w:line="240" w:lineRule="auto"/>
        <w:tabs>
          <w:tab w:val="clear" w:pos="720" w:leader="none"/>
          <w:tab w:val="left" w:pos="993" w:leader="none"/>
        </w:tabs>
      </w:pPr>
      <w:r>
        <w:rPr>
          <w:szCs w:val="26"/>
        </w:rPr>
        <w:t xml:space="preserve">работники организаций, находящихся в ведении Министерства, замещающие должности, не являющиеся должностями государственной гражданской службы;</w:t>
      </w:r>
      <w:r/>
    </w:p>
    <w:p>
      <w:pPr>
        <w:pStyle w:val="913"/>
        <w:numPr>
          <w:ilvl w:val="0"/>
          <w:numId w:val="10"/>
        </w:numPr>
        <w:ind w:left="0" w:firstLine="709"/>
        <w:spacing w:before="0" w:after="0" w:line="240" w:lineRule="auto"/>
        <w:tabs>
          <w:tab w:val="clear" w:pos="720" w:leader="none"/>
          <w:tab w:val="left" w:pos="993" w:leader="none"/>
        </w:tabs>
      </w:pPr>
      <w:r/>
      <w:bookmarkStart w:id="6" w:name="undefined"/>
      <w:r/>
      <w:bookmarkEnd w:id="6"/>
      <w:r>
        <w:t xml:space="preserve">физические лица и представители организаций, обратившиеся в Министерство:</w:t>
      </w:r>
      <w:r/>
    </w:p>
    <w:p>
      <w:pPr>
        <w:pStyle w:val="913"/>
        <w:numPr>
          <w:ilvl w:val="0"/>
          <w:numId w:val="0"/>
        </w:numPr>
        <w:ind w:left="0" w:firstLine="851"/>
        <w:spacing w:line="240" w:lineRule="auto"/>
        <w:tabs>
          <w:tab w:val="clear" w:pos="720" w:leader="none"/>
          <w:tab w:val="left" w:pos="993" w:leader="none"/>
        </w:tabs>
      </w:pPr>
      <w:r>
        <w:t xml:space="preserve">– </w:t>
      </w:r>
      <w:r>
        <w:t xml:space="preserve">в связи с предоставлением государственной услуги;</w:t>
      </w:r>
      <w:r/>
    </w:p>
    <w:p>
      <w:pPr>
        <w:pStyle w:val="913"/>
        <w:numPr>
          <w:ilvl w:val="0"/>
          <w:numId w:val="0"/>
        </w:numPr>
        <w:ind w:left="0" w:firstLine="851"/>
        <w:spacing w:line="240" w:lineRule="auto"/>
        <w:tabs>
          <w:tab w:val="clear" w:pos="720" w:leader="none"/>
          <w:tab w:val="left" w:pos="993" w:leader="none"/>
        </w:tabs>
      </w:pPr>
      <w:r>
        <w:t xml:space="preserve">– </w:t>
      </w:r>
      <w:r>
        <w:t xml:space="preserve">в связи с исполнением государственной функции;</w:t>
      </w:r>
      <w:r/>
    </w:p>
    <w:p>
      <w:pPr>
        <w:pStyle w:val="913"/>
        <w:numPr>
          <w:ilvl w:val="0"/>
          <w:numId w:val="0"/>
        </w:numPr>
        <w:ind w:left="0" w:firstLine="851"/>
        <w:spacing w:line="240" w:lineRule="auto"/>
        <w:tabs>
          <w:tab w:val="clear" w:pos="720" w:leader="none"/>
          <w:tab w:val="left" w:pos="993" w:leader="none"/>
        </w:tabs>
      </w:pPr>
      <w:r>
        <w:t xml:space="preserve">– </w:t>
      </w:r>
      <w:r>
        <w:t xml:space="preserve">в связи с обязанностью давать разъяснения по вопросам применения законодательства Российской Федерации в сфере информатизации;</w:t>
      </w:r>
      <w:r/>
    </w:p>
    <w:p>
      <w:pPr>
        <w:pStyle w:val="913"/>
        <w:numPr>
          <w:ilvl w:val="0"/>
          <w:numId w:val="10"/>
        </w:numPr>
        <w:ind w:left="0" w:firstLine="709"/>
        <w:spacing w:before="0" w:after="0" w:line="240" w:lineRule="auto"/>
        <w:tabs>
          <w:tab w:val="clear" w:pos="720" w:leader="none"/>
          <w:tab w:val="left" w:pos="993" w:leader="none"/>
        </w:tabs>
      </w:pPr>
      <w:r>
        <w:t xml:space="preserve">граждане, обратившиеся в Министерство в соответствии с Федеральным </w:t>
      </w:r>
      <w:hyperlink r:id="rId11" w:tooltip="consultantplus://offline/ref=AAA4F57CF5381650597997FDC1DC66BE56E900472EFA83775823F5E71C437A0EB769E4D812C4D5C44376D72F9Cc3aBM" w:history="1">
        <w:r>
          <w:t xml:space="preserve">законом</w:t>
        </w:r>
      </w:hyperlink>
      <w:r>
        <w:t xml:space="preserve">.</w:t>
      </w:r>
      <w:r/>
    </w:p>
    <w:p>
      <w:pPr>
        <w:pStyle w:val="913"/>
        <w:numPr>
          <w:ilvl w:val="1"/>
          <w:numId w:val="6"/>
        </w:numPr>
        <w:ind w:left="0" w:firstLine="709"/>
        <w:spacing w:before="0" w:after="0" w:line="240" w:lineRule="auto"/>
        <w:tabs>
          <w:tab w:val="clear" w:pos="720" w:leader="none"/>
          <w:tab w:val="left" w:pos="1276" w:leader="none"/>
        </w:tabs>
      </w:pPr>
      <w:r>
        <w:t xml:space="preserve">В </w:t>
      </w:r>
      <w:r>
        <w:t xml:space="preserve">соответствии с целями обработки персональных данных, указанными в п. 2 настоящей Политики, Министерством осуществляется обработка персональных данных согласно утвержденного Перечня персональных данных обрабатываемых в информационных системах Министерства. </w:t>
      </w:r>
      <w:r/>
    </w:p>
    <w:p>
      <w:pPr>
        <w:pStyle w:val="912"/>
        <w:numPr>
          <w:ilvl w:val="0"/>
          <w:numId w:val="6"/>
        </w:numPr>
        <w:ind w:left="0" w:firstLine="709"/>
        <w:spacing w:before="360" w:after="0" w:line="240" w:lineRule="auto"/>
        <w:outlineLvl w:val="0"/>
      </w:pPr>
      <w:r/>
      <w:bookmarkStart w:id="7" w:name="h.e0fbisjyeewx"/>
      <w:r/>
      <w:bookmarkEnd w:id="7"/>
      <w:r>
        <w:t xml:space="preserve">ПРИНЦИПЫ и условия обработки персональных данных</w:t>
      </w:r>
      <w:r/>
    </w:p>
    <w:p>
      <w:pPr>
        <w:pStyle w:val="917"/>
        <w:numPr>
          <w:ilvl w:val="1"/>
          <w:numId w:val="6"/>
        </w:numPr>
        <w:ind w:left="0" w:firstLine="709"/>
        <w:spacing w:line="240" w:lineRule="auto"/>
        <w:tabs>
          <w:tab w:val="clear" w:pos="720" w:leader="none"/>
          <w:tab w:val="left" w:pos="1276" w:leader="none"/>
        </w:tabs>
        <w:outlineLvl w:val="1"/>
      </w:pPr>
      <w:r/>
      <w:bookmarkStart w:id="8" w:name="h.6o0ov0spcopj"/>
      <w:r/>
      <w:bookmarkEnd w:id="8"/>
      <w:r>
        <w:t xml:space="preserve">Принципы обработки персональных данных</w:t>
      </w:r>
      <w:r/>
    </w:p>
    <w:p>
      <w:pPr>
        <w:pStyle w:val="919"/>
        <w:spacing w:line="240" w:lineRule="auto"/>
      </w:pPr>
      <w:r>
        <w:t xml:space="preserve">Обработка персональных данных осуществляется Министерством в соответствии со следующими принципами:</w:t>
      </w:r>
      <w:r/>
    </w:p>
    <w:p>
      <w:pPr>
        <w:pStyle w:val="906"/>
        <w:numPr>
          <w:ilvl w:val="0"/>
          <w:numId w:val="4"/>
        </w:numPr>
        <w:spacing w:before="0" w:after="0" w:line="240" w:lineRule="auto"/>
      </w:pPr>
      <w:r>
        <w:t xml:space="preserve">обработка персональных данных осуществляется на законной и справедливой основе;</w:t>
      </w:r>
      <w:r/>
    </w:p>
    <w:p>
      <w:pPr>
        <w:pStyle w:val="906"/>
        <w:numPr>
          <w:ilvl w:val="0"/>
          <w:numId w:val="4"/>
        </w:numPr>
        <w:spacing w:before="0" w:after="0" w:line="240" w:lineRule="auto"/>
      </w:pPr>
      <w:r>
        <w:t xml:space="preserve">обработка персональных данных ограничивается достижением конкретных, заранее определенных и законных целей; </w:t>
      </w:r>
      <w:r/>
    </w:p>
    <w:p>
      <w:pPr>
        <w:pStyle w:val="906"/>
        <w:numPr>
          <w:ilvl w:val="0"/>
          <w:numId w:val="4"/>
        </w:numPr>
        <w:spacing w:before="0" w:after="0" w:line="240" w:lineRule="auto"/>
      </w:pPr>
      <w:r>
        <w:t xml:space="preserve">не допускается обработка персональных данных, несовместимая с целями сбора персональных данных;</w:t>
      </w:r>
      <w:r/>
    </w:p>
    <w:p>
      <w:pPr>
        <w:pStyle w:val="906"/>
        <w:numPr>
          <w:ilvl w:val="0"/>
          <w:numId w:val="4"/>
        </w:numPr>
        <w:spacing w:before="0" w:after="0" w:line="240" w:lineRule="auto"/>
      </w:pPr>
      <w:r>
        <w:t xml:space="preserve">не допускается объединение баз данных, содержащих персональные данные, обработка которых осуществляется в целях, несовместимых между собой;</w:t>
      </w:r>
      <w:r/>
    </w:p>
    <w:p>
      <w:pPr>
        <w:pStyle w:val="906"/>
        <w:numPr>
          <w:ilvl w:val="0"/>
          <w:numId w:val="4"/>
        </w:numPr>
        <w:spacing w:before="0" w:after="0" w:line="240" w:lineRule="auto"/>
      </w:pPr>
      <w:r>
        <w:t xml:space="preserve">обработке подлежат только персональные данные, которые отвечают целям их обработки;</w:t>
      </w:r>
      <w:r/>
    </w:p>
    <w:p>
      <w:pPr>
        <w:pStyle w:val="906"/>
        <w:numPr>
          <w:ilvl w:val="0"/>
          <w:numId w:val="4"/>
        </w:numPr>
        <w:spacing w:before="0" w:after="0" w:line="240" w:lineRule="auto"/>
      </w:pPr>
      <w:r>
        <w:t xml:space="preserve">содержание и объем обрабатываемых персональных данных соответствуют заявленным целям обработки; </w:t>
      </w:r>
      <w:r/>
    </w:p>
    <w:p>
      <w:pPr>
        <w:pStyle w:val="906"/>
        <w:numPr>
          <w:ilvl w:val="0"/>
          <w:numId w:val="4"/>
        </w:numPr>
        <w:spacing w:before="0" w:after="0" w:line="240" w:lineRule="auto"/>
      </w:pPr>
      <w:r>
        <w:t xml:space="preserve">обрабатываемые персональные данные не избыточны по отношению к заявленным целям их обработки;</w:t>
      </w:r>
      <w:r/>
    </w:p>
    <w:p>
      <w:pPr>
        <w:pStyle w:val="906"/>
        <w:numPr>
          <w:ilvl w:val="0"/>
          <w:numId w:val="4"/>
        </w:numPr>
        <w:spacing w:before="0" w:after="0" w:line="240" w:lineRule="auto"/>
      </w:pPr>
      <w:r>
        <w:t xml:space="preserve">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w:t>
      </w:r>
      <w:r/>
    </w:p>
    <w:p>
      <w:pPr>
        <w:pStyle w:val="906"/>
        <w:numPr>
          <w:ilvl w:val="0"/>
          <w:numId w:val="4"/>
        </w:numPr>
        <w:spacing w:before="0" w:after="0" w:line="240" w:lineRule="auto"/>
      </w:pPr>
      <w:r>
        <w:t xml:space="preserve">Министерство принимает необходимые меры либо обеспечивает их принятие по удалению или уточнению неполных или неточных данных;</w:t>
      </w:r>
      <w:r/>
    </w:p>
    <w:p>
      <w:pPr>
        <w:pStyle w:val="906"/>
        <w:numPr>
          <w:ilvl w:val="0"/>
          <w:numId w:val="4"/>
        </w:numPr>
        <w:spacing w:before="0" w:after="0" w:line="240" w:lineRule="auto"/>
      </w:pPr>
      <w:r>
        <w:t xml:space="preserve">хранение персональных данных осуществляется в форме, позволяющей определить субъекта персональных данных, </w:t>
      </w:r>
      <w:r>
        <w:t xml:space="preserve">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r/>
    </w:p>
    <w:p>
      <w:pPr>
        <w:pStyle w:val="906"/>
        <w:numPr>
          <w:ilvl w:val="0"/>
          <w:numId w:val="4"/>
        </w:numPr>
        <w:spacing w:before="0" w:after="0" w:line="240" w:lineRule="auto"/>
      </w:pPr>
      <w:r>
        <w:t xml:space="preserve">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предусмотренных федеральным законом.</w:t>
      </w:r>
      <w:r/>
    </w:p>
    <w:p>
      <w:pPr>
        <w:pStyle w:val="917"/>
        <w:numPr>
          <w:ilvl w:val="1"/>
          <w:numId w:val="6"/>
        </w:numPr>
        <w:ind w:left="0" w:firstLine="709"/>
        <w:keepNext/>
        <w:spacing w:line="240" w:lineRule="auto"/>
        <w:tabs>
          <w:tab w:val="clear" w:pos="720" w:leader="none"/>
          <w:tab w:val="left" w:pos="1276" w:leader="none"/>
        </w:tabs>
        <w:outlineLvl w:val="1"/>
      </w:pPr>
      <w:r/>
      <w:bookmarkStart w:id="9" w:name="h.ih5rp56m6uft"/>
      <w:r/>
      <w:bookmarkEnd w:id="9"/>
      <w:r>
        <w:t xml:space="preserve">Условия обработки персональных данных</w:t>
      </w:r>
      <w:r/>
    </w:p>
    <w:p>
      <w:pPr>
        <w:pStyle w:val="919"/>
        <w:spacing w:line="240" w:lineRule="auto"/>
      </w:pPr>
      <w:r>
        <w:t xml:space="preserve">Условия обработки персональных данных, отличные от получения согласия субъекта персональных данных на обработку его персональных данных, являются альтернативными.</w:t>
      </w:r>
      <w:r/>
    </w:p>
    <w:p>
      <w:pPr>
        <w:pStyle w:val="939"/>
        <w:numPr>
          <w:ilvl w:val="2"/>
          <w:numId w:val="6"/>
        </w:numPr>
        <w:ind w:left="0" w:firstLine="709"/>
        <w:keepNext/>
        <w:spacing w:line="240" w:lineRule="auto"/>
        <w:outlineLvl w:val="2"/>
      </w:pPr>
      <w:r/>
      <w:bookmarkStart w:id="10" w:name="h.23b2hmom1fyk"/>
      <w:r/>
      <w:bookmarkEnd w:id="10"/>
      <w:r>
        <w:t xml:space="preserve">Условия обработки специальных категорий персональных данных</w:t>
      </w:r>
      <w:r/>
    </w:p>
    <w:p>
      <w:pPr>
        <w:pStyle w:val="919"/>
        <w:spacing w:line="240" w:lineRule="auto"/>
      </w:pPr>
      <w:r>
        <w:t xml:space="preserve">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Министерством не производится.</w:t>
      </w:r>
      <w:r/>
    </w:p>
    <w:p>
      <w:pPr>
        <w:pStyle w:val="939"/>
        <w:numPr>
          <w:ilvl w:val="2"/>
          <w:numId w:val="6"/>
        </w:numPr>
        <w:ind w:left="0" w:firstLine="709"/>
        <w:keepNext/>
        <w:spacing w:line="240" w:lineRule="auto"/>
        <w:outlineLvl w:val="2"/>
      </w:pPr>
      <w:r>
        <w:t xml:space="preserve">Условия обработки биометрических персональных данных</w:t>
      </w:r>
      <w:r/>
    </w:p>
    <w:p>
      <w:pPr>
        <w:pStyle w:val="919"/>
        <w:spacing w:line="240" w:lineRule="auto"/>
      </w:pPr>
      <w:r>
        <w:t xml:space="preserve">Сведения, которые характеризуют физиологиче</w:t>
      </w:r>
      <w:r>
        <w:t xml:space="preserve">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Министерством для установления личности субъекта персональных данных, Министерством не обрабатываются.</w:t>
      </w:r>
      <w:r/>
    </w:p>
    <w:p>
      <w:pPr>
        <w:pStyle w:val="939"/>
        <w:numPr>
          <w:ilvl w:val="2"/>
          <w:numId w:val="6"/>
        </w:numPr>
        <w:ind w:left="0" w:firstLine="709"/>
        <w:keepNext/>
        <w:spacing w:line="240" w:lineRule="auto"/>
        <w:outlineLvl w:val="2"/>
      </w:pPr>
      <w:r/>
      <w:bookmarkStart w:id="11" w:name="h.u9wpeu9y8dqq"/>
      <w:r/>
      <w:bookmarkEnd w:id="11"/>
      <w:r>
        <w:t xml:space="preserve">Условия обработки иных категорий персональных данных</w:t>
      </w:r>
      <w:r/>
    </w:p>
    <w:p>
      <w:pPr>
        <w:pStyle w:val="919"/>
        <w:spacing w:line="240" w:lineRule="auto"/>
      </w:pPr>
      <w:r>
        <w:t xml:space="preserve">Обработка иных категорий персональных данных осуществляется Министерством с соблюдением следующих условий:</w:t>
      </w:r>
      <w:r/>
    </w:p>
    <w:p>
      <w:pPr>
        <w:pStyle w:val="906"/>
        <w:numPr>
          <w:ilvl w:val="0"/>
          <w:numId w:val="4"/>
        </w:numPr>
        <w:spacing w:line="240" w:lineRule="auto"/>
      </w:pPr>
      <w:r>
        <w:t xml:space="preserve">обработка персональных данных осуществляется с согласия субъекта персональных данных на обработку его персональных данных.</w:t>
      </w:r>
      <w:r/>
    </w:p>
    <w:p>
      <w:pPr>
        <w:pStyle w:val="939"/>
        <w:numPr>
          <w:ilvl w:val="2"/>
          <w:numId w:val="6"/>
        </w:numPr>
        <w:ind w:left="0" w:firstLine="709"/>
        <w:keepNext/>
        <w:spacing w:before="120" w:after="0" w:line="240" w:lineRule="auto"/>
        <w:outlineLvl w:val="2"/>
      </w:pPr>
      <w:r/>
      <w:bookmarkStart w:id="12" w:name="h.dmbr2yy24f6e"/>
      <w:r/>
      <w:bookmarkEnd w:id="12"/>
      <w:r>
        <w:t xml:space="preserve">Поручение обработки персональных данных</w:t>
      </w:r>
      <w:r/>
    </w:p>
    <w:p>
      <w:pPr>
        <w:pStyle w:val="931"/>
        <w:numPr>
          <w:ilvl w:val="3"/>
          <w:numId w:val="6"/>
        </w:numPr>
        <w:ind w:left="0" w:firstLine="709"/>
        <w:spacing w:before="0" w:after="0" w:line="240" w:lineRule="auto"/>
      </w:pPr>
      <w:r>
        <w:t xml:space="preserve">Министерство вправе поручить обработку персональных данных другому лицу с согласия субъекта персональных данных, если</w:t>
      </w:r>
      <w:r>
        <w:t xml:space="preserve">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w:t>
      </w:r>
      <w:r/>
    </w:p>
    <w:p>
      <w:pPr>
        <w:pStyle w:val="931"/>
        <w:numPr>
          <w:ilvl w:val="3"/>
          <w:numId w:val="6"/>
        </w:numPr>
        <w:ind w:left="0" w:firstLine="709"/>
        <w:spacing w:before="0" w:after="0" w:line="240" w:lineRule="auto"/>
      </w:pPr>
      <w:r>
        <w:t xml:space="preserve">Лицо, осуществляющее обработку персональных данных по поручению Министерства, со</w:t>
      </w:r>
      <w:r>
        <w:t xml:space="preserve">блюдает принципы и правила обработки персональных данных, предусмотренные настоящей Политикой. В поручении Министерства определены перечень действий (операций) с персональными данными, которые будут совершаться лицом, осуществляющим обработку персональных </w:t>
      </w:r>
      <w:r>
        <w:t xml:space="preserve">данных, способы и цели обработки,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указаны требования к защите обрабатываемых персональных данных.</w:t>
      </w:r>
      <w:r/>
    </w:p>
    <w:p>
      <w:pPr>
        <w:pStyle w:val="931"/>
        <w:numPr>
          <w:ilvl w:val="3"/>
          <w:numId w:val="6"/>
        </w:numPr>
        <w:ind w:left="0" w:firstLine="709"/>
        <w:spacing w:before="0" w:after="0" w:line="240" w:lineRule="auto"/>
      </w:pPr>
      <w:r>
        <w:t xml:space="preserve">При поручении обработ</w:t>
      </w:r>
      <w:r>
        <w:t xml:space="preserve">ки персональных данных другому лицу ответственность перед субъектом персональных данных за действия указанного лица несет Министерство. Лицо, осуществляющее обработку персональных данных по поручению Министерства, несет ответственность перед Министерством.</w:t>
      </w:r>
      <w:r/>
    </w:p>
    <w:p>
      <w:pPr>
        <w:pStyle w:val="939"/>
        <w:numPr>
          <w:ilvl w:val="2"/>
          <w:numId w:val="6"/>
        </w:numPr>
        <w:ind w:left="0" w:firstLine="709"/>
        <w:keepNext/>
        <w:spacing w:before="120" w:after="0" w:line="240" w:lineRule="auto"/>
        <w:outlineLvl w:val="2"/>
      </w:pPr>
      <w:r>
        <w:t xml:space="preserve">Передача персональных данных</w:t>
      </w:r>
      <w:r/>
    </w:p>
    <w:p>
      <w:pPr>
        <w:pStyle w:val="931"/>
        <w:numPr>
          <w:ilvl w:val="3"/>
          <w:numId w:val="6"/>
        </w:numPr>
        <w:ind w:left="0" w:firstLine="709"/>
        <w:spacing w:before="0" w:after="0" w:line="240" w:lineRule="auto"/>
      </w:pPr>
      <w:r>
        <w:t xml:space="preserve">Министерство вправе передавать персональные данные органам дознания и следствия, иным уполномоченным органам по основаниям, предусмотренным федеральным законом.</w:t>
      </w:r>
      <w:r/>
    </w:p>
    <w:p>
      <w:pPr>
        <w:pStyle w:val="931"/>
        <w:numPr>
          <w:ilvl w:val="3"/>
          <w:numId w:val="6"/>
        </w:numPr>
        <w:ind w:left="0" w:firstLine="709"/>
        <w:spacing w:before="0" w:after="0" w:line="240" w:lineRule="auto"/>
        <w:rPr>
          <w:highlight w:val="none"/>
        </w:rPr>
      </w:pPr>
      <w:r>
        <w:t xml:space="preserve">Передача персональных данных в государственных информационных системах Министерства осуществляется по каналам связи защищенным сертифицированными средствами криптографической защиты информации в рамках </w:t>
      </w:r>
      <w:r>
        <w:rPr>
          <w:rFonts w:eastAsia="Times New Roman" w:cs="Times New Roman"/>
          <w:color w:val="000000"/>
          <w:sz w:val="24"/>
        </w:rPr>
        <w:t xml:space="preserve">Единой защищенной сети передачи данных в Удмуртской Республике</w:t>
      </w:r>
      <w:r>
        <w:t xml:space="preserve">.</w:t>
      </w:r>
      <w:r>
        <w:rPr>
          <w:highlight w:val="none"/>
        </w:rPr>
      </w:r>
      <w:r>
        <w:rPr>
          <w:highlight w:val="none"/>
        </w:rPr>
      </w:r>
    </w:p>
    <w:p>
      <w:pPr>
        <w:pStyle w:val="917"/>
        <w:numPr>
          <w:ilvl w:val="1"/>
          <w:numId w:val="6"/>
        </w:numPr>
        <w:ind w:left="0" w:firstLine="709"/>
        <w:keepNext/>
        <w:spacing w:before="160" w:after="0" w:line="240" w:lineRule="auto"/>
        <w:tabs>
          <w:tab w:val="clear" w:pos="720" w:leader="none"/>
          <w:tab w:val="left" w:pos="1276" w:leader="none"/>
        </w:tabs>
        <w:outlineLvl w:val="1"/>
      </w:pPr>
      <w:r/>
      <w:bookmarkStart w:id="13" w:name="h.fxe4gs86mi16"/>
      <w:r/>
      <w:bookmarkEnd w:id="13"/>
      <w:r>
        <w:t xml:space="preserve">Конфиденциальность персональных данных</w:t>
      </w:r>
      <w:r/>
    </w:p>
    <w:p>
      <w:pPr>
        <w:pStyle w:val="914"/>
        <w:numPr>
          <w:ilvl w:val="2"/>
          <w:numId w:val="6"/>
        </w:numPr>
        <w:ind w:left="0" w:firstLine="709"/>
        <w:spacing w:before="0" w:after="0" w:line="240" w:lineRule="auto"/>
        <w:tabs>
          <w:tab w:val="clear" w:pos="720" w:leader="none"/>
          <w:tab w:val="left" w:pos="1276" w:leader="none"/>
        </w:tabs>
      </w:pPr>
      <w:r>
        <w:t xml:space="preserve">Сотрудники Министерства,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r/>
    </w:p>
    <w:p>
      <w:pPr>
        <w:pStyle w:val="917"/>
        <w:numPr>
          <w:ilvl w:val="1"/>
          <w:numId w:val="6"/>
        </w:numPr>
        <w:ind w:left="0" w:firstLine="709"/>
        <w:keepNext/>
        <w:spacing w:before="160" w:after="0" w:line="240" w:lineRule="auto"/>
        <w:tabs>
          <w:tab w:val="clear" w:pos="720" w:leader="none"/>
          <w:tab w:val="left" w:pos="1276" w:leader="none"/>
        </w:tabs>
        <w:outlineLvl w:val="1"/>
      </w:pPr>
      <w:r/>
      <w:bookmarkStart w:id="14" w:name="h.jb54pbe81f5w"/>
      <w:r/>
      <w:bookmarkEnd w:id="14"/>
      <w:r>
        <w:t xml:space="preserve">Общедоступные источники персональных данных</w:t>
      </w:r>
      <w:r/>
    </w:p>
    <w:p>
      <w:pPr>
        <w:pStyle w:val="914"/>
        <w:numPr>
          <w:ilvl w:val="2"/>
          <w:numId w:val="6"/>
        </w:numPr>
        <w:ind w:left="0" w:firstLine="709"/>
        <w:spacing w:before="0" w:after="0" w:line="240" w:lineRule="auto"/>
        <w:tabs>
          <w:tab w:val="clear" w:pos="720" w:leader="none"/>
          <w:tab w:val="left" w:pos="1276" w:leader="none"/>
        </w:tabs>
      </w:pPr>
      <w:r>
        <w:t xml:space="preserve">Министерство не создает общедоступные источники персональных данных, если иное не предусмотрено федеральным законом.</w:t>
      </w:r>
      <w:r/>
    </w:p>
    <w:p>
      <w:pPr>
        <w:pStyle w:val="917"/>
        <w:numPr>
          <w:ilvl w:val="1"/>
          <w:numId w:val="6"/>
        </w:numPr>
        <w:ind w:left="0" w:firstLine="709"/>
        <w:keepNext/>
        <w:spacing w:before="160" w:after="0" w:line="240" w:lineRule="auto"/>
        <w:widowControl/>
        <w:tabs>
          <w:tab w:val="clear" w:pos="720" w:leader="none"/>
          <w:tab w:val="left" w:pos="1276" w:leader="none"/>
        </w:tabs>
        <w:outlineLvl w:val="1"/>
      </w:pPr>
      <w:r/>
      <w:bookmarkStart w:id="15" w:name="h.wsovkk2g2ao7"/>
      <w:r/>
      <w:bookmarkEnd w:id="15"/>
      <w:r>
        <w:t xml:space="preserve">Согласие субъекта персональных данных на обработку его персональных данных</w:t>
      </w:r>
      <w:r/>
    </w:p>
    <w:p>
      <w:pPr>
        <w:pStyle w:val="914"/>
        <w:numPr>
          <w:ilvl w:val="2"/>
          <w:numId w:val="6"/>
        </w:numPr>
        <w:ind w:left="0" w:firstLine="709"/>
        <w:spacing w:before="0" w:after="0" w:line="240" w:lineRule="auto"/>
        <w:tabs>
          <w:tab w:val="clear" w:pos="720" w:leader="none"/>
          <w:tab w:val="left" w:pos="1276" w:leader="none"/>
        </w:tabs>
      </w:pPr>
      <w:r>
        <w:t xml:space="preserve">При необходимости обеспечения условий обработки персональных данных субъекта может предоставляться согласие субъекта персональных данных на обработку его персональных данных.</w:t>
      </w:r>
      <w:r/>
    </w:p>
    <w:p>
      <w:pPr>
        <w:pStyle w:val="914"/>
        <w:numPr>
          <w:ilvl w:val="2"/>
          <w:numId w:val="6"/>
        </w:numPr>
        <w:ind w:left="0" w:firstLine="709"/>
        <w:spacing w:before="0" w:after="0" w:line="240" w:lineRule="auto"/>
        <w:tabs>
          <w:tab w:val="clear" w:pos="720" w:leader="none"/>
          <w:tab w:val="left" w:pos="1276" w:leader="none"/>
        </w:tabs>
      </w:pPr>
      <w:r>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w:t>
      </w:r>
      <w:r>
        <w:t xml:space="preserve">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w:t>
      </w:r>
      <w:r>
        <w:t xml:space="preserve">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Министерством.</w:t>
      </w:r>
      <w:r/>
    </w:p>
    <w:p>
      <w:pPr>
        <w:pStyle w:val="914"/>
        <w:numPr>
          <w:ilvl w:val="2"/>
          <w:numId w:val="6"/>
        </w:numPr>
        <w:ind w:left="0" w:firstLine="709"/>
        <w:spacing w:before="0" w:after="0" w:line="240" w:lineRule="auto"/>
        <w:tabs>
          <w:tab w:val="clear" w:pos="720" w:leader="none"/>
          <w:tab w:val="left" w:pos="1276" w:leader="none"/>
        </w:tabs>
      </w:pPr>
      <w:r>
        <w:t xml:space="preserve">Согласие на обработку персональных данных может быть отозвано субъектом персональных данных. В с</w:t>
      </w:r>
      <w:r>
        <w:t xml:space="preserve">лучае отзыва субъектом персональных данных согласия на обработку персональных данных Министерство вправе продолжить обработку персональных данных без согласия субъекта персональных данных при выполнении альтернативных условий обработки персональных данных.</w:t>
      </w:r>
      <w:r/>
    </w:p>
    <w:p>
      <w:pPr>
        <w:pStyle w:val="914"/>
        <w:numPr>
          <w:ilvl w:val="2"/>
          <w:numId w:val="6"/>
        </w:numPr>
        <w:ind w:left="0" w:firstLine="709"/>
        <w:spacing w:before="0" w:after="0" w:line="240" w:lineRule="auto"/>
        <w:tabs>
          <w:tab w:val="clear" w:pos="720" w:leader="none"/>
          <w:tab w:val="left" w:pos="1276" w:leader="none"/>
        </w:tabs>
      </w:pPr>
      <w:r>
        <w:t xml:space="preserve">Обязанность предоставить доказательство получения согласия субъекта персональных данных на обработку его персональных данных или доказательство выполнения альтернативных условий обработки персональных данных возлагается на Министерство.</w:t>
      </w:r>
      <w:r/>
    </w:p>
    <w:p>
      <w:pPr>
        <w:pStyle w:val="914"/>
        <w:numPr>
          <w:ilvl w:val="2"/>
          <w:numId w:val="6"/>
        </w:numPr>
        <w:ind w:left="0" w:firstLine="709"/>
        <w:spacing w:before="0" w:after="0" w:line="240" w:lineRule="auto"/>
        <w:tabs>
          <w:tab w:val="clear" w:pos="720" w:leader="none"/>
          <w:tab w:val="left" w:pos="1276" w:leader="none"/>
        </w:tabs>
      </w:pPr>
      <w:r>
        <w:t xml:space="preserve">В случаях, предусмотренных фед</w:t>
      </w:r>
      <w:r>
        <w:t xml:space="preserve">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w:t>
      </w:r>
      <w:r>
        <w:t xml:space="preserve">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r/>
    </w:p>
    <w:p>
      <w:pPr>
        <w:pStyle w:val="919"/>
        <w:spacing w:line="240" w:lineRule="auto"/>
      </w:pPr>
      <w:r>
        <w:t xml:space="preserve">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p>
    <w:p>
      <w:pPr>
        <w:pStyle w:val="919"/>
        <w:spacing w:line="240" w:lineRule="auto"/>
      </w:pPr>
      <w:r>
        <w:t xml:space="preserve">2) фамилию, имя, отчество, адрес представителя субъекта персональных данных, номер основного документа, удо</w:t>
      </w:r>
      <w:r>
        <w:t xml:space="preserve">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r/>
    </w:p>
    <w:p>
      <w:pPr>
        <w:pStyle w:val="919"/>
        <w:spacing w:line="240" w:lineRule="auto"/>
      </w:pPr>
      <w:r>
        <w:t xml:space="preserve">3) наименование или фамилию, имя, отчество и адрес Министерства;</w:t>
      </w:r>
      <w:r/>
    </w:p>
    <w:p>
      <w:pPr>
        <w:pStyle w:val="919"/>
        <w:spacing w:line="240" w:lineRule="auto"/>
      </w:pPr>
      <w:r>
        <w:t xml:space="preserve">4) цель обработки персональных данных;</w:t>
      </w:r>
      <w:r/>
    </w:p>
    <w:p>
      <w:pPr>
        <w:pStyle w:val="919"/>
        <w:spacing w:line="240" w:lineRule="auto"/>
      </w:pPr>
      <w:r>
        <w:t xml:space="preserve">5) перечень персональных данных, на обработку которых дается согласие субъекта персональных данных;</w:t>
      </w:r>
      <w:r/>
    </w:p>
    <w:p>
      <w:pPr>
        <w:pStyle w:val="919"/>
        <w:spacing w:line="240" w:lineRule="auto"/>
      </w:pPr>
      <w:r>
        <w:t xml:space="preserve">6) наименование или фамилию, имя, отчество и адрес лица, осуществляющего обработку персональных данных по поручению Министерства, если обработка будет поручена такому лицу;</w:t>
      </w:r>
      <w:r/>
    </w:p>
    <w:p>
      <w:pPr>
        <w:pStyle w:val="919"/>
        <w:spacing w:line="240" w:lineRule="auto"/>
      </w:pPr>
      <w:r>
        <w:t xml:space="preserve">7) перечень действий с персональными данными, на совершение которых дается согласие, общее описание используемых Министерством способов обработки персональных данных;</w:t>
      </w:r>
      <w:r/>
    </w:p>
    <w:p>
      <w:pPr>
        <w:pStyle w:val="919"/>
        <w:spacing w:line="240" w:lineRule="auto"/>
      </w:pPr>
      <w:r>
        <w:t xml:space="preserve">8) срок, в течение которого действует согласие субъекта персональных данных, а также способ его отзыва, если иное не установлено федеральным законом;</w:t>
      </w:r>
      <w:r/>
    </w:p>
    <w:p>
      <w:pPr>
        <w:pStyle w:val="919"/>
        <w:spacing w:line="240" w:lineRule="auto"/>
      </w:pPr>
      <w:r>
        <w:t xml:space="preserve">9) подпись субъекта персональных данных</w:t>
      </w:r>
      <w:r>
        <w:rPr>
          <w:sz w:val="24"/>
          <w:highlight w:val="white"/>
        </w:rPr>
        <w:t xml:space="preserve">.</w:t>
      </w:r>
      <w:r/>
    </w:p>
    <w:p>
      <w:pPr>
        <w:pStyle w:val="914"/>
        <w:numPr>
          <w:ilvl w:val="2"/>
          <w:numId w:val="6"/>
        </w:numPr>
        <w:ind w:left="0" w:firstLine="709"/>
        <w:spacing w:before="0" w:after="0" w:line="240" w:lineRule="auto"/>
        <w:tabs>
          <w:tab w:val="clear" w:pos="720" w:leader="none"/>
          <w:tab w:val="left" w:pos="1276" w:leader="none"/>
        </w:tabs>
      </w:pPr>
      <w:r>
        <w:t xml:space="preserve">Порядок получения в форме электронного документа согласия субъекта персональных данных на обработку е</w:t>
      </w:r>
      <w:r>
        <w:t xml:space="preserve">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r/>
    </w:p>
    <w:p>
      <w:pPr>
        <w:pStyle w:val="914"/>
        <w:numPr>
          <w:ilvl w:val="2"/>
          <w:numId w:val="6"/>
        </w:numPr>
        <w:ind w:left="0" w:firstLine="709"/>
        <w:spacing w:before="0" w:after="0" w:line="240" w:lineRule="auto"/>
        <w:tabs>
          <w:tab w:val="clear" w:pos="720" w:leader="none"/>
          <w:tab w:val="left" w:pos="1276" w:leader="none"/>
        </w:tabs>
      </w:pPr>
      <w:r>
        <w:t xml:space="preserve">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r/>
    </w:p>
    <w:p>
      <w:pPr>
        <w:pStyle w:val="914"/>
        <w:numPr>
          <w:ilvl w:val="2"/>
          <w:numId w:val="6"/>
        </w:numPr>
        <w:ind w:left="0" w:firstLine="709"/>
        <w:spacing w:before="0" w:after="0" w:line="240" w:lineRule="auto"/>
        <w:tabs>
          <w:tab w:val="clear" w:pos="720" w:leader="none"/>
          <w:tab w:val="left" w:pos="1276" w:leader="none"/>
        </w:tabs>
      </w:pPr>
      <w:r>
        <w:t xml:space="preserve">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r/>
    </w:p>
    <w:p>
      <w:pPr>
        <w:pStyle w:val="914"/>
        <w:numPr>
          <w:ilvl w:val="2"/>
          <w:numId w:val="6"/>
        </w:numPr>
        <w:ind w:left="0" w:firstLine="709"/>
        <w:spacing w:before="0" w:after="0" w:line="240" w:lineRule="auto"/>
        <w:tabs>
          <w:tab w:val="clear" w:pos="720" w:leader="none"/>
          <w:tab w:val="left" w:pos="1276" w:leader="none"/>
        </w:tabs>
      </w:pPr>
      <w:r>
        <w:t xml:space="preserve">Персональные данные могут быть получены Министерством от лица, не являющегося субъектом персональных данных, при условии предоставления Министерству подтверждения наличия альтернативных условий обработки информации.</w:t>
      </w:r>
      <w:r/>
    </w:p>
    <w:p>
      <w:pPr>
        <w:pStyle w:val="917"/>
        <w:numPr>
          <w:ilvl w:val="1"/>
          <w:numId w:val="6"/>
        </w:numPr>
        <w:ind w:left="0" w:firstLine="709"/>
        <w:keepNext/>
        <w:spacing w:before="160" w:after="0" w:line="240" w:lineRule="auto"/>
        <w:tabs>
          <w:tab w:val="clear" w:pos="720" w:leader="none"/>
          <w:tab w:val="left" w:pos="1276" w:leader="none"/>
        </w:tabs>
        <w:outlineLvl w:val="1"/>
      </w:pPr>
      <w:r/>
      <w:bookmarkStart w:id="16" w:name="h.vv8xy3qi4xg5"/>
      <w:r/>
      <w:bookmarkEnd w:id="16"/>
      <w:r>
        <w:t xml:space="preserve">Трансграничная передача персональных данных</w:t>
      </w:r>
      <w:r/>
    </w:p>
    <w:p>
      <w:pPr>
        <w:pStyle w:val="914"/>
        <w:numPr>
          <w:ilvl w:val="2"/>
          <w:numId w:val="6"/>
        </w:numPr>
        <w:ind w:left="0" w:firstLine="709"/>
        <w:spacing w:before="0" w:after="0" w:line="240" w:lineRule="auto"/>
        <w:tabs>
          <w:tab w:val="clear" w:pos="720" w:leader="none"/>
          <w:tab w:val="left" w:pos="1276" w:leader="none"/>
        </w:tabs>
        <w:rPr>
          <w:i/>
        </w:rPr>
      </w:pPr>
      <w:r>
        <w:t xml:space="preserve">Трансграничная передача персональных данных Министерством не осуществляется.</w:t>
      </w:r>
      <w:r>
        <w:rPr>
          <w:i/>
        </w:rPr>
      </w:r>
      <w:r>
        <w:rPr>
          <w:i/>
        </w:rPr>
      </w:r>
    </w:p>
    <w:p>
      <w:pPr>
        <w:pStyle w:val="917"/>
        <w:numPr>
          <w:ilvl w:val="1"/>
          <w:numId w:val="6"/>
        </w:numPr>
        <w:ind w:left="0" w:firstLine="709"/>
        <w:keepNext/>
        <w:spacing w:before="160" w:after="0" w:line="240" w:lineRule="auto"/>
        <w:tabs>
          <w:tab w:val="clear" w:pos="720" w:leader="none"/>
          <w:tab w:val="left" w:pos="1276" w:leader="none"/>
        </w:tabs>
        <w:outlineLvl w:val="1"/>
      </w:pPr>
      <w:r>
        <w:t xml:space="preserve">Особенности обработки персональных данных в государственных или муниципальных информационных системах персональных данных</w:t>
      </w:r>
      <w:r/>
    </w:p>
    <w:p>
      <w:pPr>
        <w:pStyle w:val="914"/>
        <w:numPr>
          <w:ilvl w:val="2"/>
          <w:numId w:val="6"/>
        </w:numPr>
        <w:ind w:left="0" w:firstLine="709"/>
        <w:spacing w:before="0" w:after="0" w:line="240" w:lineRule="auto"/>
        <w:tabs>
          <w:tab w:val="clear" w:pos="720" w:leader="none"/>
          <w:tab w:val="left" w:pos="1276" w:leader="none"/>
        </w:tabs>
      </w:pPr>
      <w:r>
        <w:t xml:space="preserve">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r/>
    </w:p>
    <w:p>
      <w:pPr>
        <w:pStyle w:val="914"/>
        <w:numPr>
          <w:ilvl w:val="2"/>
          <w:numId w:val="6"/>
        </w:numPr>
        <w:ind w:left="0" w:firstLine="709"/>
        <w:spacing w:before="0" w:after="0" w:line="240" w:lineRule="auto"/>
        <w:tabs>
          <w:tab w:val="clear" w:pos="720" w:leader="none"/>
          <w:tab w:val="left" w:pos="1276" w:leader="none"/>
        </w:tabs>
      </w:pPr>
      <w:r>
        <w:t xml:space="preserve">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w:t>
      </w:r>
      <w:r>
        <w:t xml:space="preserve">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r/>
    </w:p>
    <w:p>
      <w:pPr>
        <w:pStyle w:val="914"/>
        <w:numPr>
          <w:ilvl w:val="2"/>
          <w:numId w:val="6"/>
        </w:numPr>
        <w:ind w:left="0" w:firstLine="709"/>
        <w:spacing w:before="0" w:after="0" w:line="240" w:lineRule="auto"/>
        <w:tabs>
          <w:tab w:val="clear" w:pos="720" w:leader="none"/>
          <w:tab w:val="left" w:pos="1276" w:leader="none"/>
        </w:tabs>
      </w:pPr>
      <w:r>
        <w:t xml:space="preserve">Права и свободы человека и гражданина не могут быть ограничены по мотивам, связанным с использованием различных спос</w:t>
      </w:r>
      <w:r>
        <w:t xml:space="preserve">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w:t>
      </w:r>
      <w:r>
        <w:t xml:space="preserve">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r/>
    </w:p>
    <w:p>
      <w:pPr>
        <w:pStyle w:val="914"/>
        <w:numPr>
          <w:ilvl w:val="2"/>
          <w:numId w:val="6"/>
        </w:numPr>
        <w:ind w:left="0" w:firstLine="709"/>
        <w:spacing w:before="0" w:after="0" w:line="240" w:lineRule="auto"/>
        <w:tabs>
          <w:tab w:val="clear" w:pos="720" w:leader="none"/>
          <w:tab w:val="left" w:pos="1276" w:leader="none"/>
        </w:tabs>
      </w:pPr>
      <w:r>
        <w:t xml:space="preserve">В целях обеспечения реализации прав субъектов персональных данных в связи с</w:t>
      </w:r>
      <w:r>
        <w:t xml:space="preserve">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r/>
    </w:p>
    <w:p>
      <w:pPr>
        <w:pStyle w:val="917"/>
        <w:numPr>
          <w:ilvl w:val="1"/>
          <w:numId w:val="6"/>
        </w:numPr>
        <w:ind w:left="0" w:firstLine="709"/>
        <w:keepNext/>
        <w:spacing w:before="160" w:after="0" w:line="240" w:lineRule="auto"/>
        <w:tabs>
          <w:tab w:val="clear" w:pos="720" w:leader="none"/>
          <w:tab w:val="left" w:pos="1276" w:leader="none"/>
        </w:tabs>
        <w:outlineLvl w:val="1"/>
      </w:pPr>
      <w:r/>
      <w:bookmarkStart w:id="17" w:name="h.iageceb8f89c"/>
      <w:r/>
      <w:bookmarkEnd w:id="17"/>
      <w:r>
        <w:t xml:space="preserve">Обработка персональных данных, осуществляемая без использования средств автоматизации</w:t>
      </w:r>
      <w:r/>
    </w:p>
    <w:p>
      <w:pPr>
        <w:pStyle w:val="939"/>
        <w:numPr>
          <w:ilvl w:val="2"/>
          <w:numId w:val="6"/>
        </w:numPr>
        <w:ind w:left="0" w:firstLine="709"/>
        <w:keepNext/>
        <w:spacing w:before="120" w:after="0" w:line="240" w:lineRule="auto"/>
        <w:outlineLvl w:val="2"/>
      </w:pPr>
      <w:r>
        <w:rPr>
          <w:highlight w:val="white"/>
        </w:rPr>
        <w:t xml:space="preserve">Общие</w:t>
      </w:r>
      <w:r>
        <w:t xml:space="preserve"> положения</w:t>
      </w:r>
      <w:r/>
    </w:p>
    <w:p>
      <w:pPr>
        <w:pStyle w:val="931"/>
        <w:numPr>
          <w:ilvl w:val="3"/>
          <w:numId w:val="6"/>
        </w:numPr>
        <w:ind w:left="0" w:firstLine="709"/>
        <w:spacing w:before="0" w:after="0" w:line="240" w:lineRule="auto"/>
      </w:pPr>
      <w:r>
        <w:rPr>
          <w:highlight w:val="white"/>
        </w:rPr>
        <w:t xml:space="preserve">Обработка</w:t>
      </w:r>
      <w:r>
        <w:t xml:space="preserve">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w:t>
      </w:r>
      <w:r>
        <w:t xml:space="preserve">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r/>
    </w:p>
    <w:p>
      <w:pPr>
        <w:pStyle w:val="939"/>
        <w:numPr>
          <w:ilvl w:val="2"/>
          <w:numId w:val="6"/>
        </w:numPr>
        <w:ind w:left="0" w:firstLine="709"/>
        <w:keepNext/>
        <w:spacing w:before="120" w:after="0" w:line="240" w:lineRule="auto"/>
        <w:outlineLvl w:val="2"/>
      </w:pPr>
      <w:r>
        <w:rPr>
          <w:highlight w:val="white"/>
        </w:rPr>
        <w:t xml:space="preserve">Особенности</w:t>
      </w:r>
      <w:r>
        <w:t xml:space="preserve"> организации обработки персональных данных, осуществляемой без использования средств автоматизации</w:t>
      </w:r>
      <w:r/>
    </w:p>
    <w:p>
      <w:pPr>
        <w:pStyle w:val="931"/>
        <w:numPr>
          <w:ilvl w:val="3"/>
          <w:numId w:val="6"/>
        </w:numPr>
        <w:ind w:left="0" w:firstLine="709"/>
        <w:spacing w:before="0" w:after="0" w:line="240" w:lineRule="auto"/>
      </w:pPr>
      <w:r>
        <w:rPr>
          <w:highlight w:val="white"/>
        </w:rPr>
        <w:t xml:space="preserve">Персональные</w:t>
      </w:r>
      <w:r>
        <w:t xml:space="preserve"> данные при их обработке, осу</w:t>
      </w:r>
      <w:r>
        <w:t xml:space="preserve">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r/>
    </w:p>
    <w:p>
      <w:pPr>
        <w:pStyle w:val="931"/>
        <w:numPr>
          <w:ilvl w:val="3"/>
          <w:numId w:val="6"/>
        </w:numPr>
        <w:ind w:left="0" w:firstLine="709"/>
        <w:spacing w:before="0" w:after="0" w:line="240" w:lineRule="auto"/>
      </w:pPr>
      <w:r>
        <w:t xml:space="preserve">При </w:t>
      </w:r>
      <w:r>
        <w:rPr>
          <w:highlight w:val="white"/>
        </w:rPr>
        <w:t xml:space="preserve">фиксации</w:t>
      </w:r>
      <w:r>
        <w:t xml:space="preserve"> персональных данных на материальных носителях не допускается фиксация на одном материальном носителе персональ</w:t>
      </w:r>
      <w:r>
        <w:t xml:space="preserve">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r/>
    </w:p>
    <w:p>
      <w:pPr>
        <w:pStyle w:val="931"/>
        <w:numPr>
          <w:ilvl w:val="3"/>
          <w:numId w:val="6"/>
        </w:numPr>
        <w:ind w:left="0" w:firstLine="709"/>
        <w:spacing w:before="0" w:after="0" w:line="240" w:lineRule="auto"/>
      </w:pPr>
      <w:r/>
      <w:bookmarkStart w:id="18" w:name="sub_1006"/>
      <w:r/>
      <w:bookmarkEnd w:id="18"/>
      <w:r>
        <w:rPr>
          <w:highlight w:val="white"/>
        </w:rPr>
        <w:t xml:space="preserve">Лица</w:t>
      </w:r>
      <w:r>
        <w:t xml:space="preserve">, осуществляющие обработку персональных данных без использования средств автоматизации (в том числе </w:t>
      </w:r>
      <w:r>
        <w:rPr>
          <w:highlight w:val="white"/>
        </w:rPr>
        <w:t xml:space="preserve">сотрудники </w:t>
      </w:r>
      <w:r>
        <w:t xml:space="preserve">Министерства или лица, осуществ</w:t>
      </w:r>
      <w:r>
        <w:t xml:space="preserve">ляющие такую обработку по договору с Министерством), проинформированы о факте обработки ими персональных данных, обработка которых осуществляется Министерством без использования средств автоматизации, категориях обрабатываемых персональных данных, а также </w:t>
      </w:r>
      <w:r>
        <w:t xml:space="preserve">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Министерства.</w:t>
      </w:r>
      <w:r/>
    </w:p>
    <w:p>
      <w:pPr>
        <w:pStyle w:val="931"/>
        <w:numPr>
          <w:ilvl w:val="3"/>
          <w:numId w:val="6"/>
        </w:numPr>
        <w:ind w:left="0" w:firstLine="709"/>
        <w:spacing w:before="0" w:after="0" w:line="240" w:lineRule="auto"/>
      </w:pPr>
      <w:r/>
      <w:bookmarkStart w:id="19" w:name="sub_1006"/>
      <w:r/>
      <w:bookmarkStart w:id="20" w:name="sub_1007"/>
      <w:r/>
      <w:bookmarkEnd w:id="19"/>
      <w:r/>
      <w:bookmarkEnd w:id="20"/>
      <w:r>
        <w:t xml:space="preserve">При </w:t>
      </w:r>
      <w:r>
        <w:rPr>
          <w:highlight w:val="white"/>
        </w:rPr>
        <w:t xml:space="preserve">использовании</w:t>
      </w:r>
      <w:r>
        <w:t xml:space="preserve">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r/>
    </w:p>
    <w:p>
      <w:pPr>
        <w:pStyle w:val="919"/>
        <w:spacing w:line="240" w:lineRule="auto"/>
      </w:pPr>
      <w:r/>
      <w:bookmarkStart w:id="21" w:name="sub_1007"/>
      <w:r/>
      <w:bookmarkStart w:id="22" w:name="sub_1071"/>
      <w:r/>
      <w:bookmarkEnd w:id="21"/>
      <w:r/>
      <w:bookmarkEnd w:id="22"/>
      <w:r>
        <w:t xml:space="preserve">а) типовая форма или связанные с ней документы (инструкция п</w:t>
      </w:r>
      <w:r>
        <w:t xml:space="preserve">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Министерства, фамилию, имя, отчество и адрес субъекта персональных данн</w:t>
      </w:r>
      <w:r>
        <w:t xml:space="preserve">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Министерством способов обработки персональных данных;</w:t>
      </w:r>
      <w:r/>
    </w:p>
    <w:p>
      <w:pPr>
        <w:pStyle w:val="919"/>
        <w:spacing w:line="240" w:lineRule="auto"/>
      </w:pPr>
      <w:r/>
      <w:bookmarkStart w:id="23" w:name="sub_1071"/>
      <w:r/>
      <w:bookmarkStart w:id="24" w:name="sub_1072"/>
      <w:r/>
      <w:bookmarkEnd w:id="23"/>
      <w:r/>
      <w:bookmarkEnd w:id="24"/>
      <w:r>
        <w:t xml:space="preserve">б) типовая форма предусматривает пол</w:t>
      </w:r>
      <w:r>
        <w:t xml:space="preserve">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r/>
    </w:p>
    <w:p>
      <w:pPr>
        <w:pStyle w:val="919"/>
        <w:spacing w:line="240" w:lineRule="auto"/>
      </w:pPr>
      <w:r/>
      <w:bookmarkStart w:id="25" w:name="sub_1072"/>
      <w:r/>
      <w:bookmarkStart w:id="26" w:name="sub_1073"/>
      <w:r/>
      <w:bookmarkEnd w:id="25"/>
      <w:r>
        <w:t xml:space="preserve">в) типовая форма составл</w:t>
      </w:r>
      <w:r>
        <w:t xml:space="preserve">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bookmarkEnd w:id="26"/>
      <w:r/>
      <w:r/>
    </w:p>
    <w:p>
      <w:pPr>
        <w:pStyle w:val="919"/>
        <w:spacing w:line="240" w:lineRule="auto"/>
      </w:pPr>
      <w:r>
        <w:t xml:space="preserve">г) типовая форма исключает объединение полей, предназначенных для внесения персональных данных, цели обработки которых заведомо не совместимы.</w:t>
      </w:r>
      <w:r/>
    </w:p>
    <w:p>
      <w:pPr>
        <w:pStyle w:val="931"/>
        <w:numPr>
          <w:ilvl w:val="3"/>
          <w:numId w:val="6"/>
        </w:numPr>
        <w:ind w:left="0" w:firstLine="709"/>
        <w:keepNext/>
        <w:spacing w:line="240" w:lineRule="auto"/>
      </w:pPr>
      <w:r>
        <w:t xml:space="preserve">При </w:t>
      </w:r>
      <w:r>
        <w:rPr>
          <w:highlight w:val="white"/>
        </w:rPr>
        <w:t xml:space="preserve">несовместимости</w:t>
      </w:r>
      <w:r>
        <w:t xml:space="preserve"> целей обработки персональных данных, зафиксированных на одном материально</w:t>
      </w:r>
      <w:r>
        <w:t xml:space="preserve">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r/>
    </w:p>
    <w:p>
      <w:pPr>
        <w:pStyle w:val="919"/>
        <w:spacing w:line="240" w:lineRule="auto"/>
      </w:pPr>
      <w:r/>
      <w:bookmarkStart w:id="27" w:name="sub_1091"/>
      <w:r/>
      <w:bookmarkEnd w:id="27"/>
      <w:r>
        <w:t xml:space="preserve">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w:t>
      </w:r>
      <w:r>
        <w:t xml:space="preserve">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r/>
    </w:p>
    <w:p>
      <w:pPr>
        <w:pStyle w:val="919"/>
        <w:spacing w:line="240" w:lineRule="auto"/>
      </w:pPr>
      <w:r/>
      <w:bookmarkStart w:id="28" w:name="sub_1091"/>
      <w:r/>
      <w:bookmarkStart w:id="29" w:name="sub_1092"/>
      <w:r/>
      <w:bookmarkEnd w:id="28"/>
      <w:r/>
      <w:bookmarkEnd w:id="29"/>
      <w:r>
        <w:t xml:space="preserve">б) при необходимости уничтожения или блокирования части персональ</w:t>
      </w:r>
      <w:r>
        <w:t xml:space="preserve">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r/>
    </w:p>
    <w:p>
      <w:pPr>
        <w:pStyle w:val="931"/>
        <w:numPr>
          <w:ilvl w:val="3"/>
          <w:numId w:val="6"/>
        </w:numPr>
        <w:ind w:left="0" w:firstLine="709"/>
        <w:spacing w:before="0" w:after="0" w:line="240" w:lineRule="auto"/>
      </w:pPr>
      <w:r/>
      <w:bookmarkStart w:id="30" w:name="sub_1092"/>
      <w:r/>
      <w:bookmarkStart w:id="31" w:name="sub_1010"/>
      <w:r/>
      <w:bookmarkEnd w:id="30"/>
      <w:r>
        <w:rPr>
          <w:highlight w:val="white"/>
        </w:rPr>
        <w:t xml:space="preserve">Уничтожение </w:t>
      </w:r>
      <w:r>
        <w:t xml:space="preserve">или обезличивание части персональных</w:t>
      </w:r>
      <w:r>
        <w:t xml:space="preserve">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bookmarkStart w:id="32" w:name="sub_1011"/>
      <w:r/>
      <w:bookmarkEnd w:id="31"/>
      <w:r>
        <w:t xml:space="preserve"> Указанные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r/>
    </w:p>
    <w:p>
      <w:pPr>
        <w:pStyle w:val="931"/>
        <w:numPr>
          <w:ilvl w:val="3"/>
          <w:numId w:val="6"/>
        </w:numPr>
        <w:ind w:left="0" w:firstLine="709"/>
        <w:spacing w:before="0" w:after="0" w:line="240" w:lineRule="auto"/>
      </w:pPr>
      <w:r/>
      <w:bookmarkStart w:id="33" w:name="sub_1012"/>
      <w:r/>
      <w:bookmarkEnd w:id="32"/>
      <w:r/>
      <w:bookmarkEnd w:id="33"/>
      <w:r>
        <w:rPr>
          <w:highlight w:val="white"/>
        </w:rPr>
        <w:t xml:space="preserve">Уточнение</w:t>
      </w:r>
      <w:r>
        <w:t xml:space="preserve">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w:t>
      </w:r>
      <w:r>
        <w:t xml:space="preserve">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r/>
    </w:p>
    <w:p>
      <w:pPr>
        <w:pStyle w:val="939"/>
        <w:numPr>
          <w:ilvl w:val="2"/>
          <w:numId w:val="6"/>
        </w:numPr>
        <w:ind w:left="0" w:firstLine="709"/>
        <w:keepNext/>
        <w:spacing w:before="120" w:after="0" w:line="240" w:lineRule="auto"/>
        <w:outlineLvl w:val="2"/>
      </w:pPr>
      <w:r/>
      <w:bookmarkStart w:id="34" w:name="sub_1012"/>
      <w:r/>
      <w:bookmarkStart w:id="35" w:name="sub_1300"/>
      <w:r/>
      <w:bookmarkEnd w:id="34"/>
      <w:r/>
      <w:bookmarkEnd w:id="35"/>
      <w:r>
        <w:rPr>
          <w:highlight w:val="white"/>
        </w:rPr>
        <w:t xml:space="preserve">Меры</w:t>
      </w:r>
      <w:r>
        <w:t xml:space="preserve"> по обеспечению безопасности персональных данных при их обработке, осуществляемой без использования средств автоматизации</w:t>
      </w:r>
      <w:r/>
    </w:p>
    <w:p>
      <w:pPr>
        <w:pStyle w:val="931"/>
        <w:numPr>
          <w:ilvl w:val="3"/>
          <w:numId w:val="6"/>
        </w:numPr>
        <w:ind w:left="0" w:firstLine="709"/>
        <w:spacing w:before="0" w:after="0" w:line="240" w:lineRule="auto"/>
      </w:pPr>
      <w:r/>
      <w:bookmarkStart w:id="36" w:name="sub_1300"/>
      <w:r/>
      <w:bookmarkStart w:id="37" w:name="sub_1013"/>
      <w:r/>
      <w:bookmarkEnd w:id="36"/>
      <w:r/>
      <w:bookmarkEnd w:id="37"/>
      <w:r>
        <w:rPr>
          <w:highlight w:val="white"/>
        </w:rPr>
        <w:t xml:space="preserve">Обработка</w:t>
      </w:r>
      <w:r>
        <w:t xml:space="preserve"> персональных данных, осуществляемая без использования средств автоматизации, осущ</w:t>
      </w:r>
      <w:r>
        <w:t xml:space="preserve">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r/>
    </w:p>
    <w:p>
      <w:pPr>
        <w:pStyle w:val="931"/>
        <w:numPr>
          <w:ilvl w:val="3"/>
          <w:numId w:val="6"/>
        </w:numPr>
        <w:ind w:left="0" w:firstLine="709"/>
        <w:spacing w:before="0" w:after="0" w:line="240" w:lineRule="auto"/>
      </w:pPr>
      <w:r/>
      <w:bookmarkStart w:id="38" w:name="sub_1013"/>
      <w:r/>
      <w:bookmarkStart w:id="39" w:name="sub_1014"/>
      <w:r/>
      <w:bookmarkEnd w:id="38"/>
      <w:r/>
      <w:bookmarkEnd w:id="39"/>
      <w:r>
        <w:rPr>
          <w:highlight w:val="white"/>
        </w:rPr>
        <w:t xml:space="preserve">Обеспечивается</w:t>
      </w:r>
      <w:r>
        <w:t xml:space="preserve"> раздельное хранение персональных данных (материальных носителей), обработка которых осуществляется в различных целях.</w:t>
      </w:r>
      <w:r/>
    </w:p>
    <w:p>
      <w:pPr>
        <w:pStyle w:val="931"/>
        <w:numPr>
          <w:ilvl w:val="3"/>
          <w:numId w:val="6"/>
        </w:numPr>
        <w:ind w:left="0" w:firstLine="709"/>
        <w:spacing w:before="0" w:after="0" w:line="240" w:lineRule="auto"/>
      </w:pPr>
      <w:r/>
      <w:bookmarkStart w:id="40" w:name="sub_1014"/>
      <w:r/>
      <w:bookmarkStart w:id="41" w:name="sub_1015"/>
      <w:r/>
      <w:bookmarkEnd w:id="40"/>
      <w:r/>
      <w:bookmarkEnd w:id="41"/>
      <w:r>
        <w:t xml:space="preserve">При хранении материальных носителей соблюдаются условия, обеспечивающ</w:t>
      </w:r>
      <w:r>
        <w:t xml:space="preserve">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Министерством.</w:t>
      </w:r>
      <w:r/>
    </w:p>
    <w:p>
      <w:pPr>
        <w:pStyle w:val="912"/>
        <w:numPr>
          <w:ilvl w:val="0"/>
          <w:numId w:val="6"/>
        </w:numPr>
        <w:ind w:left="0" w:firstLine="709"/>
        <w:spacing w:before="360" w:after="0" w:line="240" w:lineRule="auto"/>
        <w:outlineLvl w:val="0"/>
      </w:pPr>
      <w:r/>
      <w:bookmarkStart w:id="42" w:name="sub_1015"/>
      <w:r/>
      <w:bookmarkStart w:id="43" w:name="h.yqa07k4x2smk"/>
      <w:r/>
      <w:bookmarkEnd w:id="42"/>
      <w:r/>
      <w:bookmarkEnd w:id="43"/>
      <w:r>
        <w:t xml:space="preserve">Актуализация, исправление, удаление и уничтожение персональных данных, ответы на запросы субъектов на доступ к персональным данным</w:t>
      </w:r>
      <w:r/>
    </w:p>
    <w:p>
      <w:pPr>
        <w:pStyle w:val="917"/>
        <w:numPr>
          <w:ilvl w:val="1"/>
          <w:numId w:val="6"/>
        </w:numPr>
        <w:ind w:left="0" w:firstLine="709"/>
        <w:keepNext/>
        <w:spacing w:before="160" w:after="0" w:line="240" w:lineRule="auto"/>
        <w:tabs>
          <w:tab w:val="clear" w:pos="720" w:leader="none"/>
          <w:tab w:val="left" w:pos="1276" w:leader="none"/>
        </w:tabs>
        <w:outlineLvl w:val="1"/>
      </w:pPr>
      <w:r>
        <w:t xml:space="preserve">Права субъектов персональных данных</w:t>
      </w:r>
      <w:r/>
    </w:p>
    <w:p>
      <w:pPr>
        <w:pStyle w:val="939"/>
        <w:numPr>
          <w:ilvl w:val="2"/>
          <w:numId w:val="6"/>
        </w:numPr>
        <w:ind w:left="0" w:firstLine="709"/>
        <w:keepNext/>
        <w:spacing w:before="120" w:after="0" w:line="240" w:lineRule="auto"/>
        <w:outlineLvl w:val="2"/>
      </w:pPr>
      <w:r/>
      <w:bookmarkStart w:id="44" w:name="h.lwnbin76eyt0"/>
      <w:r/>
      <w:bookmarkEnd w:id="44"/>
      <w:r>
        <w:t xml:space="preserve">Право субъекта персональных данных на доступ к его персональным данным</w:t>
      </w:r>
      <w:r/>
    </w:p>
    <w:p>
      <w:pPr>
        <w:pStyle w:val="931"/>
        <w:numPr>
          <w:ilvl w:val="3"/>
          <w:numId w:val="6"/>
        </w:numPr>
        <w:ind w:left="0" w:firstLine="709"/>
        <w:spacing w:line="240" w:lineRule="auto"/>
      </w:pPr>
      <w:r>
        <w:t xml:space="preserve">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r/>
    </w:p>
    <w:p>
      <w:pPr>
        <w:pStyle w:val="919"/>
        <w:spacing w:line="240" w:lineRule="auto"/>
      </w:pPr>
      <w:r>
        <w:t xml:space="preserve">1) подтверждение факта обработки персональных данных Министерством;</w:t>
      </w:r>
      <w:r/>
    </w:p>
    <w:p>
      <w:pPr>
        <w:pStyle w:val="919"/>
        <w:spacing w:line="240" w:lineRule="auto"/>
      </w:pPr>
      <w:r>
        <w:t xml:space="preserve">2) правовые основания и цели обработки персональных данных;</w:t>
      </w:r>
      <w:r/>
    </w:p>
    <w:p>
      <w:pPr>
        <w:pStyle w:val="919"/>
        <w:spacing w:line="240" w:lineRule="auto"/>
      </w:pPr>
      <w:r>
        <w:t xml:space="preserve">3) цели и применяемые Министерством способы обработки персональных данных;</w:t>
      </w:r>
      <w:r/>
    </w:p>
    <w:p>
      <w:pPr>
        <w:pStyle w:val="919"/>
        <w:spacing w:line="240" w:lineRule="auto"/>
      </w:pPr>
      <w:r>
        <w:t xml:space="preserve">4) наименование и место</w:t>
      </w:r>
      <w:r>
        <w:t xml:space="preserve"> нахождения Министерства, сведения о лицах (за исключением сотрудников Министерства), которые имеют доступ к персональным данным или которым могут быть раскрыты персональные данные на основании договора с Министерством или на основании федерального закона;</w:t>
      </w:r>
      <w:r/>
    </w:p>
    <w:p>
      <w:pPr>
        <w:pStyle w:val="919"/>
        <w:spacing w:line="240" w:lineRule="auto"/>
      </w:pPr>
      <w:r>
        <w:t xml:space="preserve">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r/>
    </w:p>
    <w:p>
      <w:pPr>
        <w:pStyle w:val="919"/>
        <w:spacing w:line="240" w:lineRule="auto"/>
      </w:pPr>
      <w:r>
        <w:t xml:space="preserve">6) сроки обработки персональных данных, в том числе сроки их хранения;</w:t>
      </w:r>
      <w:r/>
    </w:p>
    <w:p>
      <w:pPr>
        <w:pStyle w:val="919"/>
        <w:spacing w:line="240" w:lineRule="auto"/>
      </w:pPr>
      <w:r>
        <w:t xml:space="preserve">7) порядок осуществления субъектом персональных данных прав, предусмотренных Федеральным законом «О персональных данных»;</w:t>
      </w:r>
      <w:r/>
    </w:p>
    <w:p>
      <w:pPr>
        <w:pStyle w:val="919"/>
        <w:spacing w:line="240" w:lineRule="auto"/>
      </w:pPr>
      <w:r>
        <w:t xml:space="preserve">8) информацию об осуществленной или о предполагаемой трансграничной передаче данных;</w:t>
      </w:r>
      <w:r/>
    </w:p>
    <w:p>
      <w:pPr>
        <w:pStyle w:val="919"/>
        <w:spacing w:line="240" w:lineRule="auto"/>
      </w:pPr>
      <w:r>
        <w:t xml:space="preserve">9) наименование или фамилию, имя, отчество и адрес лица, осуществляющего обработку персональных данных по поручению Министерства, если обработка поручена или будет поручена такому лицу;</w:t>
      </w:r>
      <w:r/>
    </w:p>
    <w:p>
      <w:pPr>
        <w:pStyle w:val="919"/>
        <w:spacing w:line="240" w:lineRule="auto"/>
      </w:pPr>
      <w:r>
        <w:t xml:space="preserve">10) иные сведения, предусмотренные Федеральным законом «О персональных данных» или иными федеральными законами.</w:t>
      </w:r>
      <w:r/>
    </w:p>
    <w:p>
      <w:pPr>
        <w:pStyle w:val="931"/>
        <w:numPr>
          <w:ilvl w:val="3"/>
          <w:numId w:val="6"/>
        </w:numPr>
        <w:ind w:left="0" w:firstLine="709"/>
        <w:spacing w:before="0" w:after="0" w:line="240" w:lineRule="auto"/>
      </w:pPr>
      <w:r>
        <w:t xml:space="preserve">Субъект персональных данных имеет право на получение запрашиваемой субъектом информации, за исключением следующих случаев:</w:t>
      </w:r>
      <w:r/>
    </w:p>
    <w:p>
      <w:pPr>
        <w:pStyle w:val="906"/>
        <w:numPr>
          <w:ilvl w:val="0"/>
          <w:numId w:val="4"/>
        </w:numPr>
        <w:spacing w:before="0" w:after="0" w:line="240" w:lineRule="auto"/>
      </w:pPr>
      <w:r>
        <w:t xml:space="preserve">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r/>
    </w:p>
    <w:p>
      <w:pPr>
        <w:pStyle w:val="906"/>
        <w:numPr>
          <w:ilvl w:val="0"/>
          <w:numId w:val="4"/>
        </w:numPr>
        <w:spacing w:before="0" w:after="0" w:line="240" w:lineRule="auto"/>
      </w:pPr>
      <w:r>
        <w:t xml:space="preserve">обра</w:t>
      </w:r>
      <w:r>
        <w:t xml:space="preserve">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w:t>
      </w:r>
      <w:r>
        <w:t xml:space="preserve">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r/>
    </w:p>
    <w:p>
      <w:pPr>
        <w:pStyle w:val="906"/>
        <w:numPr>
          <w:ilvl w:val="0"/>
          <w:numId w:val="4"/>
        </w:numPr>
        <w:spacing w:before="0" w:after="0" w:line="240" w:lineRule="auto"/>
      </w:pPr>
      <w:r>
        <w:t xml:space="preserve">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r/>
    </w:p>
    <w:p>
      <w:pPr>
        <w:pStyle w:val="906"/>
        <w:numPr>
          <w:ilvl w:val="0"/>
          <w:numId w:val="4"/>
        </w:numPr>
        <w:spacing w:before="0" w:after="0" w:line="240" w:lineRule="auto"/>
      </w:pPr>
      <w:r>
        <w:t xml:space="preserve">доступ субъекта персональных данных к его персональным данным нарушает права и законные интересы третьих лиц;</w:t>
      </w:r>
      <w:r/>
    </w:p>
    <w:p>
      <w:pPr>
        <w:pStyle w:val="906"/>
        <w:numPr>
          <w:ilvl w:val="0"/>
          <w:numId w:val="4"/>
        </w:numPr>
        <w:spacing w:before="0" w:after="0" w:line="240" w:lineRule="auto"/>
      </w:pPr>
      <w:r>
        <w:t xml:space="preserve">обработка персональных данных осуществляется в случаях, предусмотренных законодательством</w:t>
      </w:r>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r/>
    </w:p>
    <w:p>
      <w:pPr>
        <w:pStyle w:val="931"/>
        <w:numPr>
          <w:ilvl w:val="3"/>
          <w:numId w:val="6"/>
        </w:numPr>
        <w:ind w:left="0" w:firstLine="709"/>
        <w:spacing w:before="0" w:after="0" w:line="240" w:lineRule="auto"/>
      </w:pPr>
      <w:r>
        <w:t xml:space="preserve">Субъект персональных данных вправе требовать от Министерства уточнения его персональных данных, их бл</w:t>
      </w:r>
      <w:r>
        <w:t xml:space="preserve">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p>
    <w:p>
      <w:pPr>
        <w:pStyle w:val="931"/>
        <w:numPr>
          <w:ilvl w:val="3"/>
          <w:numId w:val="6"/>
        </w:numPr>
        <w:ind w:left="0" w:firstLine="709"/>
        <w:spacing w:before="0" w:after="0" w:line="240" w:lineRule="auto"/>
      </w:pPr>
      <w:r>
        <w:t xml:space="preserve">Запрашиваемая субъектом информация должна быть предоставлена субъе</w:t>
      </w:r>
      <w:r>
        <w:t xml:space="preserve">кту персональных данных Министерством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r/>
    </w:p>
    <w:p>
      <w:pPr>
        <w:pStyle w:val="931"/>
        <w:numPr>
          <w:ilvl w:val="3"/>
          <w:numId w:val="6"/>
        </w:numPr>
        <w:ind w:left="0" w:firstLine="709"/>
        <w:spacing w:before="0" w:after="0" w:line="240" w:lineRule="auto"/>
      </w:pPr>
      <w:r>
        <w:t xml:space="preserve">Запрашиваемая информация предоставляется субъекту персональных данных или его представителю Министерством при обращении либо при получении запроса субъекта перс</w:t>
      </w:r>
      <w:r>
        <w:t xml:space="preserve">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w:t>
      </w:r>
      <w:r>
        <w:t xml:space="preserve">ие участие субъекта персональных данных в отношениях с Министерством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Министерств</w:t>
      </w:r>
      <w:r>
        <w:t xml:space="preserve">ом,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r/>
    </w:p>
    <w:p>
      <w:pPr>
        <w:pStyle w:val="931"/>
        <w:numPr>
          <w:ilvl w:val="3"/>
          <w:numId w:val="6"/>
        </w:numPr>
        <w:ind w:left="0" w:firstLine="709"/>
        <w:spacing w:before="0" w:after="0" w:line="240" w:lineRule="auto"/>
      </w:pPr>
      <w:r>
        <w:t xml:space="preserve">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Министерство ил</w:t>
      </w:r>
      <w:r>
        <w:t xml:space="preserve">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(далее – нормированный срок запроса) после первоначального обращения или направления первоначал</w:t>
      </w:r>
      <w:r>
        <w:t xml:space="preserve">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r/>
    </w:p>
    <w:p>
      <w:pPr>
        <w:pStyle w:val="931"/>
        <w:numPr>
          <w:ilvl w:val="3"/>
          <w:numId w:val="6"/>
        </w:numPr>
        <w:ind w:left="0" w:firstLine="709"/>
        <w:spacing w:before="0" w:after="0" w:line="240" w:lineRule="auto"/>
      </w:pPr>
      <w:r>
        <w:t xml:space="preserve">Субъект персональных данных вправе обратиться повторно в Министе</w:t>
      </w:r>
      <w:r>
        <w:t xml:space="preserve">рство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нормированного срока запроса, в случае, если такие сведения и (или) обрабатываемые </w:t>
      </w:r>
      <w:r>
        <w:t xml:space="preserve">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r/>
    </w:p>
    <w:p>
      <w:pPr>
        <w:pStyle w:val="931"/>
        <w:numPr>
          <w:ilvl w:val="3"/>
          <w:numId w:val="6"/>
        </w:numPr>
        <w:ind w:left="0" w:firstLine="709"/>
        <w:spacing w:before="0" w:after="0" w:line="240" w:lineRule="auto"/>
      </w:pPr>
      <w:r>
        <w:t xml:space="preserve">Министерство вправе отказать субъекту пе</w:t>
      </w:r>
      <w:r>
        <w:t xml:space="preserve">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Министерстве.</w:t>
      </w:r>
      <w:r/>
    </w:p>
    <w:p>
      <w:pPr>
        <w:pStyle w:val="939"/>
        <w:numPr>
          <w:ilvl w:val="2"/>
          <w:numId w:val="6"/>
        </w:numPr>
        <w:ind w:left="0" w:firstLine="709"/>
        <w:keepNext/>
        <w:spacing w:before="120" w:after="0" w:line="240" w:lineRule="auto"/>
        <w:outlineLvl w:val="2"/>
      </w:pPr>
      <w:r/>
      <w:bookmarkStart w:id="45" w:name="h.epq8lkm56hic"/>
      <w:r/>
      <w:bookmarkEnd w:id="45"/>
      <w:r>
        <w:t xml:space="preserve">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r/>
    </w:p>
    <w:p>
      <w:pPr>
        <w:pStyle w:val="931"/>
        <w:numPr>
          <w:ilvl w:val="3"/>
          <w:numId w:val="6"/>
        </w:numPr>
        <w:ind w:left="0" w:firstLine="709"/>
        <w:spacing w:before="0" w:after="0" w:line="240" w:lineRule="auto"/>
      </w:pPr>
      <w:r>
        <w:t xml:space="preserve">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Министерством не осуществляется.</w:t>
      </w:r>
      <w:r/>
    </w:p>
    <w:p>
      <w:pPr>
        <w:pStyle w:val="939"/>
        <w:numPr>
          <w:ilvl w:val="2"/>
          <w:numId w:val="6"/>
        </w:numPr>
        <w:ind w:left="0" w:firstLine="709"/>
        <w:keepNext/>
        <w:spacing w:before="120" w:after="0" w:line="240" w:lineRule="auto"/>
        <w:outlineLvl w:val="2"/>
      </w:pPr>
      <w:r/>
      <w:bookmarkStart w:id="46" w:name="h.nlnqdtqnfwvz"/>
      <w:r/>
      <w:bookmarkEnd w:id="46"/>
      <w:r>
        <w:t xml:space="preserve">Права субъектов персональных данных при принятии решений на основании исключительно автоматизированной обработки их персональных данных</w:t>
      </w:r>
      <w:r/>
    </w:p>
    <w:p>
      <w:pPr>
        <w:pStyle w:val="931"/>
        <w:numPr>
          <w:ilvl w:val="3"/>
          <w:numId w:val="6"/>
        </w:numPr>
        <w:ind w:left="0" w:firstLine="709"/>
        <w:spacing w:before="0" w:after="0" w:line="240" w:lineRule="auto"/>
      </w:pPr>
      <w:r>
        <w:t xml:space="preserve">Принятие </w:t>
      </w:r>
      <w:r>
        <w:t xml:space="preserve">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Министерством не осуществляется.</w:t>
      </w:r>
      <w:r/>
    </w:p>
    <w:p>
      <w:pPr>
        <w:pStyle w:val="939"/>
        <w:numPr>
          <w:ilvl w:val="2"/>
          <w:numId w:val="6"/>
        </w:numPr>
        <w:ind w:left="0" w:firstLine="709"/>
        <w:keepNext/>
        <w:spacing w:before="120" w:after="0" w:line="240" w:lineRule="auto"/>
        <w:outlineLvl w:val="2"/>
      </w:pPr>
      <w:r/>
      <w:bookmarkStart w:id="47" w:name="h.mi2hrakx8bgh"/>
      <w:r/>
      <w:bookmarkEnd w:id="47"/>
      <w:r>
        <w:t xml:space="preserve">Право на обжалование действий или бездействия Министерства</w:t>
      </w:r>
      <w:r/>
    </w:p>
    <w:p>
      <w:pPr>
        <w:pStyle w:val="931"/>
        <w:numPr>
          <w:ilvl w:val="3"/>
          <w:numId w:val="6"/>
        </w:numPr>
        <w:ind w:left="0" w:firstLine="709"/>
        <w:spacing w:before="0" w:after="0" w:line="240" w:lineRule="auto"/>
      </w:pPr>
      <w:r>
        <w:t xml:space="preserve">Если субъект персональных данных считает, что Министерство осуществляет обработку его персональных данных с нарушением требований Федерально</w:t>
      </w:r>
      <w:r>
        <w:t xml:space="preserve">го закона «О персональных данных» или иным образом нарушает его права и свободы, субъект персональных данных вправе обжаловать действия или бездействие Министерства в уполномоченный орган по защите прав субъектов персональных данных или в судебном порядке.</w:t>
      </w:r>
      <w:r/>
    </w:p>
    <w:p>
      <w:pPr>
        <w:pStyle w:val="931"/>
        <w:numPr>
          <w:ilvl w:val="3"/>
          <w:numId w:val="6"/>
        </w:numPr>
        <w:ind w:left="0" w:firstLine="709"/>
        <w:spacing w:before="0" w:after="0" w:line="240" w:lineRule="auto"/>
      </w:pPr>
      <w:r>
        <w:t xml:space="preserve">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r/>
    </w:p>
    <w:p>
      <w:pPr>
        <w:pStyle w:val="917"/>
        <w:numPr>
          <w:ilvl w:val="1"/>
          <w:numId w:val="6"/>
        </w:numPr>
        <w:ind w:left="0" w:firstLine="709"/>
        <w:keepNext/>
        <w:spacing w:before="160" w:after="0" w:line="240" w:lineRule="auto"/>
        <w:tabs>
          <w:tab w:val="clear" w:pos="720" w:leader="none"/>
          <w:tab w:val="left" w:pos="1276" w:leader="none"/>
        </w:tabs>
        <w:outlineLvl w:val="1"/>
      </w:pPr>
      <w:r/>
      <w:bookmarkStart w:id="48" w:name="h.gui9t4etpf7v"/>
      <w:r/>
      <w:bookmarkEnd w:id="48"/>
      <w:r>
        <w:t xml:space="preserve">Обязанности Министерства</w:t>
      </w:r>
      <w:r/>
    </w:p>
    <w:p>
      <w:pPr>
        <w:pStyle w:val="939"/>
        <w:numPr>
          <w:ilvl w:val="2"/>
          <w:numId w:val="6"/>
        </w:numPr>
        <w:ind w:left="0" w:firstLine="709"/>
        <w:keepNext/>
        <w:spacing w:before="120" w:after="0" w:line="240" w:lineRule="auto"/>
        <w:outlineLvl w:val="2"/>
      </w:pPr>
      <w:r/>
      <w:bookmarkStart w:id="49" w:name="h.wu6y1svvdh38"/>
      <w:r/>
      <w:bookmarkEnd w:id="49"/>
      <w:r>
        <w:t xml:space="preserve">Обязанности при сборе персональных данных</w:t>
      </w:r>
      <w:r/>
    </w:p>
    <w:p>
      <w:pPr>
        <w:pStyle w:val="931"/>
        <w:numPr>
          <w:ilvl w:val="3"/>
          <w:numId w:val="6"/>
        </w:numPr>
        <w:ind w:left="0" w:firstLine="709"/>
        <w:spacing w:before="0" w:after="0" w:line="240" w:lineRule="auto"/>
      </w:pPr>
      <w:r>
        <w:rPr>
          <w:highlight w:val="white"/>
        </w:rPr>
        <w:t xml:space="preserve">При сборе персональных данных </w:t>
      </w:r>
      <w:r>
        <w:t xml:space="preserve">Министерство</w:t>
      </w:r>
      <w:r>
        <w:rPr>
          <w:highlight w:val="white"/>
        </w:rPr>
        <w:t xml:space="preserve"> предоставляет субъекту персональных данных по его просьбе запрашиваемую информацию</w:t>
      </w:r>
      <w:r>
        <w:t xml:space="preserve">, касающуюся обработки его персональных данных в соответствии с частью 7 статьи 14 Федерального закона «О персональных данных»</w:t>
      </w:r>
      <w:r>
        <w:rPr>
          <w:highlight w:val="white"/>
        </w:rPr>
        <w:t xml:space="preserve">.</w:t>
      </w:r>
      <w:r/>
    </w:p>
    <w:p>
      <w:pPr>
        <w:pStyle w:val="931"/>
        <w:numPr>
          <w:ilvl w:val="3"/>
          <w:numId w:val="6"/>
        </w:numPr>
        <w:ind w:left="0" w:firstLine="709"/>
        <w:spacing w:before="0" w:after="0" w:line="240" w:lineRule="auto"/>
      </w:pPr>
      <w:r>
        <w:rPr>
          <w:highlight w:val="white"/>
        </w:rPr>
        <w:t xml:space="preserve">Если предоставление персональных данных является обязательным в соответствии с федеральным законом, </w:t>
      </w:r>
      <w:r>
        <w:t xml:space="preserve">Министерство</w:t>
      </w:r>
      <w:r>
        <w:rPr>
          <w:highlight w:val="white"/>
        </w:rPr>
        <w:t xml:space="preserve"> разъясняет субъекту персональных данных юридические последствия отказа предоставить его персональные данные.</w:t>
      </w:r>
      <w:r/>
    </w:p>
    <w:p>
      <w:pPr>
        <w:pStyle w:val="931"/>
        <w:numPr>
          <w:ilvl w:val="3"/>
          <w:numId w:val="6"/>
        </w:numPr>
        <w:ind w:left="0" w:firstLine="709"/>
        <w:spacing w:before="0" w:after="0" w:line="240" w:lineRule="auto"/>
      </w:pPr>
      <w:r>
        <w:rPr>
          <w:highlight w:val="white"/>
        </w:rPr>
        <w:t xml:space="preserve">Если персональные данные получены не от субъекта персональных данных, </w:t>
      </w:r>
      <w:r>
        <w:t xml:space="preserve">Министерство</w:t>
      </w:r>
      <w:r>
        <w:rPr>
          <w:highlight w:val="white"/>
        </w:rPr>
        <w:t xml:space="preserve">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r/>
    </w:p>
    <w:p>
      <w:pPr>
        <w:pStyle w:val="919"/>
        <w:spacing w:line="240" w:lineRule="auto"/>
      </w:pPr>
      <w:r>
        <w:rPr>
          <w:highlight w:val="white"/>
        </w:rPr>
        <w:t xml:space="preserve">1) наименование либо фамилия, имя, отчество и адрес </w:t>
      </w:r>
      <w:r>
        <w:t xml:space="preserve">Министерства </w:t>
      </w:r>
      <w:r>
        <w:rPr>
          <w:highlight w:val="white"/>
        </w:rPr>
        <w:t xml:space="preserve">или представителя </w:t>
      </w:r>
      <w:r>
        <w:t xml:space="preserve">Министерства</w:t>
      </w:r>
      <w:r>
        <w:rPr>
          <w:highlight w:val="white"/>
        </w:rPr>
        <w:t xml:space="preserve">;</w:t>
      </w:r>
      <w:r/>
    </w:p>
    <w:p>
      <w:pPr>
        <w:pStyle w:val="919"/>
        <w:spacing w:line="240" w:lineRule="auto"/>
      </w:pPr>
      <w:r>
        <w:rPr>
          <w:highlight w:val="white"/>
        </w:rPr>
        <w:t xml:space="preserve">2) цель обработки персональных данных и ее правовое основание;</w:t>
      </w:r>
      <w:r/>
    </w:p>
    <w:p>
      <w:pPr>
        <w:pStyle w:val="919"/>
        <w:spacing w:line="240" w:lineRule="auto"/>
      </w:pPr>
      <w:r>
        <w:rPr>
          <w:highlight w:val="white"/>
        </w:rPr>
        <w:t xml:space="preserve">3) предполагаемые пользователи персональных данных;</w:t>
      </w:r>
      <w:r/>
    </w:p>
    <w:p>
      <w:pPr>
        <w:pStyle w:val="919"/>
        <w:spacing w:line="240" w:lineRule="auto"/>
      </w:pPr>
      <w:r>
        <w:rPr>
          <w:highlight w:val="white"/>
        </w:rPr>
        <w:t xml:space="preserve">4) установленные Федеральным законом «</w:t>
      </w:r>
      <w:r>
        <w:t xml:space="preserve">О персональных данных</w:t>
      </w:r>
      <w:r>
        <w:rPr>
          <w:highlight w:val="white"/>
        </w:rPr>
        <w:t xml:space="preserve">» права субъекта персональных данных;</w:t>
      </w:r>
      <w:r/>
    </w:p>
    <w:p>
      <w:pPr>
        <w:pStyle w:val="919"/>
        <w:spacing w:line="240" w:lineRule="auto"/>
      </w:pPr>
      <w:r>
        <w:rPr>
          <w:highlight w:val="white"/>
        </w:rPr>
        <w:t xml:space="preserve">5) источник получения персональных данных</w:t>
      </w:r>
      <w:r>
        <w:t xml:space="preserve">.</w:t>
      </w:r>
      <w:r/>
    </w:p>
    <w:p>
      <w:pPr>
        <w:pStyle w:val="931"/>
        <w:numPr>
          <w:ilvl w:val="3"/>
          <w:numId w:val="6"/>
        </w:numPr>
        <w:ind w:left="0" w:firstLine="709"/>
        <w:spacing w:line="240" w:lineRule="auto"/>
        <w:rPr>
          <w:highlight w:val="white"/>
        </w:rPr>
      </w:pPr>
      <w:r>
        <w:t xml:space="preserve">Министерство не предоставляет субъекту </w:t>
      </w:r>
      <w:r>
        <w:rPr>
          <w:highlight w:val="white"/>
        </w:rPr>
        <w:t xml:space="preserve">информацию, сообщаемую при получении персональных данных не от субъекта персональных данных</w:t>
      </w:r>
      <w:r>
        <w:t xml:space="preserve">, в случаях, если:</w:t>
      </w:r>
      <w:r>
        <w:rPr>
          <w:highlight w:val="white"/>
        </w:rPr>
      </w:r>
      <w:r>
        <w:rPr>
          <w:highlight w:val="white"/>
        </w:rPr>
      </w:r>
    </w:p>
    <w:p>
      <w:pPr>
        <w:pStyle w:val="919"/>
        <w:spacing w:line="240" w:lineRule="auto"/>
      </w:pPr>
      <w:r>
        <w:rPr>
          <w:highlight w:val="white"/>
        </w:rPr>
        <w:t xml:space="preserve">1) субъект персональных данных уведомлен об осуществлении обработки его персональных данных </w:t>
      </w:r>
      <w:r>
        <w:t xml:space="preserve">Министерством</w:t>
      </w:r>
      <w:r>
        <w:rPr>
          <w:highlight w:val="white"/>
        </w:rPr>
        <w:t xml:space="preserve">;</w:t>
      </w:r>
      <w:r/>
    </w:p>
    <w:p>
      <w:pPr>
        <w:pStyle w:val="919"/>
        <w:spacing w:line="240" w:lineRule="auto"/>
      </w:pPr>
      <w:r>
        <w:rPr>
          <w:highlight w:val="white"/>
        </w:rPr>
        <w:t xml:space="preserve">2) персональные данные получены </w:t>
      </w:r>
      <w:r>
        <w:t xml:space="preserve">Министерством</w:t>
      </w:r>
      <w:r>
        <w:rPr>
          <w:highlight w:val="white"/>
        </w:rPr>
        <w:t xml:space="preserve">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r/>
    </w:p>
    <w:p>
      <w:pPr>
        <w:pStyle w:val="919"/>
        <w:spacing w:line="240" w:lineRule="auto"/>
      </w:pPr>
      <w:r>
        <w:rPr>
          <w:highlight w:val="white"/>
        </w:rPr>
        <w:t xml:space="preserve">3) </w:t>
      </w:r>
      <w:r>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 </w:t>
      </w:r>
      <w:r>
        <w:rPr>
          <w:highlight w:val="white"/>
        </w:rPr>
        <w:t xml:space="preserve">«О персональных данных»;</w:t>
      </w:r>
      <w:r/>
    </w:p>
    <w:p>
      <w:pPr>
        <w:pStyle w:val="919"/>
        <w:spacing w:line="240" w:lineRule="auto"/>
      </w:pPr>
      <w:r>
        <w:rPr>
          <w:highlight w:val="white"/>
        </w:rPr>
        <w:t xml:space="preserve">4) </w:t>
      </w:r>
      <w:r>
        <w:t xml:space="preserve">Министерство</w:t>
      </w:r>
      <w:r>
        <w:rPr>
          <w:highlight w:val="white"/>
        </w:rPr>
        <w:t xml:space="preserve"> осуществляет обработку персональных данных </w:t>
      </w:r>
      <w:r>
        <w:rPr>
          <w:highlight w:val="white"/>
        </w:rPr>
        <w:t xml:space="preserve">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r/>
    </w:p>
    <w:p>
      <w:pPr>
        <w:pStyle w:val="919"/>
        <w:spacing w:line="240" w:lineRule="auto"/>
      </w:pPr>
      <w:r>
        <w:rPr>
          <w:highlight w:val="white"/>
        </w:rPr>
        <w:t xml:space="preserve">5)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r/>
    </w:p>
    <w:p>
      <w:pPr>
        <w:pStyle w:val="931"/>
        <w:numPr>
          <w:ilvl w:val="3"/>
          <w:numId w:val="6"/>
        </w:numPr>
        <w:ind w:left="0" w:firstLine="709"/>
        <w:spacing w:before="0" w:after="0" w:line="240" w:lineRule="auto"/>
      </w:pPr>
      <w:r>
        <w:t xml:space="preserve">При сборе персональных данных, в том числе посредством информационно-т</w:t>
      </w:r>
      <w:r>
        <w:t xml:space="preserve">елекоммуникационной сети «Интернет», Министерство обеспечивает запись, систематизацию, накопление, хранение, уточнение (обновление, изменение), извлечение персональных данных граждан Российской Федерации, обрабатываемых в следующих информационных системах:</w:t>
      </w:r>
      <w:r/>
    </w:p>
    <w:p>
      <w:pPr>
        <w:pStyle w:val="938"/>
        <w:numPr>
          <w:ilvl w:val="4"/>
          <w:numId w:val="6"/>
        </w:numPr>
        <w:ind w:left="0" w:firstLine="709"/>
        <w:spacing w:before="0" w:after="0" w:line="240" w:lineRule="auto"/>
        <w:rPr>
          <w:sz w:val="26"/>
          <w:szCs w:val="26"/>
        </w:rPr>
      </w:pPr>
      <w:r>
        <w:rPr>
          <w:sz w:val="26"/>
          <w:szCs w:val="26"/>
        </w:rPr>
        <w:t xml:space="preserve">Государственная информационная система «Портал государственных и муниципальных услуг (функций)» с использованием баз данных, находящихся на территории следующих стран:</w:t>
      </w:r>
      <w:r>
        <w:rPr>
          <w:sz w:val="26"/>
          <w:szCs w:val="26"/>
        </w:rPr>
      </w:r>
      <w:r>
        <w:rPr>
          <w:sz w:val="26"/>
          <w:szCs w:val="26"/>
        </w:rPr>
      </w:r>
    </w:p>
    <w:p>
      <w:pPr>
        <w:pStyle w:val="938"/>
        <w:numPr>
          <w:ilvl w:val="4"/>
          <w:numId w:val="6"/>
        </w:numPr>
        <w:ind w:left="0" w:firstLine="709"/>
        <w:spacing w:before="0" w:after="0" w:line="240" w:lineRule="auto"/>
        <w:rPr>
          <w:sz w:val="26"/>
          <w:szCs w:val="26"/>
        </w:rPr>
      </w:pPr>
      <w:r>
        <w:rPr>
          <w:sz w:val="26"/>
          <w:szCs w:val="26"/>
        </w:rPr>
      </w:r>
      <w:r>
        <w:rPr>
          <w:sz w:val="26"/>
          <w:szCs w:val="26"/>
        </w:rPr>
        <w:t xml:space="preserve">Россия.</w:t>
      </w:r>
      <w:r>
        <w:rPr>
          <w:sz w:val="26"/>
          <w:szCs w:val="26"/>
        </w:rPr>
      </w:r>
      <w:r>
        <w:rPr>
          <w:sz w:val="26"/>
          <w:szCs w:val="26"/>
        </w:rPr>
      </w:r>
    </w:p>
    <w:p>
      <w:pPr>
        <w:pStyle w:val="938"/>
        <w:numPr>
          <w:ilvl w:val="4"/>
          <w:numId w:val="6"/>
        </w:numPr>
        <w:ind w:left="0" w:firstLine="709"/>
        <w:spacing w:before="0" w:after="0" w:line="240" w:lineRule="auto"/>
        <w:rPr>
          <w:sz w:val="26"/>
          <w:szCs w:val="26"/>
        </w:rPr>
      </w:pPr>
      <w:r>
        <w:rPr>
          <w:sz w:val="26"/>
          <w:szCs w:val="26"/>
        </w:rPr>
        <w:t xml:space="preserve">Государственная информационная система «Система предоставления государственных и муниципальных услуг по принципу «одного окна» в Удмуртской Республике» с использованием баз данных, находящихся на территории следующих стран:</w:t>
      </w:r>
      <w:r>
        <w:rPr>
          <w:sz w:val="26"/>
          <w:szCs w:val="26"/>
        </w:rPr>
      </w:r>
      <w:r>
        <w:rPr>
          <w:sz w:val="26"/>
          <w:szCs w:val="26"/>
        </w:rPr>
      </w:r>
    </w:p>
    <w:p>
      <w:pPr>
        <w:pStyle w:val="938"/>
        <w:numPr>
          <w:ilvl w:val="4"/>
          <w:numId w:val="6"/>
        </w:numPr>
        <w:ind w:left="0" w:firstLine="709"/>
        <w:spacing w:before="0" w:after="0" w:line="240" w:lineRule="auto"/>
        <w:rPr>
          <w:sz w:val="26"/>
          <w:szCs w:val="26"/>
        </w:rPr>
      </w:pPr>
      <w:r>
        <w:rPr>
          <w:sz w:val="26"/>
          <w:szCs w:val="26"/>
        </w:rPr>
      </w:r>
      <w:r>
        <w:rPr>
          <w:sz w:val="26"/>
          <w:szCs w:val="26"/>
        </w:rPr>
        <w:t xml:space="preserve">Россия.</w:t>
      </w:r>
      <w:r>
        <w:rPr>
          <w:sz w:val="26"/>
          <w:szCs w:val="26"/>
        </w:rPr>
      </w:r>
      <w:r>
        <w:rPr>
          <w:sz w:val="26"/>
          <w:szCs w:val="26"/>
        </w:rPr>
      </w:r>
    </w:p>
    <w:p>
      <w:pPr>
        <w:pStyle w:val="931"/>
        <w:numPr>
          <w:ilvl w:val="3"/>
          <w:numId w:val="6"/>
        </w:numPr>
        <w:ind w:left="0" w:firstLine="709"/>
        <w:spacing w:before="0" w:after="0" w:line="240" w:lineRule="auto"/>
      </w:pPr>
      <w:r>
        <w:t xml:space="preserve">Местонахождение центра(ов) обработки данных и сведения об организации, ответственной за хранение данных, определены внутренними документами Министерства.</w:t>
      </w:r>
      <w:r/>
    </w:p>
    <w:p>
      <w:pPr>
        <w:pStyle w:val="939"/>
        <w:numPr>
          <w:ilvl w:val="2"/>
          <w:numId w:val="6"/>
        </w:numPr>
        <w:ind w:left="0" w:firstLine="709"/>
        <w:keepNext/>
        <w:spacing w:before="120" w:after="0" w:line="240" w:lineRule="auto"/>
        <w:outlineLvl w:val="2"/>
      </w:pPr>
      <w:r>
        <w:rPr>
          <w:highlight w:val="white"/>
        </w:rPr>
        <w:t xml:space="preserve">Меры, направленные на обеспечение выполнения </w:t>
      </w:r>
      <w:r>
        <w:t xml:space="preserve">Министерством</w:t>
      </w:r>
      <w:r>
        <w:rPr>
          <w:highlight w:val="white"/>
        </w:rPr>
        <w:t xml:space="preserve"> своих обязанностей</w:t>
      </w:r>
      <w:r/>
    </w:p>
    <w:p>
      <w:pPr>
        <w:pStyle w:val="931"/>
        <w:numPr>
          <w:ilvl w:val="3"/>
          <w:numId w:val="6"/>
        </w:numPr>
        <w:ind w:left="0" w:firstLine="709"/>
        <w:spacing w:line="240" w:lineRule="auto"/>
      </w:pPr>
      <w:r>
        <w:t xml:space="preserve">Министерство</w:t>
      </w:r>
      <w:r>
        <w:rPr>
          <w:highlight w:val="white"/>
        </w:rPr>
        <w:t xml:space="preserve"> принимает меры, необходимые и достаточные для обеспечения выполнения своих обязанностей. </w:t>
      </w:r>
      <w:r>
        <w:t xml:space="preserve">Министерство</w:t>
      </w:r>
      <w:r>
        <w:rPr>
          <w:highlight w:val="white"/>
        </w:rPr>
        <w:t xml:space="preserve"> самостоятельно определяет состав и перечень мер, необходимых и достаточных для обеспечения выполнения обязанностей, если иное не предусмотрено федеральными законами. К таким мерам, в частности, относятся:</w:t>
      </w:r>
      <w:r/>
    </w:p>
    <w:p>
      <w:pPr>
        <w:pStyle w:val="919"/>
        <w:spacing w:line="240" w:lineRule="auto"/>
      </w:pPr>
      <w:r>
        <w:rPr>
          <w:highlight w:val="white"/>
        </w:rPr>
        <w:t xml:space="preserve">1) назначение ответственного за организацию обработки персональных данных;</w:t>
      </w:r>
      <w:r/>
    </w:p>
    <w:p>
      <w:pPr>
        <w:pStyle w:val="919"/>
        <w:spacing w:line="240" w:lineRule="auto"/>
      </w:pPr>
      <w:r>
        <w:rPr>
          <w:highlight w:val="white"/>
        </w:rPr>
        <w:t xml:space="preserve">2) изда</w:t>
      </w:r>
      <w:r>
        <w:rPr>
          <w:highlight w:val="white"/>
        </w:rPr>
        <w:t xml:space="preserve">ние Политики,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r/>
    </w:p>
    <w:p>
      <w:pPr>
        <w:pStyle w:val="919"/>
        <w:spacing w:line="240" w:lineRule="auto"/>
      </w:pPr>
      <w:r>
        <w:rPr>
          <w:highlight w:val="white"/>
        </w:rPr>
        <w:t xml:space="preserve">3) применение правовых, организационных и технических мер по обеспечению безопасности персональных данных;</w:t>
      </w:r>
      <w:r/>
    </w:p>
    <w:p>
      <w:pPr>
        <w:pStyle w:val="919"/>
        <w:spacing w:line="240" w:lineRule="auto"/>
      </w:pPr>
      <w:r>
        <w:rPr>
          <w:highlight w:val="white"/>
        </w:rPr>
        <w:t xml:space="preserve">4) осуществление внутреннего контроля и (или) аудита соответствия обработки персональных данных требованиям к защите персональных данных, Политике, локальным актам </w:t>
      </w:r>
      <w:r>
        <w:t xml:space="preserve">Министерства</w:t>
      </w:r>
      <w:r>
        <w:rPr>
          <w:highlight w:val="white"/>
        </w:rPr>
        <w:t xml:space="preserve">;</w:t>
      </w:r>
      <w:r/>
    </w:p>
    <w:p>
      <w:pPr>
        <w:pStyle w:val="919"/>
        <w:spacing w:line="240" w:lineRule="auto"/>
      </w:pPr>
      <w:r>
        <w:rPr>
          <w:highlight w:val="white"/>
        </w:rPr>
        <w:t xml:space="preserve">5)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w:t>
      </w:r>
      <w:r>
        <w:t xml:space="preserve">Министерством</w:t>
      </w:r>
      <w:r>
        <w:rPr>
          <w:highlight w:val="white"/>
        </w:rPr>
        <w:t xml:space="preserve"> мер, направленных на обеспечение выполнения обязанностей, предусмотренных Федеральным законом «</w:t>
      </w:r>
      <w:r>
        <w:t xml:space="preserve">О персональных данных</w:t>
      </w:r>
      <w:r>
        <w:rPr>
          <w:highlight w:val="white"/>
        </w:rPr>
        <w:t xml:space="preserve">»;</w:t>
      </w:r>
      <w:r/>
    </w:p>
    <w:p>
      <w:pPr>
        <w:pStyle w:val="919"/>
        <w:spacing w:line="240" w:lineRule="auto"/>
      </w:pPr>
      <w:r>
        <w:rPr>
          <w:highlight w:val="white"/>
        </w:rPr>
        <w:t xml:space="preserve">6) ознакомление сотрудников </w:t>
      </w:r>
      <w:r>
        <w:t xml:space="preserve">Министерства</w:t>
      </w:r>
      <w:r>
        <w:rPr>
          <w:highlight w:val="white"/>
        </w:rPr>
        <w:t xml:space="preserve">, непосредственно осуществляющих обработку персональных данных</w:t>
      </w:r>
      <w:r>
        <w:rPr>
          <w:highlight w:val="white"/>
        </w:rPr>
        <w:t xml:space="preserve">,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актами по вопросам обработки персональных данных, и (или) обучение указанных сотрудников.</w:t>
      </w:r>
      <w:r/>
    </w:p>
    <w:p>
      <w:pPr>
        <w:pStyle w:val="939"/>
        <w:numPr>
          <w:ilvl w:val="2"/>
          <w:numId w:val="6"/>
        </w:numPr>
        <w:ind w:left="0" w:firstLine="709"/>
        <w:keepNext/>
        <w:spacing w:before="120" w:after="0" w:line="240" w:lineRule="auto"/>
        <w:outlineLvl w:val="2"/>
      </w:pPr>
      <w:r>
        <w:rPr>
          <w:highlight w:val="white"/>
        </w:rPr>
        <w:t xml:space="preserve">Меры по обеспечению безопасности персональных данных при их обработке</w:t>
      </w:r>
      <w:r/>
    </w:p>
    <w:p>
      <w:pPr>
        <w:pStyle w:val="931"/>
        <w:numPr>
          <w:ilvl w:val="3"/>
          <w:numId w:val="6"/>
        </w:numPr>
        <w:ind w:left="0" w:firstLine="709"/>
        <w:spacing w:before="0" w:after="0" w:line="240" w:lineRule="auto"/>
      </w:pPr>
      <w:r>
        <w:t xml:space="preserve">Министерство</w:t>
      </w:r>
      <w:r>
        <w:rPr>
          <w:highlight w:val="white"/>
        </w:rPr>
        <w:t xml:space="preserve"> при обработке персональных данных принимает необходимые правовые, организационные и технические меры или обеспечивает их приняти</w:t>
      </w:r>
      <w:r>
        <w:rPr>
          <w:highlight w:val="white"/>
        </w:rPr>
        <w:t xml:space="preserve">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p>
    <w:p>
      <w:pPr>
        <w:pStyle w:val="931"/>
        <w:numPr>
          <w:ilvl w:val="3"/>
          <w:numId w:val="6"/>
        </w:numPr>
        <w:ind w:left="0" w:firstLine="709"/>
        <w:spacing w:before="0" w:after="0" w:line="240" w:lineRule="auto"/>
      </w:pPr>
      <w:r>
        <w:rPr>
          <w:highlight w:val="white"/>
        </w:rPr>
        <w:t xml:space="preserve">Обеспечение безопасности персональных данных достигается, в частности:</w:t>
      </w:r>
      <w:r/>
    </w:p>
    <w:p>
      <w:pPr>
        <w:pStyle w:val="919"/>
        <w:spacing w:line="240" w:lineRule="auto"/>
      </w:pPr>
      <w:r>
        <w:rPr>
          <w:highlight w:val="white"/>
        </w:rPr>
        <w:t xml:space="preserve">1) определением угроз безопасности персональных данных при их обработке в информационных системах персональных данных;</w:t>
      </w:r>
      <w:r/>
    </w:p>
    <w:p>
      <w:pPr>
        <w:pStyle w:val="919"/>
        <w:spacing w:line="240" w:lineRule="auto"/>
      </w:pPr>
      <w:r>
        <w:rPr>
          <w:highlight w:val="white"/>
        </w:rPr>
        <w:t xml:space="preserve">2) применением организационных и технических мер по обеспечению безопасности персональных данны</w:t>
      </w:r>
      <w:r>
        <w:rPr>
          <w:highlight w:val="white"/>
        </w:rPr>
        <w:t xml:space="preserve">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r/>
    </w:p>
    <w:p>
      <w:pPr>
        <w:pStyle w:val="919"/>
        <w:spacing w:line="240" w:lineRule="auto"/>
      </w:pPr>
      <w:r>
        <w:rPr>
          <w:highlight w:val="white"/>
        </w:rPr>
        <w:t xml:space="preserve">3) применением прошедших в установленном порядке процедуру оценки соответствия средств защиты информации;</w:t>
      </w:r>
      <w:r/>
    </w:p>
    <w:p>
      <w:pPr>
        <w:pStyle w:val="919"/>
        <w:spacing w:line="240" w:lineRule="auto"/>
      </w:pPr>
      <w:r>
        <w:rPr>
          <w:highlight w:val="white"/>
        </w:rPr>
        <w:t xml:space="preserve">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r/>
    </w:p>
    <w:p>
      <w:pPr>
        <w:pStyle w:val="919"/>
        <w:spacing w:line="240" w:lineRule="auto"/>
      </w:pPr>
      <w:r>
        <w:rPr>
          <w:highlight w:val="white"/>
        </w:rPr>
        <w:t xml:space="preserve">5) учетом машинных носителей персональных данных;</w:t>
      </w:r>
      <w:r/>
    </w:p>
    <w:p>
      <w:pPr>
        <w:pStyle w:val="919"/>
        <w:spacing w:line="240" w:lineRule="auto"/>
      </w:pPr>
      <w:r>
        <w:rPr>
          <w:highlight w:val="white"/>
        </w:rPr>
        <w:t xml:space="preserve">6) обнаружением фактов несанкционированного доступа к персональным данным и принятием мер;</w:t>
      </w:r>
      <w:r/>
    </w:p>
    <w:p>
      <w:pPr>
        <w:pStyle w:val="919"/>
        <w:spacing w:line="240" w:lineRule="auto"/>
      </w:pPr>
      <w:r>
        <w:rPr>
          <w:highlight w:val="white"/>
        </w:rPr>
        <w:t xml:space="preserve">7) восстановлением персональных данных, модифицированных или уничтоженных вследствие несанкционированного доступа к ним;</w:t>
      </w:r>
      <w:r/>
    </w:p>
    <w:p>
      <w:pPr>
        <w:pStyle w:val="919"/>
        <w:spacing w:line="240" w:lineRule="auto"/>
      </w:pPr>
      <w:r>
        <w:rPr>
          <w:highlight w:val="white"/>
        </w:rPr>
        <w:t xml:space="preserve">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r/>
    </w:p>
    <w:p>
      <w:pPr>
        <w:pStyle w:val="919"/>
        <w:spacing w:line="240" w:lineRule="auto"/>
      </w:pPr>
      <w:r>
        <w:rPr>
          <w:highlight w:val="white"/>
        </w:rPr>
        <w:t xml:space="preserve">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r/>
    </w:p>
    <w:p>
      <w:pPr>
        <w:pStyle w:val="931"/>
        <w:numPr>
          <w:ilvl w:val="3"/>
          <w:numId w:val="6"/>
        </w:numPr>
        <w:ind w:left="0" w:firstLine="709"/>
        <w:spacing w:before="0" w:after="0" w:line="240" w:lineRule="auto"/>
      </w:pPr>
      <w:r>
        <w:rPr>
          <w:highlight w:val="white"/>
        </w:rPr>
        <w:t xml:space="preserve">Использование и хранение биометрических персональных данных вне информационных систем персональных данных могут осуществляться только на таки</w:t>
      </w:r>
      <w:r>
        <w:rPr>
          <w:highlight w:val="white"/>
        </w:rPr>
        <w:t xml:space="preserve">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r/>
    </w:p>
    <w:p>
      <w:pPr>
        <w:pStyle w:val="939"/>
        <w:numPr>
          <w:ilvl w:val="2"/>
          <w:numId w:val="6"/>
        </w:numPr>
        <w:ind w:left="0" w:firstLine="709"/>
        <w:keepNext/>
        <w:spacing w:before="120" w:after="0" w:line="240" w:lineRule="auto"/>
        <w:widowControl/>
        <w:outlineLvl w:val="2"/>
      </w:pPr>
      <w:r>
        <w:rPr>
          <w:highlight w:val="white"/>
        </w:rPr>
        <w:t xml:space="preserve">Обязанности Министерства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r/>
    </w:p>
    <w:p>
      <w:pPr>
        <w:pStyle w:val="931"/>
        <w:numPr>
          <w:ilvl w:val="3"/>
          <w:numId w:val="6"/>
        </w:numPr>
        <w:ind w:left="0" w:firstLine="709"/>
        <w:spacing w:before="0" w:after="0" w:line="240" w:lineRule="auto"/>
      </w:pPr>
      <w:r>
        <w:t xml:space="preserve">Министерство</w:t>
      </w:r>
      <w:r>
        <w:rPr>
          <w:highlight w:val="white"/>
        </w:rPr>
        <w:t xml:space="preserve">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w:t>
      </w:r>
      <w:r>
        <w:rPr>
          <w:highlight w:val="white"/>
        </w:rPr>
        <w:t xml:space="preserve">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r/>
    </w:p>
    <w:p>
      <w:pPr>
        <w:pStyle w:val="931"/>
        <w:numPr>
          <w:ilvl w:val="3"/>
          <w:numId w:val="6"/>
        </w:numPr>
        <w:ind w:left="0" w:firstLine="709"/>
        <w:spacing w:before="0" w:after="0" w:line="240" w:lineRule="auto"/>
      </w:pPr>
      <w:r>
        <w:rPr>
          <w:highlight w:val="white"/>
        </w:rPr>
        <w:t xml:space="preserve">В случае отказа в предоставлении ин</w:t>
      </w:r>
      <w:r>
        <w:rPr>
          <w:highlight w:val="white"/>
        </w:rPr>
        <w:t xml:space="preserve">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t xml:space="preserve">Министерство</w:t>
      </w:r>
      <w:r>
        <w:rPr>
          <w:highlight w:val="white"/>
        </w:rPr>
        <w:t xml:space="preserve"> дает в письменной форме мотивированный ответ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r/>
    </w:p>
    <w:p>
      <w:pPr>
        <w:pStyle w:val="931"/>
        <w:numPr>
          <w:ilvl w:val="3"/>
          <w:numId w:val="6"/>
        </w:numPr>
        <w:ind w:left="0" w:firstLine="709"/>
        <w:spacing w:before="0" w:after="0" w:line="240" w:lineRule="auto"/>
      </w:pPr>
      <w:r>
        <w:t xml:space="preserve">Министерство</w:t>
      </w:r>
      <w:r>
        <w:rPr>
          <w:highlight w:val="white"/>
        </w:rPr>
        <w:t xml:space="preserve"> предоставляет безвозмездно субъекту персональных данных или его представителю возможность ознакомления с персональными данными, относящими</w:t>
      </w:r>
      <w:r>
        <w:rPr>
          <w:highlight w:val="white"/>
        </w:rPr>
        <w:t xml:space="preserve">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t xml:space="preserve">Министерство</w:t>
      </w:r>
      <w:r>
        <w:rPr>
          <w:highlight w:val="white"/>
        </w:rPr>
        <w:t xml:space="preserve"> вносит в них необходимые изменения. В срок</w:t>
      </w:r>
      <w:r>
        <w:rPr>
          <w:highlight w:val="white"/>
        </w:rPr>
        <w:t xml:space="preserve">,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t xml:space="preserve">Министерство</w:t>
      </w:r>
      <w:r>
        <w:rPr>
          <w:highlight w:val="white"/>
        </w:rPr>
        <w:t xml:space="preserve"> уничтожает такие персональные данные. </w:t>
      </w:r>
      <w:r>
        <w:t xml:space="preserve">Министерство</w:t>
      </w:r>
      <w:r>
        <w:rPr>
          <w:highlight w:val="white"/>
        </w:rPr>
        <w:t xml:space="preserve">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r/>
    </w:p>
    <w:p>
      <w:pPr>
        <w:pStyle w:val="931"/>
        <w:numPr>
          <w:ilvl w:val="3"/>
          <w:numId w:val="6"/>
        </w:numPr>
        <w:ind w:left="0" w:firstLine="709"/>
        <w:spacing w:before="0" w:after="0" w:line="240" w:lineRule="auto"/>
      </w:pPr>
      <w:r>
        <w:t xml:space="preserve">Министерство сообщает в уполномоченный орган по защите</w:t>
      </w:r>
      <w:r>
        <w:rPr>
          <w:highlight w:val="white"/>
        </w:rPr>
        <w:t xml:space="preserve"> прав </w:t>
      </w:r>
      <w:r>
        <w:t xml:space="preserve">субъектов</w:t>
      </w:r>
      <w:r>
        <w:rPr>
          <w:highlight w:val="white"/>
        </w:rPr>
        <w:t xml:space="preserve"> персональных данных по запросу этого органа необходимую информацию в течение тридцати дней с даты получения такого запроса.</w:t>
      </w:r>
      <w:r/>
    </w:p>
    <w:p>
      <w:pPr>
        <w:pStyle w:val="939"/>
        <w:numPr>
          <w:ilvl w:val="2"/>
          <w:numId w:val="6"/>
        </w:numPr>
        <w:ind w:left="0" w:firstLine="709"/>
        <w:keepNext/>
        <w:spacing w:before="120" w:after="0" w:line="240" w:lineRule="auto"/>
        <w:outlineLvl w:val="2"/>
      </w:pPr>
      <w:r>
        <w:rPr>
          <w:highlight w:val="white"/>
        </w:rPr>
        <w:t xml:space="preserve">Обязанности </w:t>
      </w:r>
      <w:r>
        <w:t xml:space="preserve">Министерства </w:t>
      </w:r>
      <w:r>
        <w:rPr>
          <w:highlight w:val="white"/>
        </w:rPr>
        <w:t xml:space="preserve">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r/>
    </w:p>
    <w:p>
      <w:pPr>
        <w:pStyle w:val="931"/>
        <w:numPr>
          <w:ilvl w:val="3"/>
          <w:numId w:val="6"/>
        </w:numPr>
        <w:ind w:left="0" w:firstLine="709"/>
        <w:spacing w:before="0" w:after="0" w:line="240" w:lineRule="auto"/>
      </w:pPr>
      <w:r>
        <w:rPr>
          <w:highlight w:val="white"/>
        </w:rPr>
        <w:t xml:space="preserve">В случае выя</w:t>
      </w:r>
      <w:r>
        <w:rPr>
          <w:highlight w:val="white"/>
        </w:rPr>
        <w:t xml:space="preserve">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t xml:space="preserve">Министерство</w:t>
      </w:r>
      <w:r>
        <w:rPr>
          <w:highlight w:val="white"/>
        </w:rPr>
        <w:t xml:space="preserve">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t xml:space="preserve">Министерства</w:t>
      </w:r>
      <w:r>
        <w:rPr>
          <w:highlight w:val="white"/>
        </w:rPr>
        <w:t xml:space="preserve">) с момента такого обращения или получени</w:t>
      </w:r>
      <w:r>
        <w:rPr>
          <w:highlight w:val="white"/>
        </w:rPr>
        <w:t xml:space="preserve">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t xml:space="preserve">Министерство</w:t>
      </w:r>
      <w:r>
        <w:rPr>
          <w:highlight w:val="white"/>
        </w:rPr>
        <w:t xml:space="preserve">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t xml:space="preserve">Министерства</w:t>
      </w:r>
      <w:r>
        <w:rPr>
          <w:highlight w:val="white"/>
        </w:rPr>
        <w:t xml:space="preserve">)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r/>
    </w:p>
    <w:p>
      <w:pPr>
        <w:pStyle w:val="931"/>
        <w:numPr>
          <w:ilvl w:val="3"/>
          <w:numId w:val="6"/>
        </w:numPr>
        <w:ind w:left="0" w:firstLine="709"/>
        <w:spacing w:before="0" w:after="0" w:line="240" w:lineRule="auto"/>
      </w:pPr>
      <w:r>
        <w:rPr>
          <w:highlight w:val="white"/>
        </w:rPr>
        <w:t xml:space="preserve">В случае подтверждения факта неточности персональных данных </w:t>
      </w:r>
      <w:r>
        <w:t xml:space="preserve">Министерство</w:t>
      </w:r>
      <w:r>
        <w:rPr>
          <w:highlight w:val="white"/>
        </w:rPr>
        <w:t xml:space="preserve"> на основании сведений, представленных субъектом персональных данных или его представителем </w:t>
      </w:r>
      <w:r>
        <w:rPr>
          <w:highlight w:val="white"/>
        </w:rPr>
        <w:t xml:space="preserve">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w:t>
      </w:r>
      <w:r>
        <w:t xml:space="preserve">Министерства</w:t>
      </w:r>
      <w:r>
        <w:rPr>
          <w:highlight w:val="white"/>
        </w:rPr>
        <w:t xml:space="preserve">) в течение семи рабочих дней со дня представления таких сведений и снимает блокирование персональных данных.</w:t>
      </w:r>
      <w:r/>
    </w:p>
    <w:p>
      <w:pPr>
        <w:pStyle w:val="931"/>
        <w:numPr>
          <w:ilvl w:val="3"/>
          <w:numId w:val="6"/>
        </w:numPr>
        <w:ind w:left="0" w:firstLine="709"/>
        <w:spacing w:before="0" w:after="0" w:line="240" w:lineRule="auto"/>
      </w:pPr>
      <w:r>
        <w:t xml:space="preserve">В случае выявления неправомерной обработки персональных</w:t>
      </w:r>
      <w:r>
        <w:rPr>
          <w:highlight w:val="white"/>
        </w:rPr>
        <w:t xml:space="preserve"> данных, осуществляемой </w:t>
      </w:r>
      <w:r>
        <w:t xml:space="preserve">Министерством</w:t>
      </w:r>
      <w:r>
        <w:rPr>
          <w:highlight w:val="white"/>
        </w:rPr>
        <w:t xml:space="preserve"> или лицом, действующим по поручению </w:t>
      </w:r>
      <w:r>
        <w:t xml:space="preserve">Министерства</w:t>
      </w:r>
      <w:r>
        <w:rPr>
          <w:highlight w:val="white"/>
        </w:rPr>
        <w:t xml:space="preserve">, </w:t>
      </w:r>
      <w:r>
        <w:t xml:space="preserve">Министерство</w:t>
      </w:r>
      <w:r>
        <w:rPr>
          <w:highlight w:val="white"/>
        </w:rPr>
        <w:t xml:space="preserve">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w:t>
      </w:r>
      <w:r>
        <w:t xml:space="preserve">Министерства</w:t>
      </w:r>
      <w:r>
        <w:rPr>
          <w:highlight w:val="white"/>
        </w:rPr>
        <w:t xml:space="preserve">. В случае если обеспечить правомерность обработки персональных данных невозможно, </w:t>
      </w:r>
      <w:r>
        <w:t xml:space="preserve">Министерство</w:t>
      </w:r>
      <w:r>
        <w:rPr>
          <w:highlight w:val="white"/>
        </w:rPr>
        <w:t xml:space="preserve">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w:t>
      </w:r>
      <w:r>
        <w:t xml:space="preserve">Министерство</w:t>
      </w:r>
      <w:r>
        <w:rPr>
          <w:highlight w:val="white"/>
        </w:rPr>
        <w:t xml:space="preserve"> уведомляет субъекта персональных данных или его представителя, а в случа</w:t>
      </w:r>
      <w:r>
        <w:rPr>
          <w:highlight w:val="white"/>
        </w:rPr>
        <w:t xml:space="preserve">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r/>
    </w:p>
    <w:p>
      <w:pPr>
        <w:pStyle w:val="931"/>
        <w:numPr>
          <w:ilvl w:val="3"/>
          <w:numId w:val="6"/>
        </w:numPr>
        <w:ind w:left="0" w:firstLine="709"/>
        <w:spacing w:before="0" w:after="0" w:line="240" w:lineRule="auto"/>
      </w:pPr>
      <w:r>
        <w:rPr>
          <w:highlight w:val="white"/>
        </w:rPr>
        <w:t xml:space="preserve">В случае достижения цели обработки персональных данных </w:t>
      </w:r>
      <w:r>
        <w:t xml:space="preserve">Министерство</w:t>
      </w:r>
      <w:r>
        <w:rPr>
          <w:highlight w:val="white"/>
        </w:rPr>
        <w:t xml:space="preserve">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w:t>
      </w:r>
      <w:r>
        <w:t xml:space="preserve">Министерства</w:t>
      </w:r>
      <w:r>
        <w:rPr>
          <w:highlight w:val="white"/>
        </w:rPr>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t xml:space="preserve">Министерства</w:t>
      </w:r>
      <w:r>
        <w:rPr>
          <w:highlight w:val="white"/>
        </w:rPr>
        <w:t xml:space="preserve">) в </w:t>
      </w:r>
      <w:r>
        <w:rPr>
          <w:highlight w:val="white"/>
        </w:rPr>
        <w:t xml:space="preserve">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t xml:space="preserve">Министерством</w:t>
      </w:r>
      <w:r>
        <w:rPr>
          <w:highlight w:val="white"/>
        </w:rPr>
        <w:t xml:space="preserve"> и субъектом персональных данных либо если </w:t>
      </w:r>
      <w:r>
        <w:t xml:space="preserve">Министерство</w:t>
      </w:r>
      <w:r>
        <w:rPr>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t xml:space="preserve">О персональных данных</w:t>
      </w:r>
      <w:r>
        <w:rPr>
          <w:highlight w:val="white"/>
        </w:rPr>
        <w:t xml:space="preserve">» или другими федеральными законами.</w:t>
      </w:r>
      <w:r/>
    </w:p>
    <w:p>
      <w:pPr>
        <w:pStyle w:val="931"/>
        <w:numPr>
          <w:ilvl w:val="3"/>
          <w:numId w:val="6"/>
        </w:numPr>
        <w:ind w:left="0" w:firstLine="709"/>
        <w:spacing w:before="0" w:after="0" w:line="240" w:lineRule="auto"/>
      </w:pPr>
      <w:r>
        <w:t xml:space="preserve">В случае отзыва субъектом персональных данных согласия на </w:t>
      </w:r>
      <w:r>
        <w:rPr>
          <w:highlight w:val="white"/>
        </w:rPr>
        <w:t xml:space="preserve">обработку его персональных данных </w:t>
      </w:r>
      <w:r>
        <w:t xml:space="preserve">Министерство</w:t>
      </w:r>
      <w:r>
        <w:rPr>
          <w:highlight w:val="white"/>
        </w:rPr>
        <w:t xml:space="preserve">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w:t>
      </w:r>
      <w:r>
        <w:t xml:space="preserve">Министерства</w:t>
      </w:r>
      <w:r>
        <w:rPr>
          <w:highlight w:val="white"/>
        </w:rPr>
        <w:t xml:space="preserve">) и в с</w:t>
      </w:r>
      <w:r>
        <w:rPr>
          <w:highlight w:val="white"/>
        </w:rPr>
        <w:t xml:space="preserve">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t xml:space="preserve">Министерства</w:t>
      </w:r>
      <w:r>
        <w:rPr>
          <w:highlight w:val="white"/>
        </w:rPr>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t xml:space="preserve">Министерством</w:t>
      </w:r>
      <w:r>
        <w:rPr>
          <w:highlight w:val="white"/>
        </w:rPr>
        <w:t xml:space="preserve"> и субъектом персональных данных либо если </w:t>
      </w:r>
      <w:r>
        <w:t xml:space="preserve">Министерство</w:t>
      </w:r>
      <w:r>
        <w:rPr>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t xml:space="preserve">О персональных данных</w:t>
      </w:r>
      <w:r>
        <w:rPr>
          <w:highlight w:val="white"/>
        </w:rPr>
        <w:t xml:space="preserve">» или другими федеральными законами.</w:t>
      </w:r>
      <w:r/>
    </w:p>
    <w:p>
      <w:pPr>
        <w:pStyle w:val="931"/>
        <w:numPr>
          <w:ilvl w:val="3"/>
          <w:numId w:val="6"/>
        </w:numPr>
        <w:ind w:left="0" w:firstLine="709"/>
        <w:spacing w:before="0" w:after="0" w:line="240" w:lineRule="auto"/>
      </w:pPr>
      <w:r>
        <w:rPr>
          <w:highlight w:val="white"/>
        </w:rPr>
        <w:t xml:space="preserve">В случае отсутствия возможности уничтожения персональных данных в течение указанного срока, </w:t>
      </w:r>
      <w:r>
        <w:t xml:space="preserve">Министерство</w:t>
      </w:r>
      <w:r>
        <w:rPr>
          <w:highlight w:val="white"/>
        </w:rPr>
        <w:t xml:space="preserve">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w:t>
      </w:r>
      <w:r>
        <w:t xml:space="preserve">Министерства</w:t>
      </w:r>
      <w:r>
        <w:rPr>
          <w:highlight w:val="white"/>
        </w:rPr>
        <w:t xml:space="preserve">) и обеспечивает уничтожение персональных данных в срок не более чем шесть месяцев, если иной срок не установлен федеральными законами.</w:t>
      </w:r>
      <w:r/>
    </w:p>
    <w:p>
      <w:pPr>
        <w:pStyle w:val="939"/>
        <w:numPr>
          <w:ilvl w:val="2"/>
          <w:numId w:val="6"/>
        </w:numPr>
        <w:ind w:left="0" w:firstLine="709"/>
        <w:keepNext/>
        <w:spacing w:before="120" w:after="0" w:line="240" w:lineRule="auto"/>
        <w:outlineLvl w:val="2"/>
      </w:pPr>
      <w:r>
        <w:rPr>
          <w:highlight w:val="white"/>
        </w:rPr>
        <w:t xml:space="preserve">Уведомление об обработке персональных данных</w:t>
      </w:r>
      <w:r/>
    </w:p>
    <w:p>
      <w:pPr>
        <w:pStyle w:val="931"/>
        <w:numPr>
          <w:ilvl w:val="3"/>
          <w:numId w:val="6"/>
        </w:numPr>
        <w:ind w:left="0" w:firstLine="709"/>
        <w:spacing w:before="0" w:after="0" w:line="240" w:lineRule="auto"/>
      </w:pPr>
      <w:r>
        <w:t xml:space="preserve">Министерство</w:t>
      </w:r>
      <w:r>
        <w:rPr>
          <w:highlight w:val="white"/>
        </w:rPr>
        <w:t xml:space="preserve">, за исключением случаев, предусмотренных Федеральным законом «</w:t>
      </w:r>
      <w:r>
        <w:t xml:space="preserve">О персональных данных</w:t>
      </w:r>
      <w:r>
        <w:rPr>
          <w:highlight w:val="white"/>
        </w:rPr>
        <w:t xml:space="preserve">», до начала обработки персональных данных </w:t>
      </w:r>
      <w:r>
        <w:t xml:space="preserve">уведомляет </w:t>
      </w:r>
      <w:r>
        <w:rPr>
          <w:highlight w:val="white"/>
        </w:rPr>
        <w:t xml:space="preserve">уполномоченный орган по защите прав субъектов персональных данных о своем намерении осуществлять обработку персональных данных</w:t>
      </w:r>
      <w:r>
        <w:t xml:space="preserve">.</w:t>
      </w:r>
      <w:r/>
    </w:p>
    <w:p>
      <w:pPr>
        <w:pStyle w:val="931"/>
        <w:numPr>
          <w:ilvl w:val="3"/>
          <w:numId w:val="6"/>
        </w:numPr>
        <w:ind w:left="0" w:firstLine="709"/>
        <w:spacing w:before="0" w:after="0" w:line="240" w:lineRule="auto"/>
      </w:pPr>
      <w:r>
        <w:rPr>
          <w:highlight w:val="white"/>
        </w:rPr>
        <w:t xml:space="preserve">Уведомление направляется в виде документа на бумажном носителе или в форме электронного документа и подписывается уполномоченным лицом. Уведомление содержит следующие сведения:</w:t>
      </w:r>
      <w:r/>
    </w:p>
    <w:p>
      <w:pPr>
        <w:pStyle w:val="919"/>
        <w:numPr>
          <w:ilvl w:val="0"/>
          <w:numId w:val="8"/>
        </w:numPr>
        <w:ind w:left="0" w:firstLine="709"/>
        <w:spacing w:before="0" w:after="0" w:line="240" w:lineRule="auto"/>
        <w:tabs>
          <w:tab w:val="clear" w:pos="720" w:leader="none"/>
          <w:tab w:val="left" w:pos="1134" w:leader="none"/>
        </w:tabs>
      </w:pPr>
      <w:r>
        <w:rPr>
          <w:highlight w:val="white"/>
        </w:rPr>
        <w:t xml:space="preserve">наименование (фамилия, имя, отчество), адрес </w:t>
      </w:r>
      <w:r>
        <w:t xml:space="preserve">Министерства</w:t>
      </w:r>
      <w:r>
        <w:rPr>
          <w:highlight w:val="white"/>
        </w:rPr>
        <w:t xml:space="preserve">;</w:t>
      </w:r>
      <w:r/>
    </w:p>
    <w:p>
      <w:pPr>
        <w:pStyle w:val="919"/>
        <w:numPr>
          <w:ilvl w:val="0"/>
          <w:numId w:val="8"/>
        </w:numPr>
        <w:ind w:left="0" w:firstLine="709"/>
        <w:spacing w:before="0" w:after="0" w:line="240" w:lineRule="auto"/>
        <w:tabs>
          <w:tab w:val="clear" w:pos="720" w:leader="none"/>
          <w:tab w:val="left" w:pos="1134" w:leader="none"/>
        </w:tabs>
      </w:pPr>
      <w:r>
        <w:rPr>
          <w:highlight w:val="white"/>
        </w:rPr>
        <w:t xml:space="preserve">цель обработки персональных данных;</w:t>
      </w:r>
      <w:r/>
    </w:p>
    <w:p>
      <w:pPr>
        <w:pStyle w:val="919"/>
        <w:numPr>
          <w:ilvl w:val="0"/>
          <w:numId w:val="8"/>
        </w:numPr>
        <w:ind w:left="0" w:firstLine="709"/>
        <w:spacing w:before="0" w:after="0" w:line="240" w:lineRule="auto"/>
        <w:tabs>
          <w:tab w:val="clear" w:pos="720" w:leader="none"/>
          <w:tab w:val="left" w:pos="1134" w:leader="none"/>
        </w:tabs>
      </w:pPr>
      <w:r>
        <w:rPr>
          <w:highlight w:val="white"/>
        </w:rPr>
        <w:t xml:space="preserve">категории персональных данных;</w:t>
      </w:r>
      <w:r/>
    </w:p>
    <w:p>
      <w:pPr>
        <w:pStyle w:val="919"/>
        <w:numPr>
          <w:ilvl w:val="0"/>
          <w:numId w:val="8"/>
        </w:numPr>
        <w:ind w:left="0" w:firstLine="709"/>
        <w:spacing w:before="0" w:after="0" w:line="240" w:lineRule="auto"/>
        <w:tabs>
          <w:tab w:val="clear" w:pos="720" w:leader="none"/>
          <w:tab w:val="left" w:pos="1134" w:leader="none"/>
        </w:tabs>
      </w:pPr>
      <w:r>
        <w:rPr>
          <w:highlight w:val="white"/>
        </w:rPr>
        <w:t xml:space="preserve">категории субъектов, персональные данные которых обрабатываются;</w:t>
      </w:r>
      <w:r/>
    </w:p>
    <w:p>
      <w:pPr>
        <w:pStyle w:val="919"/>
        <w:numPr>
          <w:ilvl w:val="0"/>
          <w:numId w:val="8"/>
        </w:numPr>
        <w:ind w:left="0" w:firstLine="709"/>
        <w:spacing w:before="0" w:after="0" w:line="240" w:lineRule="auto"/>
        <w:tabs>
          <w:tab w:val="clear" w:pos="720" w:leader="none"/>
          <w:tab w:val="left" w:pos="1134" w:leader="none"/>
        </w:tabs>
      </w:pPr>
      <w:r>
        <w:rPr>
          <w:highlight w:val="white"/>
        </w:rPr>
        <w:t xml:space="preserve">правовое основание обработки персональных данных;</w:t>
      </w:r>
      <w:r/>
    </w:p>
    <w:p>
      <w:pPr>
        <w:pStyle w:val="919"/>
        <w:numPr>
          <w:ilvl w:val="0"/>
          <w:numId w:val="8"/>
        </w:numPr>
        <w:ind w:left="0" w:firstLine="709"/>
        <w:spacing w:before="0" w:after="0" w:line="240" w:lineRule="auto"/>
        <w:tabs>
          <w:tab w:val="clear" w:pos="720" w:leader="none"/>
          <w:tab w:val="left" w:pos="1134" w:leader="none"/>
        </w:tabs>
      </w:pPr>
      <w:r>
        <w:rPr>
          <w:highlight w:val="white"/>
        </w:rPr>
        <w:t xml:space="preserve">перечень действий с персональными данными, общее описание используемых </w:t>
      </w:r>
      <w:r>
        <w:t xml:space="preserve">Министерством</w:t>
      </w:r>
      <w:r>
        <w:rPr>
          <w:highlight w:val="white"/>
        </w:rPr>
        <w:t xml:space="preserve"> способов обработки персональных данных;</w:t>
      </w:r>
      <w:r/>
    </w:p>
    <w:p>
      <w:pPr>
        <w:pStyle w:val="919"/>
        <w:numPr>
          <w:ilvl w:val="0"/>
          <w:numId w:val="8"/>
        </w:numPr>
        <w:ind w:left="0" w:firstLine="709"/>
        <w:spacing w:before="0" w:after="0" w:line="240" w:lineRule="auto"/>
        <w:tabs>
          <w:tab w:val="clear" w:pos="720" w:leader="none"/>
          <w:tab w:val="left" w:pos="1134" w:leader="none"/>
        </w:tabs>
      </w:pPr>
      <w:r>
        <w:rPr>
          <w:highlight w:val="white"/>
        </w:rPr>
        <w:t xml:space="preserve">описание мер, в том числе сведения о наличии шифровальных (криптографических) средств и наименования этих средств;</w:t>
      </w:r>
      <w:r/>
    </w:p>
    <w:p>
      <w:pPr>
        <w:pStyle w:val="919"/>
        <w:numPr>
          <w:ilvl w:val="0"/>
          <w:numId w:val="8"/>
        </w:numPr>
        <w:ind w:left="0" w:firstLine="709"/>
        <w:spacing w:before="0" w:after="0" w:line="240" w:lineRule="auto"/>
        <w:tabs>
          <w:tab w:val="clear" w:pos="720" w:leader="none"/>
          <w:tab w:val="left" w:pos="1134" w:leader="none"/>
        </w:tabs>
      </w:pPr>
      <w:r>
        <w:rPr>
          <w:highlight w:val="white"/>
        </w:rPr>
        <w:t xml:space="preserve">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r/>
    </w:p>
    <w:p>
      <w:pPr>
        <w:pStyle w:val="919"/>
        <w:numPr>
          <w:ilvl w:val="0"/>
          <w:numId w:val="8"/>
        </w:numPr>
        <w:ind w:left="0" w:firstLine="709"/>
        <w:spacing w:before="0" w:after="0" w:line="240" w:lineRule="auto"/>
        <w:tabs>
          <w:tab w:val="clear" w:pos="720" w:leader="none"/>
          <w:tab w:val="left" w:pos="1134" w:leader="none"/>
        </w:tabs>
      </w:pPr>
      <w:r>
        <w:rPr>
          <w:highlight w:val="white"/>
        </w:rPr>
        <w:t xml:space="preserve">дата начала обработки персональных данных;</w:t>
      </w:r>
      <w:r/>
    </w:p>
    <w:p>
      <w:pPr>
        <w:pStyle w:val="919"/>
        <w:numPr>
          <w:ilvl w:val="0"/>
          <w:numId w:val="8"/>
        </w:numPr>
        <w:ind w:left="0" w:firstLine="709"/>
        <w:spacing w:before="0" w:after="0" w:line="240" w:lineRule="auto"/>
        <w:tabs>
          <w:tab w:val="clear" w:pos="720" w:leader="none"/>
          <w:tab w:val="left" w:pos="1134" w:leader="none"/>
        </w:tabs>
      </w:pPr>
      <w:r>
        <w:rPr>
          <w:highlight w:val="white"/>
        </w:rPr>
        <w:t xml:space="preserve">срок или условие прекращения обработки персональных данных;</w:t>
      </w:r>
      <w:r/>
    </w:p>
    <w:p>
      <w:pPr>
        <w:pStyle w:val="919"/>
        <w:numPr>
          <w:ilvl w:val="0"/>
          <w:numId w:val="8"/>
        </w:numPr>
        <w:ind w:left="0" w:firstLine="709"/>
        <w:spacing w:before="0" w:after="0" w:line="240" w:lineRule="auto"/>
        <w:tabs>
          <w:tab w:val="clear" w:pos="720" w:leader="none"/>
          <w:tab w:val="left" w:pos="1134" w:leader="none"/>
        </w:tabs>
      </w:pPr>
      <w:r>
        <w:rPr>
          <w:highlight w:val="white"/>
        </w:rPr>
        <w:t xml:space="preserve">сведения о наличии или об отсутствии трансграничной передачи персональных данных в процессе их обработки;</w:t>
      </w:r>
      <w:r/>
    </w:p>
    <w:p>
      <w:pPr>
        <w:pStyle w:val="919"/>
        <w:numPr>
          <w:ilvl w:val="0"/>
          <w:numId w:val="8"/>
        </w:numPr>
        <w:ind w:left="0" w:firstLine="709"/>
        <w:spacing w:before="0" w:after="0" w:line="240" w:lineRule="auto"/>
        <w:tabs>
          <w:tab w:val="clear" w:pos="720" w:leader="none"/>
          <w:tab w:val="left" w:pos="1134" w:leader="none"/>
        </w:tabs>
        <w:rPr>
          <w:rFonts w:eastAsia="Arial" w:eastAsiaTheme="minorEastAsia"/>
        </w:rPr>
      </w:pPr>
      <w:r>
        <w:rPr>
          <w:rFonts w:eastAsia="Arial" w:eastAsiaTheme="minorEastAsia"/>
        </w:rPr>
        <w:t xml:space="preserve">сведения о месте нахождения базы данных информации, содержащей персональные данные граждан Российской Федерации;</w:t>
      </w:r>
      <w:r>
        <w:rPr>
          <w:rFonts w:eastAsia="Arial" w:eastAsiaTheme="minorEastAsia"/>
        </w:rPr>
      </w:r>
      <w:r>
        <w:rPr>
          <w:rFonts w:eastAsia="Arial" w:eastAsiaTheme="minorEastAsia"/>
        </w:rPr>
      </w:r>
    </w:p>
    <w:p>
      <w:pPr>
        <w:pStyle w:val="919"/>
        <w:numPr>
          <w:ilvl w:val="0"/>
          <w:numId w:val="8"/>
        </w:numPr>
        <w:ind w:left="0" w:firstLine="709"/>
        <w:spacing w:before="0" w:after="0" w:line="240" w:lineRule="auto"/>
        <w:tabs>
          <w:tab w:val="clear" w:pos="720" w:leader="none"/>
          <w:tab w:val="left" w:pos="1134" w:leader="none"/>
        </w:tabs>
      </w:pPr>
      <w:r>
        <w:rPr>
          <w:highlight w:val="white"/>
        </w:rPr>
        <w:t xml:space="preserve">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r/>
    </w:p>
    <w:p>
      <w:pPr>
        <w:pStyle w:val="931"/>
        <w:numPr>
          <w:ilvl w:val="3"/>
          <w:numId w:val="6"/>
        </w:numPr>
        <w:ind w:left="0" w:firstLine="709"/>
        <w:spacing w:before="0" w:after="0" w:line="240" w:lineRule="auto"/>
      </w:pPr>
      <w:r>
        <w:rPr>
          <w:highlight w:val="white"/>
        </w:rPr>
        <w:t xml:space="preserve">В случае изменения указанных сведений, а также в случае прекращения обработки персональных данных </w:t>
      </w:r>
      <w:r>
        <w:t xml:space="preserve">Министерство уведомляет </w:t>
      </w:r>
      <w:r>
        <w:rPr>
          <w:highlight w:val="white"/>
        </w:rPr>
        <w:t xml:space="preserve">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r/>
    </w:p>
    <w:p>
      <w:pPr>
        <w:pStyle w:val="912"/>
        <w:numPr>
          <w:ilvl w:val="0"/>
          <w:numId w:val="6"/>
        </w:numPr>
        <w:ind w:left="0" w:firstLine="709"/>
        <w:spacing w:before="360" w:after="0" w:line="240" w:lineRule="auto"/>
        <w:outlineLvl w:val="0"/>
      </w:pPr>
      <w:r>
        <w:t xml:space="preserve">Сферы ответственности</w:t>
      </w:r>
      <w:r/>
    </w:p>
    <w:p>
      <w:pPr>
        <w:pStyle w:val="917"/>
        <w:numPr>
          <w:ilvl w:val="1"/>
          <w:numId w:val="6"/>
        </w:numPr>
        <w:ind w:left="0" w:firstLine="709"/>
        <w:keepNext/>
        <w:spacing w:before="160" w:after="0" w:line="240" w:lineRule="auto"/>
        <w:tabs>
          <w:tab w:val="clear" w:pos="720" w:leader="none"/>
          <w:tab w:val="left" w:pos="1276" w:leader="none"/>
        </w:tabs>
        <w:outlineLvl w:val="1"/>
      </w:pPr>
      <w:r/>
      <w:bookmarkStart w:id="50" w:name="h.asmbcoln7683"/>
      <w:r/>
      <w:bookmarkEnd w:id="50"/>
      <w:r>
        <w:rPr>
          <w:highlight w:val="white"/>
        </w:rPr>
        <w:t xml:space="preserve">Лица, ответственные за организацию обработки персональных данных в организациях</w:t>
      </w:r>
      <w:r/>
    </w:p>
    <w:p>
      <w:pPr>
        <w:pStyle w:val="914"/>
        <w:numPr>
          <w:ilvl w:val="2"/>
          <w:numId w:val="6"/>
        </w:numPr>
        <w:ind w:left="0" w:firstLine="709"/>
        <w:spacing w:before="0" w:after="0" w:line="240" w:lineRule="auto"/>
        <w:tabs>
          <w:tab w:val="clear" w:pos="720" w:leader="none"/>
          <w:tab w:val="left" w:pos="1276" w:leader="none"/>
        </w:tabs>
      </w:pPr>
      <w:r>
        <w:t xml:space="preserve">Министерство</w:t>
      </w:r>
      <w:r>
        <w:rPr>
          <w:highlight w:val="white"/>
        </w:rPr>
        <w:t xml:space="preserve"> назначает лицо, ответственное за организацию обработки персональных данных</w:t>
      </w:r>
      <w:bookmarkStart w:id="51" w:name="_Hlk14851810"/>
      <w:r>
        <w:rPr>
          <w:highlight w:val="white"/>
        </w:rPr>
        <w:t xml:space="preserve"> из числа государственных или муниципальных служащих и (или) сотрудников указанного органа, замещающих должности, не являющиеся должностями государственной гражданской службы Российской Федерации или муниципальной службы, на основании трудового договора</w:t>
      </w:r>
      <w:bookmarkEnd w:id="51"/>
      <w:r>
        <w:rPr>
          <w:highlight w:val="white"/>
        </w:rPr>
        <w:t xml:space="preserve">.</w:t>
      </w:r>
      <w:r/>
    </w:p>
    <w:p>
      <w:pPr>
        <w:pStyle w:val="914"/>
        <w:numPr>
          <w:ilvl w:val="2"/>
          <w:numId w:val="6"/>
        </w:numPr>
        <w:ind w:left="0" w:firstLine="709"/>
        <w:spacing w:before="0" w:after="0" w:line="240" w:lineRule="auto"/>
        <w:tabs>
          <w:tab w:val="clear" w:pos="720" w:leader="none"/>
          <w:tab w:val="left" w:pos="1276" w:leader="none"/>
        </w:tabs>
      </w:pPr>
      <w:r>
        <w:rPr>
          <w:highlight w:val="white"/>
        </w:rPr>
        <w:t xml:space="preserve">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r/>
    </w:p>
    <w:p>
      <w:pPr>
        <w:pStyle w:val="914"/>
        <w:numPr>
          <w:ilvl w:val="2"/>
          <w:numId w:val="6"/>
        </w:numPr>
        <w:ind w:left="0" w:firstLine="709"/>
        <w:spacing w:before="0" w:after="0" w:line="240" w:lineRule="auto"/>
        <w:tabs>
          <w:tab w:val="clear" w:pos="720" w:leader="none"/>
          <w:tab w:val="left" w:pos="1276" w:leader="none"/>
        </w:tabs>
      </w:pPr>
      <w:r>
        <w:t xml:space="preserve">Министерство</w:t>
      </w:r>
      <w:r>
        <w:rPr>
          <w:highlight w:val="white"/>
        </w:rPr>
        <w:t xml:space="preserve"> предоставляет лицу, ответственному за организацию обработки персональных данных, необходимые сведения</w:t>
      </w:r>
      <w:r>
        <w:t xml:space="preserve">.</w:t>
      </w:r>
      <w:r/>
    </w:p>
    <w:p>
      <w:pPr>
        <w:pStyle w:val="914"/>
        <w:numPr>
          <w:ilvl w:val="2"/>
          <w:numId w:val="6"/>
        </w:numPr>
        <w:ind w:left="0" w:firstLine="709"/>
        <w:spacing w:before="0" w:after="0" w:line="240" w:lineRule="auto"/>
        <w:tabs>
          <w:tab w:val="clear" w:pos="720" w:leader="none"/>
          <w:tab w:val="left" w:pos="1276" w:leader="none"/>
        </w:tabs>
      </w:pPr>
      <w:r>
        <w:rPr>
          <w:highlight w:val="white"/>
        </w:rPr>
        <w:t xml:space="preserve">Лицо, ответственное за организацию обработки персональных данных, в частности, выполняет следующие функции:</w:t>
      </w:r>
      <w:r/>
    </w:p>
    <w:p>
      <w:pPr>
        <w:pStyle w:val="919"/>
        <w:spacing w:line="240" w:lineRule="auto"/>
      </w:pPr>
      <w:r>
        <w:rPr>
          <w:highlight w:val="white"/>
        </w:rPr>
        <w:t xml:space="preserve">1) осуществляет внутренний контроль за соблюдением </w:t>
      </w:r>
      <w:r>
        <w:t xml:space="preserve">Министерством</w:t>
      </w:r>
      <w:r>
        <w:rPr>
          <w:highlight w:val="white"/>
        </w:rPr>
        <w:t xml:space="preserve"> и сотрудниками </w:t>
      </w:r>
      <w:r>
        <w:t xml:space="preserve">Министерства </w:t>
      </w:r>
      <w:r>
        <w:rPr>
          <w:highlight w:val="white"/>
        </w:rPr>
        <w:t xml:space="preserve">законодательства Российской Федерации о персональных данных, в том числе требований к защите персональных данных;</w:t>
      </w:r>
      <w:r/>
    </w:p>
    <w:p>
      <w:pPr>
        <w:pStyle w:val="919"/>
        <w:spacing w:line="240" w:lineRule="auto"/>
      </w:pPr>
      <w:r>
        <w:rPr>
          <w:highlight w:val="white"/>
        </w:rPr>
        <w:t xml:space="preserve">2) доводит до сведения сотрудников </w:t>
      </w:r>
      <w:r>
        <w:t xml:space="preserve">Министерства</w:t>
      </w:r>
      <w:r>
        <w:rPr>
          <w:highlight w:val="white"/>
        </w:rPr>
        <w:t xml:space="preserve">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r/>
    </w:p>
    <w:p>
      <w:pPr>
        <w:pStyle w:val="919"/>
        <w:spacing w:line="240" w:lineRule="auto"/>
      </w:pPr>
      <w:r>
        <w:rPr>
          <w:highlight w:val="white"/>
        </w:rPr>
        <w:t xml:space="preserve">3) организовывает прием и обработку обращений и запросов субъектов персональных данных или их представителей и (или) осуществляет контроль за приемом и обработкой таких обращений и запросов.</w:t>
      </w:r>
      <w:r/>
    </w:p>
    <w:p>
      <w:pPr>
        <w:pStyle w:val="917"/>
        <w:numPr>
          <w:ilvl w:val="1"/>
          <w:numId w:val="6"/>
        </w:numPr>
        <w:ind w:left="0" w:firstLine="709"/>
        <w:keepNext/>
        <w:spacing w:before="160" w:after="0" w:line="240" w:lineRule="auto"/>
        <w:tabs>
          <w:tab w:val="clear" w:pos="720" w:leader="none"/>
          <w:tab w:val="left" w:pos="1276" w:leader="none"/>
        </w:tabs>
        <w:outlineLvl w:val="1"/>
      </w:pPr>
      <w:r>
        <w:t xml:space="preserve">Ответственность</w:t>
      </w:r>
      <w:r/>
    </w:p>
    <w:p>
      <w:pPr>
        <w:pStyle w:val="914"/>
        <w:numPr>
          <w:ilvl w:val="2"/>
          <w:numId w:val="6"/>
        </w:numPr>
        <w:ind w:left="0" w:firstLine="709"/>
        <w:spacing w:before="0" w:after="0" w:line="240" w:lineRule="auto"/>
        <w:tabs>
          <w:tab w:val="clear" w:pos="720" w:leader="none"/>
          <w:tab w:val="left" w:pos="1276" w:leader="none"/>
        </w:tabs>
      </w:pPr>
      <w:r>
        <w:t xml:space="preserve">Лица, виновные в нарушении требований Федерального закона «О персональных данных», несут предусмотренную законодательством Российской Федерации ответственность.</w:t>
      </w:r>
      <w:r/>
    </w:p>
    <w:p>
      <w:pPr>
        <w:pStyle w:val="914"/>
        <w:numPr>
          <w:ilvl w:val="2"/>
          <w:numId w:val="6"/>
        </w:numPr>
        <w:ind w:left="0" w:firstLine="709"/>
        <w:spacing w:before="0" w:after="0" w:line="240" w:lineRule="auto"/>
        <w:tabs>
          <w:tab w:val="clear" w:pos="720" w:leader="none"/>
          <w:tab w:val="left" w:pos="1276" w:leader="none"/>
        </w:tabs>
      </w:pPr>
      <w:r>
        <w:t xml:space="preserve">Моральный вред, причиненн</w:t>
      </w:r>
      <w:r>
        <w:t xml:space="preserve">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 Федера</w:t>
      </w:r>
      <w:r>
        <w:t xml:space="preserve">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r/>
    </w:p>
    <w:p>
      <w:pPr>
        <w:pStyle w:val="914"/>
        <w:numPr>
          <w:ilvl w:val="0"/>
          <w:numId w:val="0"/>
        </w:numPr>
        <w:ind w:left="0" w:firstLine="0"/>
        <w:spacing w:line="240" w:lineRule="auto"/>
        <w:tabs>
          <w:tab w:val="clear" w:pos="720" w:leader="none"/>
          <w:tab w:val="left" w:pos="1276" w:leader="none"/>
        </w:tabs>
      </w:pPr>
      <w:r/>
      <w:r/>
    </w:p>
    <w:p>
      <w:pPr>
        <w:pStyle w:val="914"/>
        <w:numPr>
          <w:ilvl w:val="0"/>
          <w:numId w:val="0"/>
        </w:numPr>
        <w:ind w:left="0" w:firstLine="0"/>
        <w:spacing w:line="240" w:lineRule="auto"/>
        <w:tabs>
          <w:tab w:val="clear" w:pos="720" w:leader="none"/>
          <w:tab w:val="left" w:pos="1276" w:leader="none"/>
        </w:tabs>
      </w:pPr>
      <w:r/>
      <w:r/>
    </w:p>
    <w:p>
      <w:pPr>
        <w:pStyle w:val="912"/>
        <w:numPr>
          <w:ilvl w:val="0"/>
          <w:numId w:val="6"/>
        </w:numPr>
        <w:ind w:left="0" w:firstLine="709"/>
        <w:spacing w:line="240" w:lineRule="auto"/>
        <w:outlineLvl w:val="0"/>
      </w:pPr>
      <w:r>
        <w:t xml:space="preserve">Ключевые результаты</w:t>
      </w:r>
      <w:r/>
    </w:p>
    <w:p>
      <w:pPr>
        <w:pStyle w:val="919"/>
        <w:spacing w:line="240" w:lineRule="auto"/>
      </w:pPr>
      <w:r/>
      <w:bookmarkStart w:id="52" w:name="h.qchjtt84ghp1"/>
      <w:r/>
      <w:bookmarkEnd w:id="52"/>
      <w:r>
        <w:t xml:space="preserve">При достижении целей ожидаются следующие результаты:</w:t>
      </w:r>
      <w:r/>
    </w:p>
    <w:p>
      <w:pPr>
        <w:pStyle w:val="906"/>
        <w:numPr>
          <w:ilvl w:val="0"/>
          <w:numId w:val="4"/>
        </w:numPr>
        <w:spacing w:before="0" w:after="0" w:line="240" w:lineRule="auto"/>
      </w:pPr>
      <w:r>
        <w:t xml:space="preserve">обеспечение защиты прав и свобод субъектов персональных данных при обработке его персональных данных Министерством;</w:t>
      </w:r>
      <w:r/>
    </w:p>
    <w:p>
      <w:pPr>
        <w:pStyle w:val="906"/>
        <w:numPr>
          <w:ilvl w:val="0"/>
          <w:numId w:val="4"/>
        </w:numPr>
        <w:spacing w:before="0" w:after="0" w:line="240" w:lineRule="auto"/>
      </w:pPr>
      <w:r>
        <w:t xml:space="preserve">повышение общего уровня информационной безопасности Министерства;</w:t>
      </w:r>
      <w:r/>
    </w:p>
    <w:p>
      <w:pPr>
        <w:pStyle w:val="906"/>
        <w:numPr>
          <w:ilvl w:val="0"/>
          <w:numId w:val="4"/>
        </w:numPr>
        <w:spacing w:before="0" w:after="0" w:line="240" w:lineRule="auto"/>
      </w:pPr>
      <w:r>
        <w:t xml:space="preserve">минимизация юридических рисков Министерства.</w:t>
      </w:r>
      <w:r/>
    </w:p>
    <w:p>
      <w:pPr>
        <w:pStyle w:val="912"/>
        <w:numPr>
          <w:ilvl w:val="0"/>
          <w:numId w:val="6"/>
        </w:numPr>
        <w:ind w:left="0" w:firstLine="709"/>
        <w:spacing w:line="240" w:lineRule="auto"/>
        <w:outlineLvl w:val="0"/>
      </w:pPr>
      <w:r>
        <w:t xml:space="preserve">Связные политики</w:t>
      </w:r>
      <w:r/>
    </w:p>
    <w:p>
      <w:pPr>
        <w:pStyle w:val="919"/>
        <w:jc w:val="left"/>
        <w:spacing w:line="240" w:lineRule="auto"/>
      </w:pPr>
      <w:r>
        <w:t xml:space="preserve">Связные политики отсутствуют</w:t>
      </w:r>
      <w:r/>
    </w:p>
    <w:sectPr>
      <w:headerReference w:type="default" r:id="rId9"/>
      <w:footnotePr/>
      <w:endnotePr/>
      <w:type w:val="nextPage"/>
      <w:pgSz w:w="11906" w:h="16838" w:orient="portrait"/>
      <w:pgMar w:top="766" w:right="567" w:bottom="851" w:left="1134" w:header="709" w:footer="0" w:gutter="0"/>
      <w:pgNumType w:start="1"/>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Droid Sans Fallback">
    <w:panose1 w:val="020B0502000000000001"/>
  </w:font>
  <w:font w:name="Open Sans">
    <w:panose1 w:val="020B0606030504020204"/>
  </w:font>
  <w:font w:name="Calibri">
    <w:panose1 w:val="020F0502020204030204"/>
  </w:font>
  <w:font w:name="Times New Roman CYR">
    <w:panose1 w:val="02020603050405020304"/>
  </w:font>
  <w:font w:name="Tahoma">
    <w:panose1 w:val="020B0604030504040204"/>
  </w:font>
  <w:font w:name="Courier New">
    <w:panose1 w:val="02070309020205020404"/>
  </w:font>
  <w:font w:name="Lohit Devanagari">
    <w:panose1 w:val="02000603000000000000"/>
  </w:font>
  <w:font w:name="Trebuchet MS">
    <w:panose1 w:val="020B0603020202020204"/>
  </w:font>
  <w:font w:name="Cambria">
    <w:panose1 w:val="02040803050406030204"/>
  </w:font>
  <w:font w:name="Arial">
    <w:panose1 w:val="020B0604020202020204"/>
  </w:font>
  <w:font w:name="Times New 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3"/>
      <w:jc w:val="center"/>
      <w:rPr>
        <w:sz w:val="24"/>
      </w:rPr>
    </w:pPr>
    <w:r>
      <w:rPr>
        <w:sz w:val="24"/>
      </w:rPr>
      <w:fldChar w:fldCharType="begin"/>
    </w:r>
    <w:r>
      <w:rPr>
        <w:sz w:val="24"/>
      </w:rPr>
      <w:instrText xml:space="preserve"> PAGE </w:instrText>
    </w:r>
    <w:r>
      <w:rPr>
        <w:sz w:val="24"/>
      </w:rPr>
      <w:fldChar w:fldCharType="separate"/>
    </w:r>
    <w:r>
      <w:rPr>
        <w:sz w:val="24"/>
      </w:rPr>
      <w:t xml:space="preserve">19</w:t>
    </w:r>
    <w:r>
      <w:rPr>
        <w:sz w:val="24"/>
      </w:rPr>
      <w:fldChar w:fldCharType="end"/>
    </w:r>
    <w:r>
      <w:rPr>
        <w:sz w:val="24"/>
      </w:rPr>
    </w:r>
    <w:r>
      <w:rPr>
        <w:sz w:val="24"/>
      </w:rPr>
    </w:r>
  </w:p>
  <w:p>
    <w:pPr>
      <w:pStyle w:val="823"/>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911"/>
      <w:isLgl w:val="false"/>
      <w:suff w:val="tab"/>
      <w:lvlText w:val="%1."/>
      <w:lvlJc w:val="left"/>
      <w:pPr>
        <w:ind w:left="1080" w:hanging="360"/>
        <w:tabs>
          <w:tab w:val="num" w:pos="0" w:leader="none"/>
        </w:tabs>
      </w:pPr>
    </w:lvl>
    <w:lvl w:ilvl="1">
      <w:start w:val="1"/>
      <w:numFmt w:val="decimal"/>
      <w:isLgl w:val="false"/>
      <w:suff w:val="tab"/>
      <w:lvlText w:val="%1.%2."/>
      <w:lvlJc w:val="left"/>
      <w:pPr>
        <w:ind w:left="1440" w:hanging="720"/>
        <w:tabs>
          <w:tab w:val="num" w:pos="0" w:leader="none"/>
        </w:tabs>
      </w:pPr>
    </w:lvl>
    <w:lvl w:ilvl="2">
      <w:start w:val="1"/>
      <w:numFmt w:val="decimal"/>
      <w:isLgl w:val="false"/>
      <w:suff w:val="tab"/>
      <w:lvlText w:val="%1.%2.%3."/>
      <w:lvlJc w:val="left"/>
      <w:pPr>
        <w:ind w:left="1440" w:hanging="720"/>
        <w:tabs>
          <w:tab w:val="num" w:pos="0" w:leader="none"/>
        </w:tabs>
      </w:pPr>
    </w:lvl>
    <w:lvl w:ilvl="3">
      <w:start w:val="1"/>
      <w:numFmt w:val="decimal"/>
      <w:isLgl w:val="false"/>
      <w:suff w:val="tab"/>
      <w:lvlText w:val="%1.%2.%3.%4."/>
      <w:lvlJc w:val="left"/>
      <w:pPr>
        <w:ind w:left="1800" w:hanging="1080"/>
        <w:tabs>
          <w:tab w:val="num" w:pos="0" w:leader="none"/>
        </w:tabs>
      </w:pPr>
    </w:lvl>
    <w:lvl w:ilvl="4">
      <w:start w:val="1"/>
      <w:numFmt w:val="decimal"/>
      <w:isLgl w:val="false"/>
      <w:suff w:val="tab"/>
      <w:lvlText w:val="%1.%2.%3.%4.%5."/>
      <w:lvlJc w:val="left"/>
      <w:pPr>
        <w:ind w:left="1800" w:hanging="1080"/>
        <w:tabs>
          <w:tab w:val="num" w:pos="0" w:leader="none"/>
        </w:tabs>
      </w:pPr>
    </w:lvl>
    <w:lvl w:ilvl="5">
      <w:start w:val="1"/>
      <w:numFmt w:val="decimal"/>
      <w:isLgl w:val="false"/>
      <w:suff w:val="tab"/>
      <w:lvlText w:val="%1.%2.%3.%4.%5.%6."/>
      <w:lvlJc w:val="left"/>
      <w:pPr>
        <w:ind w:left="2160" w:hanging="1440"/>
        <w:tabs>
          <w:tab w:val="num" w:pos="0" w:leader="none"/>
        </w:tabs>
      </w:pPr>
    </w:lvl>
    <w:lvl w:ilvl="6">
      <w:start w:val="1"/>
      <w:numFmt w:val="decimal"/>
      <w:isLgl w:val="false"/>
      <w:suff w:val="tab"/>
      <w:lvlText w:val="%1.%2.%3.%4.%5.%6.%7."/>
      <w:lvlJc w:val="left"/>
      <w:pPr>
        <w:ind w:left="2520" w:hanging="1800"/>
        <w:tabs>
          <w:tab w:val="num" w:pos="0" w:leader="none"/>
        </w:tabs>
      </w:pPr>
    </w:lvl>
    <w:lvl w:ilvl="7">
      <w:start w:val="1"/>
      <w:numFmt w:val="decimal"/>
      <w:isLgl w:val="false"/>
      <w:suff w:val="tab"/>
      <w:lvlText w:val="%1.%2.%3.%4.%5.%6.%7.%8."/>
      <w:lvlJc w:val="left"/>
      <w:pPr>
        <w:ind w:left="2520" w:hanging="1800"/>
        <w:tabs>
          <w:tab w:val="num" w:pos="0" w:leader="none"/>
        </w:tabs>
      </w:pPr>
    </w:lvl>
    <w:lvl w:ilvl="8">
      <w:start w:val="1"/>
      <w:numFmt w:val="decimal"/>
      <w:isLgl w:val="false"/>
      <w:suff w:val="tab"/>
      <w:lvlText w:val="%1.%2.%3.%4.%5.%6.%7.%8.%9."/>
      <w:lvlJc w:val="left"/>
      <w:pPr>
        <w:ind w:left="2880" w:hanging="2160"/>
        <w:tabs>
          <w:tab w:val="num" w:pos="0" w:leader="none"/>
        </w:tabs>
      </w:pPr>
    </w:lvl>
  </w:abstractNum>
  <w:abstractNum w:abstractNumId="1">
    <w:multiLevelType w:val="hybridMultilevel"/>
    <w:lvl w:ilvl="0">
      <w:start w:val="1"/>
      <w:numFmt w:val="decimal"/>
      <w:pStyle w:val="918"/>
      <w:isLgl w:val="false"/>
      <w:suff w:val="tab"/>
      <w:lvlText w:val="%1."/>
      <w:lvlJc w:val="left"/>
      <w:pPr>
        <w:ind w:left="1069" w:hanging="360"/>
        <w:tabs>
          <w:tab w:val="num" w:pos="0" w:leader="none"/>
        </w:tabs>
      </w:pPr>
    </w:lvl>
    <w:lvl w:ilvl="1">
      <w:start w:val="1"/>
      <w:numFmt w:val="decimal"/>
      <w:isLgl w:val="false"/>
      <w:suff w:val="tab"/>
      <w:lvlText w:val="%1.%2."/>
      <w:lvlJc w:val="left"/>
      <w:pPr>
        <w:ind w:left="1069" w:hanging="360"/>
        <w:tabs>
          <w:tab w:val="num" w:pos="0" w:leader="none"/>
        </w:tabs>
      </w:pPr>
      <w:rPr>
        <w:sz w:val="28"/>
        <w:szCs w:val="28"/>
      </w:rPr>
    </w:lvl>
    <w:lvl w:ilvl="2">
      <w:start w:val="1"/>
      <w:numFmt w:val="decimal"/>
      <w:isLgl w:val="false"/>
      <w:suff w:val="tab"/>
      <w:lvlText w:val="%1.%2.%3."/>
      <w:lvlJc w:val="left"/>
      <w:pPr>
        <w:ind w:left="1429" w:hanging="720"/>
        <w:tabs>
          <w:tab w:val="num" w:pos="0" w:leader="none"/>
        </w:tabs>
      </w:pPr>
    </w:lvl>
    <w:lvl w:ilvl="3">
      <w:start w:val="1"/>
      <w:numFmt w:val="decimal"/>
      <w:isLgl w:val="false"/>
      <w:suff w:val="tab"/>
      <w:lvlText w:val="%1.%2.%3.%4."/>
      <w:lvlJc w:val="left"/>
      <w:pPr>
        <w:ind w:left="1429" w:hanging="720"/>
        <w:tabs>
          <w:tab w:val="num" w:pos="0" w:leader="none"/>
        </w:tabs>
      </w:pPr>
    </w:lvl>
    <w:lvl w:ilvl="4">
      <w:start w:val="1"/>
      <w:numFmt w:val="decimal"/>
      <w:isLgl w:val="false"/>
      <w:suff w:val="tab"/>
      <w:lvlText w:val="%1.%2.%3.%4.%5."/>
      <w:lvlJc w:val="left"/>
      <w:pPr>
        <w:ind w:left="1789" w:hanging="1080"/>
        <w:tabs>
          <w:tab w:val="num" w:pos="0" w:leader="none"/>
        </w:tabs>
      </w:pPr>
    </w:lvl>
    <w:lvl w:ilvl="5">
      <w:start w:val="1"/>
      <w:numFmt w:val="decimal"/>
      <w:isLgl w:val="false"/>
      <w:suff w:val="tab"/>
      <w:lvlText w:val="%1.%2.%3.%4.%5.%6."/>
      <w:lvlJc w:val="left"/>
      <w:pPr>
        <w:ind w:left="1789" w:hanging="1080"/>
        <w:tabs>
          <w:tab w:val="num" w:pos="0" w:leader="none"/>
        </w:tabs>
      </w:pPr>
    </w:lvl>
    <w:lvl w:ilvl="6">
      <w:start w:val="1"/>
      <w:numFmt w:val="decimal"/>
      <w:isLgl w:val="false"/>
      <w:suff w:val="tab"/>
      <w:lvlText w:val="%1.%2.%3.%4.%5.%6.%7."/>
      <w:lvlJc w:val="left"/>
      <w:pPr>
        <w:ind w:left="2149" w:hanging="1440"/>
        <w:tabs>
          <w:tab w:val="num" w:pos="0" w:leader="none"/>
        </w:tabs>
      </w:pPr>
    </w:lvl>
    <w:lvl w:ilvl="7">
      <w:start w:val="1"/>
      <w:numFmt w:val="decimal"/>
      <w:isLgl w:val="false"/>
      <w:suff w:val="tab"/>
      <w:lvlText w:val="%1.%2.%3.%4.%5.%6.%7.%8."/>
      <w:lvlJc w:val="left"/>
      <w:pPr>
        <w:ind w:left="2149" w:hanging="1440"/>
        <w:tabs>
          <w:tab w:val="num" w:pos="0" w:leader="none"/>
        </w:tabs>
      </w:pPr>
    </w:lvl>
    <w:lvl w:ilvl="8">
      <w:start w:val="1"/>
      <w:numFmt w:val="decimal"/>
      <w:isLgl w:val="false"/>
      <w:suff w:val="tab"/>
      <w:lvlText w:val="%1.%2.%3.%4.%5.%6.%7.%8.%9."/>
      <w:lvlJc w:val="left"/>
      <w:pPr>
        <w:ind w:left="2509" w:hanging="1800"/>
        <w:tabs>
          <w:tab w:val="num" w:pos="0" w:leader="none"/>
        </w:tabs>
      </w:pPr>
    </w:lvl>
  </w:abstractNum>
  <w:abstractNum w:abstractNumId="2">
    <w:multiLevelType w:val="hybridMultilevel"/>
    <w:lvl w:ilvl="0">
      <w:start w:val="1"/>
      <w:numFmt w:val="decimal"/>
      <w:isLgl w:val="false"/>
      <w:suff w:val="tab"/>
      <w:lvlText w:val="%1."/>
      <w:lvlJc w:val="left"/>
      <w:pPr>
        <w:ind w:left="1800" w:hanging="360"/>
        <w:tabs>
          <w:tab w:val="num" w:pos="0" w:leader="none"/>
        </w:tabs>
      </w:pPr>
    </w:lvl>
    <w:lvl w:ilvl="1">
      <w:start w:val="1"/>
      <w:numFmt w:val="decimal"/>
      <w:isLgl w:val="false"/>
      <w:suff w:val="tab"/>
      <w:lvlText w:val="%1.%2."/>
      <w:lvlJc w:val="left"/>
      <w:pPr>
        <w:ind w:left="2232" w:hanging="432"/>
        <w:tabs>
          <w:tab w:val="num" w:pos="0" w:leader="none"/>
        </w:tabs>
      </w:pPr>
    </w:lvl>
    <w:lvl w:ilvl="2">
      <w:start w:val="1"/>
      <w:numFmt w:val="decimal"/>
      <w:pStyle w:val="939"/>
      <w:isLgl w:val="false"/>
      <w:suff w:val="tab"/>
      <w:lvlText w:val="%1.%2.%3."/>
      <w:lvlJc w:val="left"/>
      <w:pPr>
        <w:ind w:left="2664" w:hanging="504"/>
        <w:tabs>
          <w:tab w:val="num" w:pos="0" w:leader="none"/>
        </w:tabs>
      </w:pPr>
    </w:lvl>
    <w:lvl w:ilvl="3">
      <w:start w:val="1"/>
      <w:numFmt w:val="decimal"/>
      <w:pStyle w:val="937"/>
      <w:isLgl w:val="false"/>
      <w:suff w:val="tab"/>
      <w:lvlText w:val="%1.%2.%3.%4."/>
      <w:lvlJc w:val="left"/>
      <w:pPr>
        <w:ind w:left="3168" w:hanging="648"/>
        <w:tabs>
          <w:tab w:val="num" w:pos="0" w:leader="none"/>
        </w:tabs>
      </w:pPr>
    </w:lvl>
    <w:lvl w:ilvl="4">
      <w:start w:val="1"/>
      <w:numFmt w:val="decimal"/>
      <w:pStyle w:val="938"/>
      <w:isLgl w:val="false"/>
      <w:suff w:val="tab"/>
      <w:lvlText w:val="%1.%2.%3.%4.%5."/>
      <w:lvlJc w:val="left"/>
      <w:pPr>
        <w:ind w:left="3672" w:hanging="792"/>
        <w:tabs>
          <w:tab w:val="num" w:pos="0" w:leader="none"/>
        </w:tabs>
      </w:pPr>
      <w:rPr>
        <w:rFonts w:ascii="Times New Roman" w:hAnsi="Times New Roman"/>
        <w:sz w:val="28"/>
      </w:rPr>
    </w:lvl>
    <w:lvl w:ilvl="5">
      <w:start w:val="1"/>
      <w:numFmt w:val="decimal"/>
      <w:isLgl w:val="false"/>
      <w:suff w:val="tab"/>
      <w:lvlText w:val="%1.%2.%3.%4.%5.%6."/>
      <w:lvlJc w:val="left"/>
      <w:pPr>
        <w:ind w:left="4176" w:hanging="936"/>
        <w:tabs>
          <w:tab w:val="num" w:pos="0" w:leader="none"/>
        </w:tabs>
      </w:pPr>
    </w:lvl>
    <w:lvl w:ilvl="6">
      <w:start w:val="1"/>
      <w:numFmt w:val="decimal"/>
      <w:isLgl w:val="false"/>
      <w:suff w:val="tab"/>
      <w:lvlText w:val="%1.%2.%3.%4.%5.%6.%7."/>
      <w:lvlJc w:val="left"/>
      <w:pPr>
        <w:ind w:left="4680" w:hanging="1080"/>
        <w:tabs>
          <w:tab w:val="num" w:pos="0" w:leader="none"/>
        </w:tabs>
      </w:pPr>
    </w:lvl>
    <w:lvl w:ilvl="7">
      <w:start w:val="1"/>
      <w:numFmt w:val="decimal"/>
      <w:isLgl w:val="false"/>
      <w:suff w:val="tab"/>
      <w:lvlText w:val="%1.%2.%3.%4.%5.%6.%7.%8."/>
      <w:lvlJc w:val="left"/>
      <w:pPr>
        <w:ind w:left="5184" w:hanging="1224"/>
        <w:tabs>
          <w:tab w:val="num" w:pos="0" w:leader="none"/>
        </w:tabs>
      </w:pPr>
    </w:lvl>
    <w:lvl w:ilvl="8">
      <w:start w:val="1"/>
      <w:numFmt w:val="decimal"/>
      <w:isLgl w:val="false"/>
      <w:suff w:val="tab"/>
      <w:lvlText w:val="%1.%2.%3.%4.%5.%6.%7.%8.%9."/>
      <w:lvlJc w:val="left"/>
      <w:pPr>
        <w:ind w:left="5760" w:hanging="1440"/>
        <w:tabs>
          <w:tab w:val="num" w:pos="0" w:leader="none"/>
        </w:tabs>
      </w:pPr>
    </w:lvl>
  </w:abstractNum>
  <w:abstractNum w:abstractNumId="3">
    <w:multiLevelType w:val="hybridMultilevel"/>
    <w:lvl w:ilvl="0">
      <w:start w:val="1"/>
      <w:numFmt w:val="bullet"/>
      <w:pStyle w:val="906"/>
      <w:isLgl w:val="false"/>
      <w:suff w:val="space"/>
      <w:lvlText w:val="–"/>
      <w:lvlJc w:val="left"/>
      <w:pPr>
        <w:ind w:left="0" w:firstLine="708"/>
        <w:tabs>
          <w:tab w:val="num" w:pos="0" w:leader="none"/>
        </w:tabs>
      </w:pPr>
      <w:rPr>
        <w:rFonts w:hint="default" w:ascii="Times New Roman" w:hAnsi="Times New Roman" w:cs="Times New Roman"/>
      </w:rPr>
    </w:lvl>
    <w:lvl w:ilvl="1">
      <w:start w:val="1"/>
      <w:numFmt w:val="bullet"/>
      <w:isLgl w:val="false"/>
      <w:suff w:val="tab"/>
      <w:lvlText w:val="o"/>
      <w:lvlJc w:val="left"/>
      <w:pPr>
        <w:ind w:left="0" w:firstLine="357"/>
        <w:tabs>
          <w:tab w:val="num" w:pos="0" w:leader="none"/>
        </w:tabs>
      </w:pPr>
      <w:rPr>
        <w:rFonts w:hint="default" w:ascii="Courier New" w:hAnsi="Courier New" w:cs="Courier New"/>
      </w:rPr>
    </w:lvl>
    <w:lvl w:ilvl="2">
      <w:start w:val="1"/>
      <w:numFmt w:val="bullet"/>
      <w:isLgl w:val="false"/>
      <w:suff w:val="tab"/>
      <w:lvlText w:val=""/>
      <w:lvlJc w:val="left"/>
      <w:pPr>
        <w:ind w:left="0" w:firstLine="357"/>
        <w:tabs>
          <w:tab w:val="num" w:pos="0" w:leader="none"/>
        </w:tabs>
      </w:pPr>
      <w:rPr>
        <w:rFonts w:hint="default" w:ascii="Wingdings" w:hAnsi="Wingdings" w:cs="Wingdings"/>
      </w:rPr>
    </w:lvl>
    <w:lvl w:ilvl="3">
      <w:start w:val="1"/>
      <w:numFmt w:val="bullet"/>
      <w:isLgl w:val="false"/>
      <w:suff w:val="tab"/>
      <w:lvlText w:val=""/>
      <w:lvlJc w:val="left"/>
      <w:pPr>
        <w:ind w:left="0" w:firstLine="357"/>
        <w:tabs>
          <w:tab w:val="num" w:pos="0" w:leader="none"/>
        </w:tabs>
      </w:pPr>
      <w:rPr>
        <w:rFonts w:hint="default" w:ascii="Symbol" w:hAnsi="Symbol" w:cs="Symbol"/>
      </w:rPr>
    </w:lvl>
    <w:lvl w:ilvl="4">
      <w:start w:val="1"/>
      <w:numFmt w:val="bullet"/>
      <w:isLgl w:val="false"/>
      <w:suff w:val="tab"/>
      <w:lvlText w:val="o"/>
      <w:lvlJc w:val="left"/>
      <w:pPr>
        <w:ind w:left="0" w:firstLine="357"/>
        <w:tabs>
          <w:tab w:val="num" w:pos="0" w:leader="none"/>
        </w:tabs>
      </w:pPr>
      <w:rPr>
        <w:rFonts w:hint="default" w:ascii="Courier New" w:hAnsi="Courier New" w:cs="Courier New"/>
      </w:rPr>
    </w:lvl>
    <w:lvl w:ilvl="5">
      <w:start w:val="1"/>
      <w:numFmt w:val="bullet"/>
      <w:isLgl w:val="false"/>
      <w:suff w:val="tab"/>
      <w:lvlText w:val=""/>
      <w:lvlJc w:val="left"/>
      <w:pPr>
        <w:ind w:left="0" w:firstLine="357"/>
        <w:tabs>
          <w:tab w:val="num" w:pos="0" w:leader="none"/>
        </w:tabs>
      </w:pPr>
      <w:rPr>
        <w:rFonts w:hint="default" w:ascii="Wingdings" w:hAnsi="Wingdings" w:cs="Wingdings"/>
      </w:rPr>
    </w:lvl>
    <w:lvl w:ilvl="6">
      <w:start w:val="1"/>
      <w:numFmt w:val="bullet"/>
      <w:isLgl w:val="false"/>
      <w:suff w:val="tab"/>
      <w:lvlText w:val=""/>
      <w:lvlJc w:val="left"/>
      <w:pPr>
        <w:ind w:left="0" w:firstLine="357"/>
        <w:tabs>
          <w:tab w:val="num" w:pos="0" w:leader="none"/>
        </w:tabs>
      </w:pPr>
      <w:rPr>
        <w:rFonts w:hint="default" w:ascii="Symbol" w:hAnsi="Symbol" w:cs="Symbol"/>
      </w:rPr>
    </w:lvl>
    <w:lvl w:ilvl="7">
      <w:start w:val="1"/>
      <w:numFmt w:val="bullet"/>
      <w:isLgl w:val="false"/>
      <w:suff w:val="tab"/>
      <w:lvlText w:val="o"/>
      <w:lvlJc w:val="left"/>
      <w:pPr>
        <w:ind w:left="0" w:firstLine="357"/>
        <w:tabs>
          <w:tab w:val="num" w:pos="0" w:leader="none"/>
        </w:tabs>
      </w:pPr>
      <w:rPr>
        <w:rFonts w:hint="default" w:ascii="Courier New" w:hAnsi="Courier New" w:cs="Courier New"/>
      </w:rPr>
    </w:lvl>
    <w:lvl w:ilvl="8">
      <w:start w:val="1"/>
      <w:numFmt w:val="bullet"/>
      <w:isLgl w:val="false"/>
      <w:suff w:val="tab"/>
      <w:lvlText w:val=""/>
      <w:lvlJc w:val="left"/>
      <w:pPr>
        <w:ind w:left="0" w:firstLine="357"/>
        <w:tabs>
          <w:tab w:val="num" w:pos="0" w:leader="none"/>
        </w:tabs>
      </w:pPr>
      <w:rPr>
        <w:rFonts w:hint="default" w:ascii="Wingdings" w:hAnsi="Wingdings" w:cs="Wingdings"/>
      </w:rPr>
    </w:lvl>
  </w:abstractNum>
  <w:abstractNum w:abstractNumId="4">
    <w:multiLevelType w:val="hybridMultilevel"/>
    <w:lvl w:ilvl="0">
      <w:start w:val="1"/>
      <w:numFmt w:val="decimal"/>
      <w:pStyle w:val="930"/>
      <w:isLgl w:val="false"/>
      <w:suff w:val="tab"/>
      <w:lvlText w:val="%1."/>
      <w:lvlJc w:val="left"/>
      <w:pPr>
        <w:ind w:left="720" w:hanging="360"/>
        <w:tabs>
          <w:tab w:val="num" w:pos="0" w:leader="none"/>
        </w:tabs>
      </w:pPr>
      <w:rPr>
        <w:b w:val="0"/>
        <w:sz w:val="22"/>
        <w:szCs w:val="22"/>
      </w:r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5">
    <w:multiLevelType w:val="hybridMultilevel"/>
    <w:lvl w:ilvl="0">
      <w:start w:val="1"/>
      <w:numFmt w:val="decimal"/>
      <w:pStyle w:val="912"/>
      <w:isLgl w:val="false"/>
      <w:suff w:val="space"/>
      <w:lvlText w:val="%1."/>
      <w:lvlJc w:val="left"/>
      <w:pPr>
        <w:ind w:left="589" w:firstLine="709"/>
        <w:tabs>
          <w:tab w:val="num" w:pos="0" w:leader="none"/>
        </w:tabs>
      </w:pPr>
    </w:lvl>
    <w:lvl w:ilvl="1">
      <w:start w:val="1"/>
      <w:numFmt w:val="decimal"/>
      <w:pStyle w:val="913"/>
      <w:isLgl w:val="false"/>
      <w:suff w:val="tab"/>
      <w:lvlText w:val="%1.%2."/>
      <w:lvlJc w:val="left"/>
      <w:pPr>
        <w:ind w:left="589" w:firstLine="709"/>
        <w:tabs>
          <w:tab w:val="num" w:pos="1865" w:leader="none"/>
        </w:tabs>
      </w:pPr>
      <w:rPr>
        <w:u w:val="none"/>
      </w:rPr>
    </w:lvl>
    <w:lvl w:ilvl="2">
      <w:start w:val="1"/>
      <w:numFmt w:val="decimal"/>
      <w:isLgl w:val="false"/>
      <w:suff w:val="tab"/>
      <w:lvlText w:val="%1.%2.%3."/>
      <w:lvlJc w:val="left"/>
      <w:pPr>
        <w:ind w:left="589" w:firstLine="709"/>
        <w:tabs>
          <w:tab w:val="num" w:pos="1865" w:leader="none"/>
        </w:tabs>
      </w:pPr>
    </w:lvl>
    <w:lvl w:ilvl="3">
      <w:start w:val="1"/>
      <w:numFmt w:val="decimal"/>
      <w:isLgl w:val="false"/>
      <w:suff w:val="space"/>
      <w:lvlText w:val="%1.%2.%3.%4."/>
      <w:lvlJc w:val="left"/>
      <w:pPr>
        <w:ind w:left="589" w:firstLine="709"/>
        <w:tabs>
          <w:tab w:val="num" w:pos="0" w:leader="none"/>
        </w:tabs>
      </w:pPr>
    </w:lvl>
    <w:lvl w:ilvl="4">
      <w:start w:val="1"/>
      <w:numFmt w:val="decimal"/>
      <w:isLgl w:val="false"/>
      <w:suff w:val="space"/>
      <w:lvlText w:val="%1.%2.%3.%4.%5."/>
      <w:lvlJc w:val="left"/>
      <w:pPr>
        <w:ind w:left="590" w:firstLine="708"/>
        <w:tabs>
          <w:tab w:val="num" w:pos="0" w:leader="none"/>
        </w:tabs>
      </w:pPr>
    </w:lvl>
    <w:lvl w:ilvl="5">
      <w:start w:val="1"/>
      <w:numFmt w:val="decimal"/>
      <w:isLgl w:val="false"/>
      <w:suff w:val="space"/>
      <w:lvlText w:val="%1.%2.%3.%4.%5.%6."/>
      <w:lvlJc w:val="left"/>
      <w:pPr>
        <w:ind w:left="590" w:firstLine="708"/>
        <w:tabs>
          <w:tab w:val="num" w:pos="0" w:leader="none"/>
        </w:tabs>
      </w:pPr>
    </w:lvl>
    <w:lvl w:ilvl="6">
      <w:start w:val="1"/>
      <w:numFmt w:val="decimal"/>
      <w:isLgl w:val="false"/>
      <w:suff w:val="tab"/>
      <w:lvlText w:val="%7."/>
      <w:lvlJc w:val="left"/>
      <w:pPr>
        <w:ind w:left="2967" w:hanging="360"/>
        <w:tabs>
          <w:tab w:val="num" w:pos="0" w:leader="none"/>
        </w:tabs>
      </w:pPr>
    </w:lvl>
    <w:lvl w:ilvl="7">
      <w:start w:val="1"/>
      <w:numFmt w:val="lowerLetter"/>
      <w:isLgl w:val="false"/>
      <w:suff w:val="tab"/>
      <w:lvlText w:val="%8."/>
      <w:lvlJc w:val="left"/>
      <w:pPr>
        <w:ind w:left="3327" w:hanging="360"/>
        <w:tabs>
          <w:tab w:val="num" w:pos="0" w:leader="none"/>
        </w:tabs>
      </w:pPr>
    </w:lvl>
    <w:lvl w:ilvl="8">
      <w:start w:val="1"/>
      <w:numFmt w:val="lowerRoman"/>
      <w:isLgl w:val="false"/>
      <w:suff w:val="tab"/>
      <w:lvlText w:val="%9."/>
      <w:lvlJc w:val="left"/>
      <w:pPr>
        <w:ind w:left="3687" w:hanging="360"/>
        <w:tabs>
          <w:tab w:val="num" w:pos="0" w:leader="none"/>
        </w:tabs>
      </w:pPr>
    </w:lvl>
  </w:abstractNum>
  <w:abstractNum w:abstractNumId="6">
    <w:multiLevelType w:val="hybridMultilevel"/>
    <w:lvl w:ilvl="0">
      <w:start w:val="1"/>
      <w:numFmt w:val="bullet"/>
      <w:pStyle w:val="941"/>
      <w:isLgl w:val="false"/>
      <w:suff w:val="space"/>
      <w:lvlText w:val="–"/>
      <w:lvlJc w:val="left"/>
      <w:pPr>
        <w:ind w:left="0" w:firstLine="0"/>
        <w:tabs>
          <w:tab w:val="num" w:pos="0" w:leader="none"/>
        </w:tabs>
      </w:pPr>
      <w:rPr>
        <w:rFonts w:hint="default" w:ascii="Times New Roman" w:hAnsi="Times New Roman" w:cs="Times New Roman"/>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7">
    <w:multiLevelType w:val="hybridMultilevel"/>
    <w:lvl w:ilvl="0">
      <w:start w:val="1"/>
      <w:numFmt w:val="decimal"/>
      <w:isLgl w:val="false"/>
      <w:suff w:val="tab"/>
      <w:lvlText w:val="%1)"/>
      <w:lvlJc w:val="left"/>
      <w:pPr>
        <w:ind w:left="1429"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8">
    <w:multiLevelType w:val="hybridMultilevel"/>
    <w:lvl w:ilvl="0">
      <w:start w:val="1"/>
      <w:numFmt w:val="decimal"/>
      <w:isLgl w:val="false"/>
      <w:suff w:val="tab"/>
      <w:lvlText w:val="%1."/>
      <w:lvlJc w:val="left"/>
      <w:pPr>
        <w:ind w:left="1714" w:hanging="1005"/>
        <w:tabs>
          <w:tab w:val="num" w:pos="0" w:leader="none"/>
        </w:tabs>
      </w:pPr>
    </w:lvl>
    <w:lvl w:ilvl="1">
      <w:start w:val="1"/>
      <w:numFmt w:val="lowerLetter"/>
      <w:isLgl w:val="false"/>
      <w:suff w:val="tab"/>
      <w:lvlText w:val="%2."/>
      <w:lvlJc w:val="left"/>
      <w:pPr>
        <w:ind w:left="1789" w:hanging="360"/>
        <w:tabs>
          <w:tab w:val="num" w:pos="0" w:leader="none"/>
        </w:tabs>
      </w:pPr>
    </w:lvl>
    <w:lvl w:ilvl="2">
      <w:start w:val="1"/>
      <w:numFmt w:val="lowerRoman"/>
      <w:isLgl w:val="false"/>
      <w:suff w:val="tab"/>
      <w:lvlText w:val="%3."/>
      <w:lvlJc w:val="right"/>
      <w:pPr>
        <w:ind w:left="2509" w:hanging="180"/>
        <w:tabs>
          <w:tab w:val="num" w:pos="0" w:leader="none"/>
        </w:tabs>
      </w:pPr>
    </w:lvl>
    <w:lvl w:ilvl="3">
      <w:start w:val="1"/>
      <w:numFmt w:val="decimal"/>
      <w:isLgl w:val="false"/>
      <w:suff w:val="tab"/>
      <w:lvlText w:val="%4."/>
      <w:lvlJc w:val="left"/>
      <w:pPr>
        <w:ind w:left="3229" w:hanging="360"/>
        <w:tabs>
          <w:tab w:val="num" w:pos="0" w:leader="none"/>
        </w:tabs>
      </w:pPr>
    </w:lvl>
    <w:lvl w:ilvl="4">
      <w:start w:val="1"/>
      <w:numFmt w:val="lowerLetter"/>
      <w:isLgl w:val="false"/>
      <w:suff w:val="tab"/>
      <w:lvlText w:val="%5."/>
      <w:lvlJc w:val="left"/>
      <w:pPr>
        <w:ind w:left="3949" w:hanging="360"/>
        <w:tabs>
          <w:tab w:val="num" w:pos="0" w:leader="none"/>
        </w:tabs>
      </w:pPr>
    </w:lvl>
    <w:lvl w:ilvl="5">
      <w:start w:val="1"/>
      <w:numFmt w:val="lowerRoman"/>
      <w:isLgl w:val="false"/>
      <w:suff w:val="tab"/>
      <w:lvlText w:val="%6."/>
      <w:lvlJc w:val="right"/>
      <w:pPr>
        <w:ind w:left="4669" w:hanging="180"/>
        <w:tabs>
          <w:tab w:val="num" w:pos="0" w:leader="none"/>
        </w:tabs>
      </w:pPr>
    </w:lvl>
    <w:lvl w:ilvl="6">
      <w:start w:val="1"/>
      <w:numFmt w:val="decimal"/>
      <w:isLgl w:val="false"/>
      <w:suff w:val="tab"/>
      <w:lvlText w:val="%7."/>
      <w:lvlJc w:val="left"/>
      <w:pPr>
        <w:ind w:left="5389" w:hanging="360"/>
        <w:tabs>
          <w:tab w:val="num" w:pos="0" w:leader="none"/>
        </w:tabs>
      </w:pPr>
    </w:lvl>
    <w:lvl w:ilvl="7">
      <w:start w:val="1"/>
      <w:numFmt w:val="lowerLetter"/>
      <w:isLgl w:val="false"/>
      <w:suff w:val="tab"/>
      <w:lvlText w:val="%8."/>
      <w:lvlJc w:val="left"/>
      <w:pPr>
        <w:ind w:left="6109" w:hanging="360"/>
        <w:tabs>
          <w:tab w:val="num" w:pos="0" w:leader="none"/>
        </w:tabs>
      </w:pPr>
    </w:lvl>
    <w:lvl w:ilvl="8">
      <w:start w:val="1"/>
      <w:numFmt w:val="lowerRoman"/>
      <w:isLgl w:val="false"/>
      <w:suff w:val="tab"/>
      <w:lvlText w:val="%9."/>
      <w:lvlJc w:val="right"/>
      <w:pPr>
        <w:ind w:left="6829" w:hanging="180"/>
        <w:tabs>
          <w:tab w:val="num" w:pos="0" w:leader="none"/>
        </w:tabs>
      </w:pPr>
    </w:lvl>
  </w:abstractNum>
  <w:abstractNum w:abstractNumId="9">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10">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Theme="minorEastAsia" w:cstheme="minorBidi"/>
        <w:szCs w:val="28"/>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697">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98">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9">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0">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1">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2">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3">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04">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05">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06">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7">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08">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09">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0">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1">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12">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13">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14">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15">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16">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7">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8">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9">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0">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1">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2">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3">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4">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5">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26">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7">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28">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29">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0">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1">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2">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33">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34">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35">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36">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37">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38">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39">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0">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1">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2">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3">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44">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5">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6">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7">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48">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49">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50">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51">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52">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53">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54">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55">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56">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7">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58">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59">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0">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1">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2">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3">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64">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65">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66">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7">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8">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9">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0">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1">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72">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3">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74">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5">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6">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77">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78">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79">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0">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1">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2">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3">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4">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5">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6">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7">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89">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0">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1">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92">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3">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94">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95">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96">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97">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98">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99">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00">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01">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02">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3">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4">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5">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6">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7">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8">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9">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0">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1">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2">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3">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4">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5">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6">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17">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18">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19">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0">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1">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2">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23" w:default="1">
    <w:name w:val="Normal"/>
    <w:qFormat/>
    <w:pPr>
      <w:jc w:val="both"/>
      <w:spacing w:before="0" w:beforeAutospacing="0" w:after="0" w:afterAutospacing="0" w:line="276" w:lineRule="auto"/>
      <w:widowControl/>
    </w:pPr>
    <w:rPr>
      <w:rFonts w:ascii="Times New Roman" w:hAnsi="Times New Roman" w:eastAsia="Times New Roman" w:cs="Times New Roman"/>
      <w:color w:val="auto"/>
      <w:sz w:val="26"/>
      <w:szCs w:val="24"/>
      <w:lang w:val="ru-RU" w:eastAsia="ru-RU" w:bidi="ar-SA"/>
    </w:rPr>
  </w:style>
  <w:style w:type="paragraph" w:styleId="824">
    <w:name w:val="Heading 1"/>
    <w:basedOn w:val="823"/>
    <w:uiPriority w:val="9"/>
    <w:qFormat/>
    <w:pPr>
      <w:widowControl w:val="off"/>
      <w:outlineLvl w:val="0"/>
    </w:pPr>
    <w:rPr>
      <w:rFonts w:ascii="Cambria" w:hAnsi="Cambria"/>
      <w:b/>
      <w:bCs/>
      <w:sz w:val="32"/>
      <w:szCs w:val="32"/>
    </w:rPr>
  </w:style>
  <w:style w:type="paragraph" w:styleId="825">
    <w:name w:val="Heading 2"/>
    <w:basedOn w:val="823"/>
    <w:qFormat/>
    <w:pPr>
      <w:contextualSpacing/>
      <w:keepLines/>
      <w:keepNext/>
      <w:spacing w:before="200" w:after="0"/>
      <w:outlineLvl w:val="1"/>
    </w:pPr>
    <w:rPr>
      <w:rFonts w:eastAsia="Trebuchet MS"/>
      <w:b/>
    </w:rPr>
  </w:style>
  <w:style w:type="paragraph" w:styleId="826">
    <w:name w:val="Heading 3"/>
    <w:basedOn w:val="823"/>
    <w:qFormat/>
    <w:pPr>
      <w:contextualSpacing/>
      <w:keepLines/>
      <w:keepNext/>
      <w:spacing w:before="160" w:after="0"/>
      <w:outlineLvl w:val="2"/>
    </w:pPr>
    <w:rPr>
      <w:rFonts w:eastAsia="Trebuchet MS"/>
      <w:b/>
      <w:i/>
    </w:rPr>
  </w:style>
  <w:style w:type="paragraph" w:styleId="827">
    <w:name w:val="Heading 4"/>
    <w:basedOn w:val="823"/>
    <w:qFormat/>
    <w:pPr>
      <w:contextualSpacing/>
      <w:keepLines/>
      <w:keepNext/>
      <w:spacing w:before="160" w:after="0"/>
      <w:outlineLvl w:val="3"/>
    </w:pPr>
    <w:rPr>
      <w:rFonts w:ascii="Trebuchet MS" w:hAnsi="Trebuchet MS" w:eastAsia="Trebuchet MS" w:cs="Trebuchet MS"/>
      <w:color w:val="666666"/>
      <w:u w:val="single"/>
    </w:rPr>
  </w:style>
  <w:style w:type="paragraph" w:styleId="828">
    <w:name w:val="Heading 5"/>
    <w:basedOn w:val="823"/>
    <w:qFormat/>
    <w:pPr>
      <w:contextualSpacing/>
      <w:keepLines/>
      <w:keepNext/>
      <w:spacing w:before="160" w:after="0"/>
      <w:outlineLvl w:val="4"/>
    </w:pPr>
    <w:rPr>
      <w:rFonts w:ascii="Trebuchet MS" w:hAnsi="Trebuchet MS" w:eastAsia="Trebuchet MS" w:cs="Trebuchet MS"/>
      <w:color w:val="666666"/>
    </w:rPr>
  </w:style>
  <w:style w:type="paragraph" w:styleId="829">
    <w:name w:val="Heading 6"/>
    <w:basedOn w:val="823"/>
    <w:qFormat/>
    <w:pPr>
      <w:contextualSpacing/>
      <w:keepLines/>
      <w:keepNext/>
      <w:spacing w:before="160" w:after="0"/>
      <w:outlineLvl w:val="5"/>
    </w:pPr>
    <w:rPr>
      <w:rFonts w:ascii="Trebuchet MS" w:hAnsi="Trebuchet MS" w:eastAsia="Trebuchet MS" w:cs="Trebuchet MS"/>
      <w:i/>
      <w:color w:val="666666"/>
    </w:rPr>
  </w:style>
  <w:style w:type="paragraph" w:styleId="830">
    <w:name w:val="Heading 7"/>
    <w:basedOn w:val="823"/>
    <w:uiPriority w:val="9"/>
    <w:unhideWhenUsed/>
    <w:qFormat/>
    <w:pPr>
      <w:keepLines/>
      <w:keepNext/>
      <w:spacing w:before="320" w:after="200"/>
      <w:outlineLvl w:val="6"/>
    </w:pPr>
    <w:rPr>
      <w:rFonts w:ascii="Arial" w:hAnsi="Arial" w:eastAsia="Arial" w:cs="Arial"/>
      <w:b/>
      <w:bCs/>
      <w:i/>
      <w:iCs/>
      <w:sz w:val="22"/>
      <w:szCs w:val="22"/>
    </w:rPr>
  </w:style>
  <w:style w:type="paragraph" w:styleId="831">
    <w:name w:val="Heading 8"/>
    <w:basedOn w:val="823"/>
    <w:uiPriority w:val="9"/>
    <w:unhideWhenUsed/>
    <w:qFormat/>
    <w:pPr>
      <w:keepLines/>
      <w:keepNext/>
      <w:spacing w:before="320" w:after="200"/>
      <w:outlineLvl w:val="7"/>
    </w:pPr>
    <w:rPr>
      <w:rFonts w:ascii="Arial" w:hAnsi="Arial" w:eastAsia="Arial" w:cs="Arial"/>
      <w:i/>
      <w:iCs/>
      <w:sz w:val="22"/>
      <w:szCs w:val="22"/>
    </w:rPr>
  </w:style>
  <w:style w:type="paragraph" w:styleId="832">
    <w:name w:val="Heading 9"/>
    <w:basedOn w:val="823"/>
    <w:uiPriority w:val="9"/>
    <w:unhideWhenUsed/>
    <w:qFormat/>
    <w:pPr>
      <w:keepLines/>
      <w:keepNext/>
      <w:spacing w:before="320" w:after="200"/>
      <w:outlineLvl w:val="8"/>
    </w:pPr>
    <w:rPr>
      <w:rFonts w:ascii="Arial" w:hAnsi="Arial" w:eastAsia="Arial" w:cs="Arial"/>
      <w:i/>
      <w:iCs/>
      <w:sz w:val="21"/>
      <w:szCs w:val="21"/>
    </w:rPr>
  </w:style>
  <w:style w:type="character" w:styleId="833">
    <w:name w:val="Heading 1 Char"/>
    <w:basedOn w:val="854"/>
    <w:uiPriority w:val="9"/>
    <w:qFormat/>
    <w:rPr>
      <w:rFonts w:ascii="Arial" w:hAnsi="Arial" w:eastAsia="Arial" w:cs="Arial"/>
      <w:sz w:val="40"/>
      <w:szCs w:val="40"/>
    </w:rPr>
  </w:style>
  <w:style w:type="character" w:styleId="834">
    <w:name w:val="Heading 2 Char"/>
    <w:basedOn w:val="854"/>
    <w:uiPriority w:val="9"/>
    <w:qFormat/>
    <w:rPr>
      <w:rFonts w:ascii="Arial" w:hAnsi="Arial" w:eastAsia="Arial" w:cs="Arial"/>
      <w:sz w:val="34"/>
    </w:rPr>
  </w:style>
  <w:style w:type="character" w:styleId="835">
    <w:name w:val="Heading 3 Char"/>
    <w:basedOn w:val="854"/>
    <w:uiPriority w:val="9"/>
    <w:qFormat/>
    <w:rPr>
      <w:rFonts w:ascii="Arial" w:hAnsi="Arial" w:eastAsia="Arial" w:cs="Arial"/>
      <w:sz w:val="30"/>
      <w:szCs w:val="30"/>
    </w:rPr>
  </w:style>
  <w:style w:type="character" w:styleId="836">
    <w:name w:val="Heading 4 Char"/>
    <w:basedOn w:val="854"/>
    <w:uiPriority w:val="9"/>
    <w:qFormat/>
    <w:rPr>
      <w:rFonts w:ascii="Arial" w:hAnsi="Arial" w:eastAsia="Arial" w:cs="Arial"/>
      <w:b/>
      <w:bCs/>
      <w:sz w:val="26"/>
      <w:szCs w:val="26"/>
    </w:rPr>
  </w:style>
  <w:style w:type="character" w:styleId="837">
    <w:name w:val="Heading 5 Char"/>
    <w:basedOn w:val="854"/>
    <w:uiPriority w:val="9"/>
    <w:qFormat/>
    <w:rPr>
      <w:rFonts w:ascii="Arial" w:hAnsi="Arial" w:eastAsia="Arial" w:cs="Arial"/>
      <w:b/>
      <w:bCs/>
      <w:sz w:val="24"/>
      <w:szCs w:val="24"/>
    </w:rPr>
  </w:style>
  <w:style w:type="character" w:styleId="838">
    <w:name w:val="Heading 6 Char"/>
    <w:basedOn w:val="854"/>
    <w:uiPriority w:val="9"/>
    <w:qFormat/>
    <w:rPr>
      <w:rFonts w:ascii="Arial" w:hAnsi="Arial" w:eastAsia="Arial" w:cs="Arial"/>
      <w:b/>
      <w:bCs/>
      <w:sz w:val="22"/>
      <w:szCs w:val="22"/>
    </w:rPr>
  </w:style>
  <w:style w:type="character" w:styleId="839">
    <w:name w:val="Heading 7 Char"/>
    <w:basedOn w:val="854"/>
    <w:uiPriority w:val="9"/>
    <w:qFormat/>
    <w:rPr>
      <w:rFonts w:ascii="Arial" w:hAnsi="Arial" w:eastAsia="Arial" w:cs="Arial"/>
      <w:b/>
      <w:bCs/>
      <w:i/>
      <w:iCs/>
      <w:sz w:val="22"/>
      <w:szCs w:val="22"/>
    </w:rPr>
  </w:style>
  <w:style w:type="character" w:styleId="840">
    <w:name w:val="Heading 8 Char"/>
    <w:basedOn w:val="854"/>
    <w:uiPriority w:val="9"/>
    <w:qFormat/>
    <w:rPr>
      <w:rFonts w:ascii="Arial" w:hAnsi="Arial" w:eastAsia="Arial" w:cs="Arial"/>
      <w:i/>
      <w:iCs/>
      <w:sz w:val="22"/>
      <w:szCs w:val="22"/>
    </w:rPr>
  </w:style>
  <w:style w:type="character" w:styleId="841">
    <w:name w:val="Heading 9 Char"/>
    <w:basedOn w:val="854"/>
    <w:uiPriority w:val="9"/>
    <w:qFormat/>
    <w:rPr>
      <w:rFonts w:ascii="Arial" w:hAnsi="Arial" w:eastAsia="Arial" w:cs="Arial"/>
      <w:i/>
      <w:iCs/>
      <w:sz w:val="21"/>
      <w:szCs w:val="21"/>
    </w:rPr>
  </w:style>
  <w:style w:type="character" w:styleId="842">
    <w:name w:val="Title Char"/>
    <w:basedOn w:val="854"/>
    <w:uiPriority w:val="10"/>
    <w:qFormat/>
    <w:rPr>
      <w:sz w:val="48"/>
      <w:szCs w:val="48"/>
    </w:rPr>
  </w:style>
  <w:style w:type="character" w:styleId="843">
    <w:name w:val="Subtitle Char"/>
    <w:basedOn w:val="854"/>
    <w:uiPriority w:val="11"/>
    <w:qFormat/>
    <w:rPr>
      <w:sz w:val="24"/>
      <w:szCs w:val="24"/>
    </w:rPr>
  </w:style>
  <w:style w:type="character" w:styleId="844">
    <w:name w:val="Quote Char"/>
    <w:uiPriority w:val="29"/>
    <w:qFormat/>
    <w:rPr>
      <w:i/>
    </w:rPr>
  </w:style>
  <w:style w:type="character" w:styleId="845">
    <w:name w:val="Intense Quote Char"/>
    <w:uiPriority w:val="30"/>
    <w:qFormat/>
    <w:rPr>
      <w:i/>
    </w:rPr>
  </w:style>
  <w:style w:type="character" w:styleId="846">
    <w:name w:val="Header Char"/>
    <w:basedOn w:val="854"/>
    <w:uiPriority w:val="99"/>
    <w:qFormat/>
  </w:style>
  <w:style w:type="character" w:styleId="847">
    <w:name w:val="Footer Char"/>
    <w:basedOn w:val="854"/>
    <w:uiPriority w:val="99"/>
    <w:qFormat/>
  </w:style>
  <w:style w:type="character" w:styleId="848">
    <w:name w:val="Caption Char"/>
    <w:uiPriority w:val="99"/>
    <w:qFormat/>
  </w:style>
  <w:style w:type="character" w:styleId="849">
    <w:name w:val="Hyperlink"/>
    <w:uiPriority w:val="99"/>
    <w:unhideWhenUsed/>
    <w:rPr>
      <w:color w:val="0000ff" w:themeColor="hyperlink"/>
      <w:u w:val="single"/>
    </w:rPr>
  </w:style>
  <w:style w:type="character" w:styleId="850">
    <w:name w:val="Footnote Text Char"/>
    <w:uiPriority w:val="99"/>
    <w:qFormat/>
    <w:rPr>
      <w:sz w:val="18"/>
    </w:rPr>
  </w:style>
  <w:style w:type="character" w:styleId="851">
    <w:name w:val="Endnote Text Char"/>
    <w:uiPriority w:val="99"/>
    <w:qFormat/>
    <w:rPr>
      <w:sz w:val="20"/>
    </w:rPr>
  </w:style>
  <w:style w:type="character" w:styleId="852">
    <w:name w:val="Символ концевой сноски"/>
    <w:uiPriority w:val="99"/>
    <w:semiHidden/>
    <w:unhideWhenUsed/>
    <w:qFormat/>
    <w:rPr>
      <w:vertAlign w:val="superscript"/>
    </w:rPr>
  </w:style>
  <w:style w:type="character" w:styleId="853">
    <w:name w:val="endnote reference"/>
    <w:rPr>
      <w:vertAlign w:val="superscript"/>
    </w:rPr>
  </w:style>
  <w:style w:type="character" w:styleId="854" w:default="1">
    <w:name w:val="Default Paragraph Font"/>
    <w:uiPriority w:val="1"/>
    <w:semiHidden/>
    <w:unhideWhenUsed/>
    <w:qFormat/>
  </w:style>
  <w:style w:type="character" w:styleId="855" w:customStyle="1">
    <w:name w:val="Гипертекстовая ссылка"/>
    <w:basedOn w:val="854"/>
    <w:uiPriority w:val="99"/>
    <w:qFormat/>
    <w:rPr>
      <w:rFonts w:cs="Times New Roman"/>
      <w:b w:val="0"/>
      <w:color w:val="106bbe"/>
    </w:rPr>
  </w:style>
  <w:style w:type="character" w:styleId="856">
    <w:name w:val="Book Title"/>
    <w:uiPriority w:val="33"/>
    <w:qFormat/>
    <w:rPr>
      <w:b/>
      <w:bCs/>
      <w:sz w:val="28"/>
      <w:szCs w:val="28"/>
    </w:rPr>
  </w:style>
  <w:style w:type="character" w:styleId="857" w:customStyle="1">
    <w:name w:val="Верхний колонтитул Знак"/>
    <w:uiPriority w:val="99"/>
    <w:qFormat/>
    <w:rPr>
      <w:rFonts w:eastAsia="Times New Roman" w:cs="Times New Roman"/>
      <w:szCs w:val="24"/>
    </w:rPr>
  </w:style>
  <w:style w:type="character" w:styleId="858" w:customStyle="1">
    <w:name w:val="Нижний колонтитул Знак"/>
    <w:uiPriority w:val="99"/>
    <w:qFormat/>
    <w:rPr>
      <w:rFonts w:eastAsia="Times New Roman" w:cs="Times New Roman"/>
      <w:szCs w:val="24"/>
    </w:rPr>
  </w:style>
  <w:style w:type="character" w:styleId="859">
    <w:name w:val="annotation reference"/>
    <w:basedOn w:val="854"/>
    <w:uiPriority w:val="99"/>
    <w:unhideWhenUsed/>
    <w:qFormat/>
    <w:rPr>
      <w:sz w:val="16"/>
      <w:szCs w:val="16"/>
    </w:rPr>
  </w:style>
  <w:style w:type="character" w:styleId="860" w:customStyle="1">
    <w:name w:val="Текст примечания Знак"/>
    <w:basedOn w:val="854"/>
    <w:uiPriority w:val="99"/>
    <w:qFormat/>
    <w:rPr>
      <w:rFonts w:eastAsia="Times New Roman" w:cs="Times New Roman"/>
      <w:sz w:val="20"/>
      <w:szCs w:val="20"/>
    </w:rPr>
  </w:style>
  <w:style w:type="character" w:styleId="861" w:customStyle="1">
    <w:name w:val="Тема примечания Знак"/>
    <w:basedOn w:val="860"/>
    <w:uiPriority w:val="99"/>
    <w:semiHidden/>
    <w:qFormat/>
    <w:rPr>
      <w:rFonts w:eastAsia="Times New Roman" w:cs="Times New Roman"/>
      <w:b/>
      <w:bCs/>
      <w:sz w:val="20"/>
      <w:szCs w:val="20"/>
    </w:rPr>
  </w:style>
  <w:style w:type="character" w:styleId="862" w:customStyle="1">
    <w:name w:val="Текст выноски Знак"/>
    <w:basedOn w:val="854"/>
    <w:uiPriority w:val="99"/>
    <w:semiHidden/>
    <w:qFormat/>
    <w:rPr>
      <w:rFonts w:ascii="Tahoma" w:hAnsi="Tahoma" w:eastAsia="Times New Roman" w:cs="Tahoma"/>
      <w:sz w:val="16"/>
      <w:szCs w:val="16"/>
    </w:rPr>
  </w:style>
  <w:style w:type="character" w:styleId="863" w:customStyle="1">
    <w:name w:val="Заголовок 1 Знак"/>
    <w:uiPriority w:val="9"/>
    <w:qFormat/>
    <w:rPr>
      <w:rFonts w:ascii="Cambria" w:hAnsi="Cambria" w:eastAsia="Times New Roman" w:cs="Times New Roman"/>
      <w:b/>
      <w:bCs/>
      <w:sz w:val="32"/>
      <w:szCs w:val="32"/>
    </w:rPr>
  </w:style>
  <w:style w:type="character" w:styleId="864" w:customStyle="1">
    <w:name w:val="Отступы элементов списка Знак"/>
    <w:basedOn w:val="854"/>
    <w:qFormat/>
    <w:rPr>
      <w:rFonts w:eastAsia="Times New Roman" w:cs="Times New Roman CYR"/>
    </w:rPr>
  </w:style>
  <w:style w:type="character" w:styleId="865" w:customStyle="1">
    <w:name w:val="Утверждение документа Знак"/>
    <w:basedOn w:val="854"/>
    <w:qFormat/>
    <w:rPr>
      <w:rFonts w:eastAsia="Calibri" w:cs="Times New Roman CYR" w:eastAsiaTheme="minorHAnsi"/>
      <w:i w:val="0"/>
      <w:lang w:eastAsia="en-US"/>
    </w:rPr>
  </w:style>
  <w:style w:type="character" w:styleId="866" w:customStyle="1">
    <w:name w:val="Большой список уровень 3 Знак"/>
    <w:basedOn w:val="854"/>
    <w:qFormat/>
    <w:rPr>
      <w:rFonts w:eastAsia="Calibri" w:eastAsiaTheme="minorHAnsi"/>
      <w:szCs w:val="24"/>
      <w:lang w:eastAsia="en-US"/>
    </w:rPr>
  </w:style>
  <w:style w:type="character" w:styleId="867" w:customStyle="1">
    <w:name w:val="Большой список уровень 4 Знак"/>
    <w:basedOn w:val="866"/>
    <w:qFormat/>
    <w:rPr>
      <w:rFonts w:eastAsia="Calibri" w:eastAsiaTheme="minorHAnsi"/>
      <w:i/>
      <w:szCs w:val="24"/>
      <w:lang w:eastAsia="en-US"/>
    </w:rPr>
  </w:style>
  <w:style w:type="character" w:styleId="868" w:customStyle="1">
    <w:name w:val="Большой список уровень 5 Знак"/>
    <w:qFormat/>
    <w:rPr>
      <w:rFonts w:eastAsia="Calibri" w:eastAsiaTheme="minorHAnsi"/>
      <w:szCs w:val="24"/>
      <w:lang w:eastAsia="en-US"/>
    </w:rPr>
  </w:style>
  <w:style w:type="character" w:styleId="869" w:customStyle="1">
    <w:name w:val="Абзац названия документа Знак"/>
    <w:basedOn w:val="854"/>
    <w:qFormat/>
    <w:rPr>
      <w:rFonts w:eastAsia="Times New Roman" w:cs="Times New Roman"/>
      <w:b w:val="0"/>
      <w:i w:val="0"/>
      <w:caps w:val="0"/>
      <w:smallCaps w:val="0"/>
      <w:sz w:val="26"/>
      <w:szCs w:val="24"/>
    </w:rPr>
  </w:style>
  <w:style w:type="character" w:styleId="870" w:customStyle="1">
    <w:name w:val="Большой список уровень 6 Знак"/>
    <w:basedOn w:val="868"/>
    <w:qFormat/>
    <w:rPr>
      <w:rFonts w:eastAsia="Calibri" w:eastAsiaTheme="minorHAnsi"/>
      <w:szCs w:val="24"/>
      <w:lang w:eastAsia="en-US"/>
    </w:rPr>
  </w:style>
  <w:style w:type="character" w:styleId="871" w:customStyle="1">
    <w:name w:val="apple-converted-space"/>
    <w:basedOn w:val="854"/>
    <w:qFormat/>
  </w:style>
  <w:style w:type="character" w:styleId="872" w:customStyle="1">
    <w:name w:val="Большой список уровень 4 + без курсива Знак"/>
    <w:basedOn w:val="854"/>
    <w:qFormat/>
    <w:rPr>
      <w:rFonts w:eastAsia="Calibri" w:eastAsiaTheme="minorHAnsi"/>
      <w:szCs w:val="24"/>
      <w:lang w:eastAsia="en-US"/>
    </w:rPr>
  </w:style>
  <w:style w:type="character" w:styleId="873" w:customStyle="1">
    <w:name w:val="Текст сноски Знак"/>
    <w:basedOn w:val="854"/>
    <w:uiPriority w:val="99"/>
    <w:semiHidden/>
    <w:qFormat/>
    <w:rPr>
      <w:rFonts w:eastAsia="Times New Roman" w:cs="Times New Roman"/>
      <w:sz w:val="20"/>
      <w:szCs w:val="20"/>
    </w:rPr>
  </w:style>
  <w:style w:type="character" w:styleId="874">
    <w:name w:val="Символ сноски"/>
    <w:basedOn w:val="854"/>
    <w:uiPriority w:val="99"/>
    <w:semiHidden/>
    <w:unhideWhenUsed/>
    <w:qFormat/>
    <w:rPr>
      <w:vertAlign w:val="superscript"/>
    </w:rPr>
  </w:style>
  <w:style w:type="character" w:styleId="875">
    <w:name w:val="footnote reference"/>
    <w:rPr>
      <w:vertAlign w:val="superscript"/>
    </w:rPr>
  </w:style>
  <w:style w:type="character" w:styleId="876" w:customStyle="1">
    <w:name w:val="s_10"/>
    <w:basedOn w:val="854"/>
    <w:qFormat/>
  </w:style>
  <w:style w:type="paragraph" w:styleId="877">
    <w:name w:val="Заголовок"/>
    <w:basedOn w:val="823"/>
    <w:next w:val="878"/>
    <w:qFormat/>
    <w:pPr>
      <w:keepNext/>
      <w:spacing w:before="240" w:after="120"/>
    </w:pPr>
    <w:rPr>
      <w:rFonts w:ascii="Open Sans" w:hAnsi="Open Sans" w:eastAsia="Droid Sans Fallback" w:cs="Lohit Devanagari"/>
      <w:sz w:val="28"/>
      <w:szCs w:val="28"/>
    </w:rPr>
  </w:style>
  <w:style w:type="paragraph" w:styleId="878">
    <w:name w:val="Body Text"/>
    <w:basedOn w:val="823"/>
    <w:pPr>
      <w:spacing w:before="0" w:after="140" w:line="276" w:lineRule="auto"/>
    </w:pPr>
  </w:style>
  <w:style w:type="paragraph" w:styleId="879">
    <w:name w:val="List"/>
    <w:basedOn w:val="878"/>
    <w:rPr>
      <w:rFonts w:cs="Lohit Devanagari"/>
    </w:rPr>
  </w:style>
  <w:style w:type="paragraph" w:styleId="880">
    <w:name w:val="Caption"/>
    <w:basedOn w:val="823"/>
    <w:link w:val="848"/>
    <w:uiPriority w:val="35"/>
    <w:semiHidden/>
    <w:unhideWhenUsed/>
    <w:qFormat/>
    <w:pPr>
      <w:spacing w:line="276" w:lineRule="auto"/>
    </w:pPr>
    <w:rPr>
      <w:b/>
      <w:bCs/>
      <w:color w:val="4f81bd" w:themeColor="accent1"/>
      <w:sz w:val="18"/>
      <w:szCs w:val="18"/>
    </w:rPr>
  </w:style>
  <w:style w:type="paragraph" w:styleId="881">
    <w:name w:val="Указатель"/>
    <w:basedOn w:val="823"/>
    <w:qFormat/>
    <w:pPr>
      <w:suppressLineNumbers/>
    </w:pPr>
    <w:rPr>
      <w:rFonts w:cs="Lohit Devanagari"/>
    </w:rPr>
  </w:style>
  <w:style w:type="paragraph" w:styleId="882">
    <w:name w:val="No Spacing"/>
    <w:uiPriority w:val="1"/>
    <w:qFormat/>
    <w:pPr>
      <w:jc w:val="both"/>
      <w:spacing w:before="0" w:beforeAutospacing="0" w:after="0" w:afterAutospacing="0" w:line="240" w:lineRule="auto"/>
      <w:widowControl/>
    </w:pPr>
    <w:rPr>
      <w:rFonts w:ascii="Times New Roman" w:hAnsi="Times New Roman" w:eastAsia="Arial" w:cs="Arial" w:eastAsiaTheme="minorEastAsia" w:cstheme="minorBidi"/>
      <w:color w:val="auto"/>
      <w:sz w:val="20"/>
      <w:szCs w:val="28"/>
      <w:lang w:val="ru-RU" w:eastAsia="ru-RU" w:bidi="ar-SA"/>
    </w:rPr>
  </w:style>
  <w:style w:type="paragraph" w:styleId="883">
    <w:name w:val="Quote"/>
    <w:basedOn w:val="823"/>
    <w:uiPriority w:val="29"/>
    <w:qFormat/>
    <w:pPr>
      <w:ind w:left="720" w:right="720"/>
    </w:pPr>
    <w:rPr>
      <w:i/>
    </w:rPr>
  </w:style>
  <w:style w:type="paragraph" w:styleId="884">
    <w:name w:val="Intense Quote"/>
    <w:basedOn w:val="823"/>
    <w:uiPriority w:val="30"/>
    <w:qFormat/>
    <w:pPr>
      <w:ind w:left="720" w:right="720"/>
      <w:spacing w:before="0" w:after="0"/>
      <w:shd w:val="clear" w:color="auto" w:fill="f2f2f2"/>
      <w:pBdr>
        <w:top w:val="single" w:color="FFFFFF" w:sz="4" w:space="5"/>
        <w:left w:val="single" w:color="FFFFFF" w:sz="4" w:space="10"/>
        <w:bottom w:val="single" w:color="FFFFFF" w:sz="4" w:space="5"/>
        <w:right w:val="single" w:color="FFFFFF" w:sz="4" w:space="10"/>
      </w:pBdr>
    </w:pPr>
    <w:rPr>
      <w:i/>
    </w:rPr>
  </w:style>
  <w:style w:type="paragraph" w:styleId="885">
    <w:name w:val="endnote text"/>
    <w:basedOn w:val="823"/>
    <w:uiPriority w:val="99"/>
    <w:semiHidden/>
    <w:unhideWhenUsed/>
    <w:pPr>
      <w:spacing w:before="0" w:after="0" w:line="240" w:lineRule="auto"/>
    </w:pPr>
    <w:rPr>
      <w:sz w:val="20"/>
    </w:rPr>
  </w:style>
  <w:style w:type="paragraph" w:styleId="886">
    <w:name w:val="toc 1"/>
    <w:basedOn w:val="823"/>
    <w:uiPriority w:val="39"/>
    <w:unhideWhenUsed/>
    <w:pPr>
      <w:ind w:left="0" w:right="0" w:firstLine="0"/>
      <w:spacing w:before="0" w:after="57"/>
    </w:pPr>
  </w:style>
  <w:style w:type="paragraph" w:styleId="887">
    <w:name w:val="toc 2"/>
    <w:basedOn w:val="823"/>
    <w:uiPriority w:val="39"/>
    <w:unhideWhenUsed/>
    <w:pPr>
      <w:ind w:left="283" w:right="0" w:firstLine="0"/>
      <w:spacing w:before="0" w:after="57"/>
    </w:pPr>
  </w:style>
  <w:style w:type="paragraph" w:styleId="888">
    <w:name w:val="toc 3"/>
    <w:basedOn w:val="823"/>
    <w:uiPriority w:val="39"/>
    <w:unhideWhenUsed/>
    <w:pPr>
      <w:ind w:left="567" w:right="0" w:firstLine="0"/>
      <w:spacing w:before="0" w:after="57"/>
    </w:pPr>
  </w:style>
  <w:style w:type="paragraph" w:styleId="889">
    <w:name w:val="toc 4"/>
    <w:basedOn w:val="823"/>
    <w:uiPriority w:val="39"/>
    <w:unhideWhenUsed/>
    <w:pPr>
      <w:ind w:left="850" w:right="0" w:firstLine="0"/>
      <w:spacing w:before="0" w:after="57"/>
    </w:pPr>
  </w:style>
  <w:style w:type="paragraph" w:styleId="890">
    <w:name w:val="toc 5"/>
    <w:basedOn w:val="823"/>
    <w:uiPriority w:val="39"/>
    <w:unhideWhenUsed/>
    <w:pPr>
      <w:ind w:left="1134" w:right="0" w:firstLine="0"/>
      <w:spacing w:before="0" w:after="57"/>
    </w:pPr>
  </w:style>
  <w:style w:type="paragraph" w:styleId="891">
    <w:name w:val="toc 6"/>
    <w:basedOn w:val="823"/>
    <w:uiPriority w:val="39"/>
    <w:unhideWhenUsed/>
    <w:pPr>
      <w:ind w:left="1417" w:right="0" w:firstLine="0"/>
      <w:spacing w:before="0" w:after="57"/>
    </w:pPr>
  </w:style>
  <w:style w:type="paragraph" w:styleId="892">
    <w:name w:val="toc 7"/>
    <w:basedOn w:val="823"/>
    <w:uiPriority w:val="39"/>
    <w:unhideWhenUsed/>
    <w:pPr>
      <w:ind w:left="1701" w:right="0" w:firstLine="0"/>
      <w:spacing w:before="0" w:after="57"/>
    </w:pPr>
  </w:style>
  <w:style w:type="paragraph" w:styleId="893">
    <w:name w:val="toc 8"/>
    <w:basedOn w:val="823"/>
    <w:uiPriority w:val="39"/>
    <w:unhideWhenUsed/>
    <w:pPr>
      <w:ind w:left="1984" w:right="0" w:firstLine="0"/>
      <w:spacing w:before="0" w:after="57"/>
    </w:pPr>
  </w:style>
  <w:style w:type="paragraph" w:styleId="894">
    <w:name w:val="toc 9"/>
    <w:basedOn w:val="823"/>
    <w:uiPriority w:val="39"/>
    <w:unhideWhenUsed/>
    <w:pPr>
      <w:ind w:left="2268" w:right="0" w:firstLine="0"/>
      <w:spacing w:before="0" w:after="57"/>
    </w:pPr>
  </w:style>
  <w:style w:type="paragraph" w:styleId="895">
    <w:name w:val="Index Heading"/>
    <w:basedOn w:val="877"/>
  </w:style>
  <w:style w:type="paragraph" w:styleId="896">
    <w:name w:val="TOC Heading"/>
    <w:uiPriority w:val="39"/>
    <w:unhideWhenUsed/>
    <w:qFormat/>
    <w:pPr>
      <w:jc w:val="both"/>
      <w:spacing w:before="0" w:beforeAutospacing="0" w:after="0" w:afterAutospacing="0" w:line="276" w:lineRule="auto"/>
      <w:widowControl/>
    </w:pPr>
    <w:rPr>
      <w:rFonts w:ascii="Times New Roman" w:hAnsi="Times New Roman" w:eastAsia="Arial" w:cs="Arial" w:eastAsiaTheme="minorEastAsia" w:cstheme="minorBidi"/>
      <w:color w:val="auto"/>
      <w:sz w:val="20"/>
      <w:szCs w:val="28"/>
      <w:lang w:val="ru-RU" w:eastAsia="ru-RU" w:bidi="ar-SA"/>
    </w:rPr>
  </w:style>
  <w:style w:type="paragraph" w:styleId="897">
    <w:name w:val="table of figures"/>
    <w:basedOn w:val="823"/>
    <w:uiPriority w:val="99"/>
    <w:unhideWhenUsed/>
    <w:pPr>
      <w:spacing w:before="0" w:after="0" w:afterAutospacing="0"/>
    </w:pPr>
  </w:style>
  <w:style w:type="paragraph" w:styleId="898">
    <w:name w:val="Title"/>
    <w:basedOn w:val="823"/>
    <w:qFormat/>
    <w:pPr>
      <w:contextualSpacing/>
      <w:keepLines/>
      <w:keepNext/>
      <w:spacing w:before="0" w:after="0"/>
    </w:pPr>
    <w:rPr>
      <w:rFonts w:ascii="Trebuchet MS" w:hAnsi="Trebuchet MS" w:eastAsia="Trebuchet MS" w:cs="Trebuchet MS"/>
      <w:sz w:val="42"/>
    </w:rPr>
  </w:style>
  <w:style w:type="paragraph" w:styleId="899">
    <w:name w:val="Subtitle"/>
    <w:basedOn w:val="823"/>
    <w:qFormat/>
    <w:pPr>
      <w:contextualSpacing/>
      <w:keepLines/>
      <w:keepNext/>
      <w:spacing w:before="0" w:after="200"/>
    </w:pPr>
    <w:rPr>
      <w:rFonts w:ascii="Trebuchet MS" w:hAnsi="Trebuchet MS" w:eastAsia="Trebuchet MS" w:cs="Trebuchet MS"/>
      <w:i/>
      <w:color w:val="666666"/>
    </w:rPr>
  </w:style>
  <w:style w:type="paragraph" w:styleId="900" w:customStyle="1">
    <w:name w:val="ТИТУЛ (КС)"/>
    <w:basedOn w:val="823"/>
    <w:qFormat/>
    <w:pPr>
      <w:jc w:val="center"/>
      <w:spacing w:before="100" w:after="0"/>
    </w:pPr>
    <w:rPr>
      <w:b/>
    </w:rPr>
  </w:style>
  <w:style w:type="paragraph" w:styleId="901" w:customStyle="1">
    <w:name w:val="Заголовок 1 (КейС)"/>
    <w:basedOn w:val="823"/>
    <w:qFormat/>
    <w:pPr>
      <w:jc w:val="left"/>
      <w:keepNext/>
      <w:spacing w:before="240" w:after="60"/>
      <w:outlineLvl w:val="0"/>
    </w:pPr>
    <w:rPr>
      <w:b/>
      <w:bCs/>
      <w:caps/>
    </w:rPr>
  </w:style>
  <w:style w:type="paragraph" w:styleId="902">
    <w:name w:val="Колонтитул"/>
    <w:basedOn w:val="823"/>
    <w:qFormat/>
  </w:style>
  <w:style w:type="paragraph" w:styleId="903">
    <w:name w:val="Header"/>
    <w:basedOn w:val="823"/>
    <w:uiPriority w:val="99"/>
    <w:unhideWhenUsed/>
    <w:pPr>
      <w:tabs>
        <w:tab w:val="clear" w:pos="720" w:leader="none"/>
        <w:tab w:val="center" w:pos="4677" w:leader="none"/>
        <w:tab w:val="right" w:pos="9355" w:leader="none"/>
      </w:tabs>
    </w:pPr>
  </w:style>
  <w:style w:type="paragraph" w:styleId="904">
    <w:name w:val="Footer"/>
    <w:basedOn w:val="823"/>
    <w:uiPriority w:val="99"/>
    <w:unhideWhenUsed/>
    <w:pPr>
      <w:tabs>
        <w:tab w:val="clear" w:pos="720" w:leader="none"/>
        <w:tab w:val="center" w:pos="4677" w:leader="none"/>
        <w:tab w:val="right" w:pos="9355" w:leader="none"/>
      </w:tabs>
    </w:pPr>
  </w:style>
  <w:style w:type="paragraph" w:styleId="905">
    <w:name w:val="List Paragraph"/>
    <w:basedOn w:val="823"/>
    <w:uiPriority w:val="34"/>
    <w:qFormat/>
    <w:pPr>
      <w:contextualSpacing/>
      <w:ind w:left="720"/>
      <w:spacing w:before="0" w:after="0"/>
    </w:pPr>
  </w:style>
  <w:style w:type="paragraph" w:styleId="906" w:customStyle="1">
    <w:name w:val="Список маркер (КейС)"/>
    <w:basedOn w:val="823"/>
    <w:qFormat/>
    <w:pPr>
      <w:numPr>
        <w:ilvl w:val="0"/>
        <w:numId w:val="4"/>
      </w:numPr>
    </w:pPr>
  </w:style>
  <w:style w:type="paragraph" w:styleId="907">
    <w:name w:val="annotation text"/>
    <w:basedOn w:val="823"/>
    <w:uiPriority w:val="99"/>
    <w:unhideWhenUsed/>
    <w:qFormat/>
    <w:rPr>
      <w:sz w:val="20"/>
      <w:szCs w:val="20"/>
    </w:rPr>
  </w:style>
  <w:style w:type="paragraph" w:styleId="908">
    <w:name w:val="annotation subject"/>
    <w:basedOn w:val="907"/>
    <w:uiPriority w:val="99"/>
    <w:semiHidden/>
    <w:unhideWhenUsed/>
    <w:qFormat/>
    <w:rPr>
      <w:b/>
      <w:bCs/>
    </w:rPr>
  </w:style>
  <w:style w:type="paragraph" w:styleId="909">
    <w:name w:val="Balloon Text"/>
    <w:basedOn w:val="823"/>
    <w:uiPriority w:val="99"/>
    <w:semiHidden/>
    <w:unhideWhenUsed/>
    <w:qFormat/>
    <w:rPr>
      <w:rFonts w:ascii="Tahoma" w:hAnsi="Tahoma" w:cs="Tahoma"/>
      <w:sz w:val="16"/>
      <w:szCs w:val="16"/>
    </w:rPr>
  </w:style>
  <w:style w:type="paragraph" w:styleId="910" w:customStyle="1">
    <w:name w:val="Утверждение документа"/>
    <w:basedOn w:val="823"/>
    <w:qFormat/>
    <w:pPr>
      <w:ind w:left="4536"/>
      <w:jc w:val="left"/>
      <w:widowControl w:val="off"/>
      <w:tabs>
        <w:tab w:val="left" w:pos="720" w:leader="none"/>
      </w:tabs>
    </w:pPr>
    <w:rPr>
      <w:rFonts w:eastAsia="Calibri" w:cs="Times New Roman CYR" w:eastAsiaTheme="minorHAnsi"/>
      <w:szCs w:val="28"/>
      <w:lang w:eastAsia="en-US"/>
    </w:rPr>
  </w:style>
  <w:style w:type="paragraph" w:styleId="911" w:customStyle="1">
    <w:name w:val="Нумерованный заголовок 1"/>
    <w:basedOn w:val="823"/>
    <w:qFormat/>
    <w:pPr>
      <w:numPr>
        <w:ilvl w:val="0"/>
        <w:numId w:val="1"/>
      </w:numPr>
      <w:jc w:val="center"/>
      <w:keepNext/>
    </w:pPr>
    <w:rPr>
      <w:b/>
    </w:rPr>
  </w:style>
  <w:style w:type="paragraph" w:styleId="912" w:customStyle="1">
    <w:name w:val="Большой список уровень 1"/>
    <w:basedOn w:val="823"/>
    <w:qFormat/>
    <w:pPr>
      <w:numPr>
        <w:ilvl w:val="0"/>
        <w:numId w:val="6"/>
      </w:numPr>
      <w:jc w:val="center"/>
      <w:keepNext/>
      <w:spacing w:before="360" w:after="0"/>
    </w:pPr>
    <w:rPr>
      <w:b/>
      <w:bCs/>
      <w:caps/>
    </w:rPr>
  </w:style>
  <w:style w:type="paragraph" w:styleId="913" w:customStyle="1">
    <w:name w:val="Большой список уровень 2"/>
    <w:basedOn w:val="823"/>
    <w:qFormat/>
    <w:pPr>
      <w:numPr>
        <w:ilvl w:val="1"/>
        <w:numId w:val="6"/>
      </w:numPr>
      <w:widowControl w:val="off"/>
    </w:pPr>
    <w:rPr>
      <w:rFonts w:eastAsia="Calibri" w:eastAsiaTheme="minorHAnsi"/>
      <w:lang w:eastAsia="en-US"/>
    </w:rPr>
  </w:style>
  <w:style w:type="paragraph" w:styleId="914" w:customStyle="1">
    <w:name w:val="Большой список уровень 3"/>
    <w:basedOn w:val="913"/>
    <w:qFormat/>
    <w:rPr>
      <w:rFonts w:cs="Arial" w:cstheme="minorBidi"/>
    </w:rPr>
  </w:style>
  <w:style w:type="paragraph" w:styleId="915" w:customStyle="1">
    <w:name w:val="Стиль Большой список уровень 3 + полужирный Перед:  6 пт"/>
    <w:basedOn w:val="914"/>
    <w:qFormat/>
    <w:pPr>
      <w:spacing w:before="120" w:after="0"/>
    </w:pPr>
    <w:rPr>
      <w:rFonts w:eastAsia="Times New Roman" w:cs="Times New Roman"/>
      <w:b/>
      <w:bCs/>
      <w:i/>
      <w:szCs w:val="20"/>
    </w:rPr>
  </w:style>
  <w:style w:type="paragraph" w:styleId="916" w:customStyle="1">
    <w:name w:val="Большой список уровень 4"/>
    <w:basedOn w:val="914"/>
    <w:qFormat/>
    <w:pPr>
      <w:numPr>
        <w:ilvl w:val="0"/>
        <w:numId w:val="0"/>
      </w:numPr>
      <w:ind w:left="1560" w:firstLine="709"/>
    </w:pPr>
    <w:rPr>
      <w:i/>
    </w:rPr>
  </w:style>
  <w:style w:type="paragraph" w:styleId="917" w:customStyle="1">
    <w:name w:val="Большой список уровень 2 заголовок"/>
    <w:basedOn w:val="913"/>
    <w:qFormat/>
    <w:pPr>
      <w:spacing w:before="160" w:after="0"/>
    </w:pPr>
    <w:rPr>
      <w:rFonts w:eastAsia="Times New Roman"/>
      <w:b/>
      <w:bCs/>
      <w:szCs w:val="20"/>
    </w:rPr>
  </w:style>
  <w:style w:type="paragraph" w:styleId="918" w:customStyle="1">
    <w:name w:val="Отступы элементов списка"/>
    <w:basedOn w:val="823"/>
    <w:qFormat/>
    <w:pPr>
      <w:numPr>
        <w:ilvl w:val="0"/>
        <w:numId w:val="2"/>
      </w:numPr>
      <w:widowControl w:val="off"/>
      <w:tabs>
        <w:tab w:val="left" w:pos="0" w:leader="none"/>
        <w:tab w:val="clear" w:pos="720" w:leader="none"/>
      </w:tabs>
    </w:pPr>
    <w:rPr>
      <w:rFonts w:cs="Times New Roman CYR"/>
      <w:szCs w:val="28"/>
    </w:rPr>
  </w:style>
  <w:style w:type="paragraph" w:styleId="919" w:customStyle="1">
    <w:name w:val="Стиль Первая строка:  125 см"/>
    <w:basedOn w:val="823"/>
    <w:qFormat/>
    <w:pPr>
      <w:ind w:firstLine="709"/>
    </w:pPr>
    <w:rPr>
      <w:szCs w:val="20"/>
    </w:rPr>
  </w:style>
  <w:style w:type="paragraph" w:styleId="920" w:customStyle="1">
    <w:name w:val="Большой список уровень 5"/>
    <w:qFormat/>
    <w:pPr>
      <w:jc w:val="both"/>
      <w:spacing w:before="0" w:beforeAutospacing="0" w:after="0" w:afterAutospacing="0" w:line="276" w:lineRule="auto"/>
      <w:widowControl/>
    </w:pPr>
    <w:rPr>
      <w:rFonts w:ascii="Times New Roman" w:hAnsi="Times New Roman" w:eastAsia="Arial" w:cs="Arial" w:eastAsiaTheme="minorEastAsia" w:cstheme="minorBidi"/>
      <w:color w:val="auto"/>
      <w:sz w:val="20"/>
      <w:szCs w:val="28"/>
      <w:lang w:val="ru-RU" w:eastAsia="ru-RU" w:bidi="ar-SA"/>
    </w:rPr>
  </w:style>
  <w:style w:type="paragraph" w:styleId="921" w:customStyle="1">
    <w:name w:val="Стиль2"/>
    <w:basedOn w:val="916"/>
    <w:qFormat/>
  </w:style>
  <w:style w:type="paragraph" w:styleId="922" w:customStyle="1">
    <w:name w:val="Стиль Большой список уровень 5 + Синий"/>
    <w:basedOn w:val="920"/>
    <w:qFormat/>
    <w:rPr>
      <w:color w:val="0000ff"/>
    </w:rPr>
  </w:style>
  <w:style w:type="paragraph" w:styleId="923" w:customStyle="1">
    <w:name w:val="Стиль Большой список уровень 2 + полужирный"/>
    <w:basedOn w:val="913"/>
    <w:qFormat/>
    <w:pPr>
      <w:numPr>
        <w:ilvl w:val="0"/>
        <w:numId w:val="0"/>
      </w:numPr>
      <w:ind w:left="590" w:firstLine="709"/>
      <w:spacing w:before="160" w:after="0"/>
      <w:tabs>
        <w:tab w:val="clear" w:pos="720" w:leader="none"/>
        <w:tab w:val="left" w:pos="1865" w:leader="none"/>
      </w:tabs>
    </w:pPr>
    <w:rPr>
      <w:b/>
      <w:bCs/>
    </w:rPr>
  </w:style>
  <w:style w:type="paragraph" w:styleId="924" w:customStyle="1">
    <w:name w:val="Стиль 11 пт полужирный Черный По центру Междустр.интервал:  оди..."/>
    <w:basedOn w:val="823"/>
    <w:qFormat/>
    <w:pPr>
      <w:jc w:val="center"/>
      <w:spacing w:line="240" w:lineRule="auto"/>
    </w:pPr>
    <w:rPr>
      <w:b/>
      <w:bCs/>
      <w:sz w:val="22"/>
      <w:szCs w:val="20"/>
    </w:rPr>
  </w:style>
  <w:style w:type="paragraph" w:styleId="925" w:customStyle="1">
    <w:name w:val="Слово утверждения документа"/>
    <w:basedOn w:val="910"/>
    <w:qFormat/>
  </w:style>
  <w:style w:type="paragraph" w:styleId="926" w:customStyle="1">
    <w:name w:val="Абзац названия документа"/>
    <w:basedOn w:val="823"/>
    <w:qFormat/>
  </w:style>
  <w:style w:type="paragraph" w:styleId="927" w:customStyle="1">
    <w:name w:val="Большой список уровень 6"/>
    <w:basedOn w:val="920"/>
    <w:qFormat/>
  </w:style>
  <w:style w:type="paragraph" w:styleId="928" w:customStyle="1">
    <w:name w:val="Тело утверждения документа"/>
    <w:basedOn w:val="910"/>
    <w:qFormat/>
  </w:style>
  <w:style w:type="paragraph" w:styleId="929" w:customStyle="1">
    <w:name w:val="Отступ абзаца"/>
    <w:basedOn w:val="823"/>
    <w:qFormat/>
    <w:pPr>
      <w:ind w:firstLine="708"/>
    </w:pPr>
  </w:style>
  <w:style w:type="paragraph" w:styleId="930" w:customStyle="1">
    <w:name w:val="Номер строки таблицы"/>
    <w:basedOn w:val="823"/>
    <w:qFormat/>
    <w:pPr>
      <w:numPr>
        <w:ilvl w:val="0"/>
        <w:numId w:val="5"/>
      </w:numPr>
      <w:jc w:val="left"/>
      <w:spacing w:line="240" w:lineRule="auto"/>
      <w:widowControl w:val="off"/>
      <w:tabs>
        <w:tab w:val="left" w:pos="720" w:leader="none"/>
      </w:tabs>
    </w:pPr>
    <w:rPr>
      <w:rFonts w:eastAsia="Calibri" w:cs="Arial" w:eastAsiaTheme="minorHAnsi" w:cstheme="minorBidi"/>
      <w:sz w:val="22"/>
      <w:szCs w:val="22"/>
      <w:lang w:eastAsia="en-US"/>
    </w:rPr>
  </w:style>
  <w:style w:type="paragraph" w:styleId="931" w:customStyle="1">
    <w:name w:val="Большой список уровень 4 + без курсива"/>
    <w:basedOn w:val="914"/>
    <w:qFormat/>
  </w:style>
  <w:style w:type="paragraph" w:styleId="932" w:customStyle="1">
    <w:name w:val="Стиль Большой список уровень 4 + без курсива + Синий"/>
    <w:basedOn w:val="931"/>
    <w:qFormat/>
  </w:style>
  <w:style w:type="paragraph" w:styleId="933" w:customStyle="1">
    <w:name w:val="Стиль Большой список уровень 4 + без курсива + Синий1"/>
    <w:basedOn w:val="931"/>
    <w:qFormat/>
  </w:style>
  <w:style w:type="paragraph" w:styleId="934">
    <w:name w:val="Revision"/>
    <w:uiPriority w:val="99"/>
    <w:semiHidden/>
    <w:qFormat/>
    <w:pPr>
      <w:jc w:val="left"/>
      <w:spacing w:before="0" w:beforeAutospacing="0" w:after="0" w:afterAutospacing="0" w:line="240" w:lineRule="auto"/>
      <w:widowControl/>
    </w:pPr>
    <w:rPr>
      <w:rFonts w:ascii="Times New Roman" w:hAnsi="Times New Roman" w:eastAsia="Times New Roman" w:cs="Times New Roman"/>
      <w:color w:val="auto"/>
      <w:sz w:val="20"/>
      <w:szCs w:val="24"/>
      <w:lang w:val="ru-RU" w:eastAsia="ru-RU" w:bidi="ar-SA"/>
    </w:rPr>
  </w:style>
  <w:style w:type="paragraph" w:styleId="935" w:customStyle="1">
    <w:name w:val="Большой список маркированный"/>
    <w:basedOn w:val="823"/>
    <w:qFormat/>
    <w:pPr>
      <w:ind w:firstLine="709"/>
      <w:tabs>
        <w:tab w:val="clear" w:pos="720" w:leader="none"/>
        <w:tab w:val="left" w:pos="1276" w:leader="none"/>
      </w:tabs>
    </w:pPr>
    <w:rPr>
      <w:rFonts w:eastAsia="Calibri" w:eastAsiaTheme="minorHAnsi"/>
      <w:szCs w:val="28"/>
      <w:lang w:eastAsia="en-US"/>
    </w:rPr>
  </w:style>
  <w:style w:type="paragraph" w:styleId="936">
    <w:name w:val="footnote text"/>
    <w:basedOn w:val="823"/>
    <w:uiPriority w:val="99"/>
    <w:semiHidden/>
    <w:unhideWhenUsed/>
    <w:pPr>
      <w:spacing w:line="240" w:lineRule="auto"/>
    </w:pPr>
    <w:rPr>
      <w:sz w:val="20"/>
      <w:szCs w:val="20"/>
    </w:rPr>
  </w:style>
  <w:style w:type="paragraph" w:styleId="937" w:customStyle="1">
    <w:name w:val="Стиль Большой список уровень 4 + Синий"/>
    <w:basedOn w:val="931"/>
    <w:qFormat/>
    <w:pPr>
      <w:numPr>
        <w:ilvl w:val="3"/>
        <w:numId w:val="3"/>
      </w:numPr>
    </w:pPr>
    <w:rPr>
      <w:i/>
    </w:rPr>
  </w:style>
  <w:style w:type="paragraph" w:styleId="938" w:customStyle="1">
    <w:name w:val="Стиль Большой список уровень 5 + не курсив"/>
    <w:basedOn w:val="920"/>
    <w:qFormat/>
    <w:pPr>
      <w:numPr>
        <w:ilvl w:val="4"/>
        <w:numId w:val="3"/>
      </w:numPr>
      <w:ind w:left="0" w:firstLine="709"/>
    </w:pPr>
  </w:style>
  <w:style w:type="paragraph" w:styleId="939" w:customStyle="1">
    <w:name w:val="Стиль Большой список уровень 3 + полужирный курсив Перед:  6 пт"/>
    <w:basedOn w:val="914"/>
    <w:qFormat/>
    <w:pPr>
      <w:numPr>
        <w:ilvl w:val="2"/>
        <w:numId w:val="3"/>
      </w:numPr>
      <w:spacing w:before="120" w:after="0"/>
    </w:pPr>
    <w:rPr>
      <w:rFonts w:eastAsia="Times New Roman" w:cs="Times New Roman"/>
      <w:b/>
      <w:bCs/>
      <w:i/>
      <w:iCs/>
      <w:szCs w:val="20"/>
    </w:rPr>
  </w:style>
  <w:style w:type="paragraph" w:styleId="940" w:customStyle="1">
    <w:name w:val="Название таблицы"/>
    <w:basedOn w:val="823"/>
    <w:qFormat/>
    <w:pPr>
      <w:jc w:val="center"/>
    </w:pPr>
    <w:rPr>
      <w:b/>
      <w:bCs/>
      <w:szCs w:val="20"/>
      <w:lang w:eastAsia="en-US"/>
    </w:rPr>
  </w:style>
  <w:style w:type="paragraph" w:styleId="941" w:customStyle="1">
    <w:name w:val="Список маркированный в таблице"/>
    <w:basedOn w:val="823"/>
    <w:qFormat/>
    <w:pPr>
      <w:numPr>
        <w:ilvl w:val="0"/>
        <w:numId w:val="7"/>
      </w:numPr>
      <w:jc w:val="left"/>
      <w:spacing w:line="240" w:lineRule="auto"/>
      <w:widowControl w:val="off"/>
    </w:pPr>
    <w:rPr>
      <w:rFonts w:eastAsia="Calibri" w:cs="Arial" w:eastAsiaTheme="minorHAnsi" w:cstheme="minorBidi"/>
      <w:sz w:val="22"/>
      <w:szCs w:val="22"/>
      <w:lang w:eastAsia="en-US"/>
    </w:rPr>
  </w:style>
  <w:style w:type="numbering" w:styleId="942" w:default="1">
    <w:name w:val="No List"/>
    <w:uiPriority w:val="99"/>
    <w:semiHidden/>
    <w:unhideWhenUsed/>
    <w:qFormat/>
  </w:style>
  <w:style w:type="numbering" w:styleId="943" w:customStyle="1">
    <w:name w:val="Большой список"/>
    <w:uiPriority w:val="99"/>
    <w:qFormat/>
  </w:style>
  <w:style w:type="numbering" w:styleId="944" w:customStyle="1">
    <w:name w:val="Стиль многоуровневый Первая строка:  125 см"/>
    <w:qFormat/>
  </w:style>
  <w:style w:type="numbering" w:styleId="945" w:customStyle="1">
    <w:name w:val="Стиль многоуровневый Слева:  063 см Выступ:  076 см"/>
    <w:qFormat/>
  </w:style>
  <w:style w:type="numbering" w:styleId="946" w:customStyle="1">
    <w:name w:val="Стиль многоуровневый Слева:  063 см Выступ:  076 см1"/>
    <w:qFormat/>
  </w:style>
  <w:style w:type="numbering" w:styleId="947" w:customStyle="1">
    <w:name w:val="Стиль1"/>
    <w:uiPriority w:val="99"/>
    <w:qFormat/>
  </w:style>
  <w:style w:type="numbering" w:styleId="948" w:customStyle="1">
    <w:name w:val="Стиль многоуровневый 12 пт Слева:  254 см Выступ:  14 см"/>
    <w:qFormat/>
  </w:style>
  <w:style w:type="numbering" w:styleId="949" w:customStyle="1">
    <w:name w:val="Список с маркерами"/>
    <w:uiPriority w:val="99"/>
    <w:qFormat/>
  </w:style>
  <w:style w:type="numbering" w:styleId="950" w:customStyle="1">
    <w:name w:val="Без таба"/>
    <w:uiPriority w:val="99"/>
    <w:qFormat/>
  </w:style>
  <w:style w:type="table" w:styleId="95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consultantplus://offline/ref=AAA4F57CF5381650597997FDC1DC66BE56E900472EFA83775823F5E71C437A0EB769E4D812C4D5C44376D72F9Cc3aB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A0DF5-1443-4C4A-A67C-60F768BC3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SPecialiST RePack</Company>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в отношении персональных данных.docx</dc:title>
  <dc:subject/>
  <dc:creator>Федоров Иван Александрович</dc:creator>
  <dc:description/>
  <dc:language>ru-RU</dc:language>
  <cp:lastModifiedBy>sharaeva_yami</cp:lastModifiedBy>
  <cp:revision>185</cp:revision>
  <dcterms:created xsi:type="dcterms:W3CDTF">2016-08-19T11:24:00Z</dcterms:created>
  <dcterms:modified xsi:type="dcterms:W3CDTF">2026-06-04T05:09:24Z</dcterms:modified>
</cp:coreProperties>
</file>

<file path=docProps/custom.xml><?xml version="1.0" encoding="utf-8"?>
<Properties xmlns="http://schemas.openxmlformats.org/officeDocument/2006/custom-properties" xmlns:vt="http://schemas.openxmlformats.org/officeDocument/2006/docPropsVTypes"/>
</file>