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3"/>
        <w:gridCol w:w="1478"/>
        <w:gridCol w:w="4185"/>
      </w:tblGrid>
      <w:tr>
        <w:tblPrEx/>
        <w:trPr>
          <w:jc w:val="center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33" w:type="dxa"/>
            <w:vAlign w:val="center"/>
            <w:textDirection w:val="lrTb"/>
            <w:noWrap w:val="false"/>
          </w:tcPr>
          <w:p>
            <w:pPr>
              <w:contextualSpacing/>
              <w:ind w:firstLine="103"/>
              <w:jc w:val="center"/>
              <w:widowControl w:val="off"/>
              <w:rPr>
                <w:rFonts w:ascii="PT Astra Serif" w:hAnsi="PT Astra Serif" w:eastAsia="Times New Roman"/>
                <w:b/>
                <w:bCs/>
              </w:rPr>
              <w:outlineLvl w:val="1"/>
            </w:pPr>
            <w:r>
              <w:rPr>
                <w:rFonts w:ascii="PT Astra Serif" w:hAnsi="PT Astra Serif" w:eastAsia="Times New Roman"/>
                <w:b/>
                <w:bCs/>
              </w:rPr>
              <w:t xml:space="preserve">ПРАВИТЕЛЬСТВО</w:t>
            </w:r>
            <w:r>
              <w:rPr>
                <w:rFonts w:ascii="PT Astra Serif" w:hAnsi="PT Astra Serif" w:eastAsia="Times New Roman"/>
                <w:b/>
                <w:bCs/>
              </w:rPr>
            </w:r>
            <w:r>
              <w:rPr>
                <w:rFonts w:ascii="PT Astra Serif" w:hAnsi="PT Astra Serif" w:eastAsia="Times New Roman"/>
                <w:b/>
                <w:bCs/>
              </w:rPr>
            </w:r>
          </w:p>
          <w:p>
            <w:pPr>
              <w:contextualSpacing/>
              <w:ind w:firstLine="103"/>
              <w:jc w:val="center"/>
              <w:widowControl w:val="off"/>
              <w:rPr>
                <w:rFonts w:ascii="PT Astra Serif" w:hAnsi="PT Astra Serif" w:eastAsia="Times New Roman"/>
                <w:b/>
                <w:bCs/>
                <w:i/>
              </w:rPr>
              <w:outlineLvl w:val="1"/>
            </w:pPr>
            <w:r>
              <w:rPr>
                <w:rFonts w:ascii="PT Astra Serif" w:hAnsi="PT Astra Serif" w:eastAsia="Times New Roman"/>
                <w:b/>
                <w:bCs/>
                <w:lang w:eastAsia="ru-RU"/>
              </w:rPr>
              <w:t xml:space="preserve">УДМУРТСКОЙ РЕСПУБЛИКИ</w:t>
            </w:r>
            <w:r>
              <w:rPr>
                <w:rFonts w:ascii="PT Astra Serif" w:hAnsi="PT Astra Serif" w:eastAsia="Times New Roman"/>
                <w:b/>
                <w:bCs/>
                <w:i/>
              </w:rPr>
            </w:r>
            <w:r>
              <w:rPr>
                <w:rFonts w:ascii="PT Astra Serif" w:hAnsi="PT Astra Serif" w:eastAsia="Times New Roman"/>
                <w:b/>
                <w:bCs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7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560" w:leader="none"/>
                <w:tab w:val="left" w:pos="743" w:leader="none"/>
              </w:tabs>
              <w:rPr>
                <w:rFonts w:ascii="PT Astra Serif" w:hAnsi="PT Astra Serif" w:eastAsia="Times New Roman"/>
                <w:lang w:eastAsia="ar-SA"/>
              </w:rPr>
            </w:pPr>
            <w:r>
              <w:rPr>
                <w:rFonts w:ascii="PT Astra Serif" w:hAnsi="PT Astra Serif"/>
                <w:color w:val="000000"/>
                <w:sz w:val="22"/>
                <w:szCs w:val="22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87600" cy="687600"/>
                      <wp:effectExtent l="0" t="0" r="0" b="0"/>
                      <wp:docPr id="1" name="Рисунок 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3229644" name=""/>
                              <pic:cNvPicPr/>
                              <pic:nv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87599" cy="6875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4.14pt;height:54.14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bookmarkStart w:id="0" w:name="_GoBack"/>
            <w:r/>
            <w:bookmarkEnd w:id="0"/>
            <w:r>
              <w:rPr>
                <w:rFonts w:ascii="PT Astra Serif" w:hAnsi="PT Astra Serif" w:eastAsia="Times New Roman"/>
                <w:lang w:eastAsia="ar-SA"/>
              </w:rPr>
            </w:r>
            <w:r>
              <w:rPr>
                <w:rFonts w:ascii="PT Astra Serif" w:hAnsi="PT Astra Serif" w:eastAsia="Times New Roman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85" w:type="dxa"/>
            <w:vAlign w:val="center"/>
            <w:textDirection w:val="lrTb"/>
            <w:noWrap w:val="false"/>
          </w:tcPr>
          <w:p>
            <w:pPr>
              <w:contextualSpacing/>
              <w:ind w:hanging="141"/>
              <w:jc w:val="center"/>
              <w:widowControl w:val="off"/>
              <w:rPr>
                <w:rFonts w:ascii="PT Astra Serif" w:hAnsi="PT Astra Serif" w:eastAsia="Times New Roman"/>
                <w:b/>
                <w:bCs/>
                <w:lang w:eastAsia="ar-SA"/>
              </w:rPr>
            </w:pPr>
            <w:r>
              <w:rPr>
                <w:rFonts w:ascii="PT Astra Serif" w:hAnsi="PT Astra Serif" w:eastAsia="Times New Roman"/>
                <w:b/>
                <w:bCs/>
                <w:lang w:eastAsia="ar-SA"/>
              </w:rPr>
              <w:t xml:space="preserve">УДМУРТ ЭЛЬКУН</w:t>
            </w:r>
            <w:r>
              <w:rPr>
                <w:rFonts w:ascii="PT Astra Serif" w:hAnsi="PT Astra Serif" w:eastAsia="Times New Roman"/>
                <w:b/>
                <w:bCs/>
                <w:lang w:eastAsia="ar-SA"/>
              </w:rPr>
            </w:r>
            <w:r>
              <w:rPr>
                <w:rFonts w:ascii="PT Astra Serif" w:hAnsi="PT Astra Serif" w:eastAsia="Times New Roman"/>
                <w:b/>
                <w:bCs/>
                <w:lang w:eastAsia="ar-SA"/>
              </w:rPr>
            </w:r>
          </w:p>
          <w:p>
            <w:pPr>
              <w:contextualSpacing/>
              <w:ind w:hanging="141"/>
              <w:jc w:val="center"/>
              <w:widowControl w:val="off"/>
              <w:rPr>
                <w:rFonts w:ascii="PT Astra Serif" w:hAnsi="PT Astra Serif" w:eastAsia="Times New Roman"/>
                <w:b/>
                <w:lang w:val="en-US" w:eastAsia="ar-SA"/>
              </w:rPr>
            </w:pPr>
            <w:r>
              <w:rPr>
                <w:rFonts w:ascii="PT Astra Serif" w:hAnsi="PT Astra Serif" w:eastAsia="Times New Roman"/>
                <w:b/>
                <w:bCs/>
                <w:lang w:eastAsia="ar-SA"/>
              </w:rPr>
              <w:t xml:space="preserve">КИВАЛТЭТ</w:t>
            </w:r>
            <w:r>
              <w:rPr>
                <w:rFonts w:ascii="PT Astra Serif" w:hAnsi="PT Astra Serif" w:eastAsia="Times New Roman"/>
                <w:b/>
                <w:lang w:val="en-US" w:eastAsia="ar-SA"/>
              </w:rPr>
            </w:r>
            <w:r>
              <w:rPr>
                <w:rFonts w:ascii="PT Astra Serif" w:hAnsi="PT Astra Serif" w:eastAsia="Times New Roman"/>
                <w:b/>
                <w:lang w:val="en-US" w:eastAsia="ar-SA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gridSpan w:val="3"/>
            <w:tcBorders>
              <w:top w:val="none" w:color="000000" w:sz="4" w:space="0"/>
              <w:bottom w:val="none" w:color="000000" w:sz="4" w:space="0"/>
            </w:tcBorders>
            <w:tcW w:w="9996" w:type="dxa"/>
            <w:textDirection w:val="lrTb"/>
            <w:noWrap w:val="false"/>
          </w:tcPr>
          <w:p>
            <w:pPr>
              <w:contextualSpacing/>
              <w:widowControl w:val="off"/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pPr>
            <w:r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r>
            <w:r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r>
            <w:r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r>
          </w:p>
          <w:p>
            <w:pPr>
              <w:contextualSpacing/>
              <w:widowControl w:val="off"/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pPr>
            <w:r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r>
            <w:r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r>
            <w:r>
              <w:rPr>
                <w:rFonts w:ascii="PT Astra Serif" w:hAnsi="PT Astra Serif" w:eastAsia="Times New Roman"/>
                <w:sz w:val="16"/>
                <w:szCs w:val="24"/>
                <w:lang w:val="en-US" w:eastAsia="ar-SA"/>
              </w:rPr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gridSpan w:val="3"/>
            <w:tcW w:w="9996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tabs>
                <w:tab w:val="left" w:pos="4515" w:leader="none"/>
              </w:tabs>
              <w:rPr>
                <w:rFonts w:ascii="PT Astra Serif" w:hAnsi="PT Astra Serif" w:eastAsia="Times New Roman"/>
                <w:b/>
                <w:lang w:val="en-US" w:eastAsia="ru-RU"/>
              </w:rPr>
              <w:outlineLvl w:val="0"/>
            </w:pPr>
            <w:r>
              <w:rPr>
                <w:rFonts w:ascii="PT Astra Serif" w:hAnsi="PT Astra Serif" w:eastAsia="Times New Roman"/>
                <w:b/>
                <w:sz w:val="48"/>
                <w:szCs w:val="48"/>
                <w:lang w:eastAsia="ru-RU"/>
              </w:rPr>
              <w:t xml:space="preserve">    ПОСТАНОВЛЕНИЕ</w:t>
            </w:r>
            <w:r>
              <w:rPr>
                <w:rFonts w:ascii="PT Astra Serif" w:hAnsi="PT Astra Serif" w:eastAsia="Times New Roman"/>
                <w:b/>
                <w:lang w:val="en-US" w:eastAsia="ru-RU"/>
              </w:rPr>
            </w:r>
            <w:r>
              <w:rPr>
                <w:rFonts w:ascii="PT Astra Serif" w:hAnsi="PT Astra Serif" w:eastAsia="Times New Roman"/>
                <w:b/>
                <w:lang w:val="en-US" w:eastAsia="ru-RU"/>
              </w:rPr>
            </w:r>
          </w:p>
        </w:tc>
      </w:tr>
    </w:tbl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tbl>
      <w:tblPr>
        <w:tblStyle w:val="99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>
        <w:tblPrEx/>
        <w:trPr/>
        <w:tc>
          <w:tcPr>
            <w:tcW w:w="4814" w:type="dxa"/>
            <w:textDirection w:val="lrTb"/>
            <w:noWrap w:val="false"/>
          </w:tcPr>
          <w:p>
            <w:pPr>
              <w:ind w:left="-113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 «___»_______ 20__ года</w:t>
            </w: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tcW w:w="4814" w:type="dxa"/>
            <w:textDirection w:val="lrTb"/>
            <w:noWrap w:val="false"/>
          </w:tcPr>
          <w:p>
            <w:pPr>
              <w:ind w:right="-123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___</w:t>
            </w: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</w:tbl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г. Ижевск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center"/>
        <w:tabs>
          <w:tab w:val="left" w:pos="1800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sdt>
      <w:sdtPr>
        <w15:appearance w15:val="boundingBox"/>
        <w:id w:val="25301354"/>
        <w:placeholder>
          <w:docPart w:val="DefaultPlaceholder_-1854013440"/>
        </w:placeholder>
        <w:rPr>
          <w:rFonts w:ascii="PT Astra Serif" w:hAnsi="PT Astra Serif"/>
          <w:b/>
        </w:rPr>
      </w:sdtPr>
      <w:sdtContent>
        <w:sdt>
          <w:sdtPr>
            <w:alias w:val="Заголовок"/>
            <w15:appearance w15:val="boundingBox"/>
            <w:id w:val="-2131779900"/>
            <w:placeholder>
              <w:docPart w:val="DefaultPlaceholder_-1854013440"/>
            </w:placeholder>
            <w:tag w:val="Заголовок"/>
            <w:rPr>
              <w:rFonts w:ascii="PT Astra Serif" w:hAnsi="PT Astra Serif"/>
              <w:b/>
            </w:rPr>
          </w:sdtPr>
          <w:sdtContent>
            <w:p>
              <w:pPr>
                <w:jc w:val="center"/>
                <w:tabs>
                  <w:tab w:val="left" w:pos="1800" w:leader="none"/>
                </w:tabs>
                <w:rPr>
                  <w:rFonts w:ascii="PT Astra Serif" w:hAnsi="PT Astra Serif"/>
                  <w:b/>
                </w:rPr>
              </w:pPr>
              <w:r>
                <w:rPr>
                  <w:rFonts w:ascii="PT Astra Serif" w:hAnsi="PT Astra Serif"/>
                  <w:b/>
                </w:rPr>
                <w:t xml:space="preserve">О внесении изменений в постановление Правительства Удмуртской Республики от 30 ноября 2023 года №778 «Об утверждении государственной программы Удмуртской Республики «Этносоциальное развитие и гармонизация межэтнических отношений»</w:t>
              </w:r>
              <w:r>
                <w:rPr>
                  <w:rFonts w:ascii="PT Astra Serif" w:hAnsi="PT Astra Serif"/>
                  <w:b/>
                </w:rPr>
              </w:r>
              <w:r>
                <w:rPr>
                  <w:rFonts w:ascii="PT Astra Serif" w:hAnsi="PT Astra Serif"/>
                  <w:b/>
                </w:rPr>
              </w:r>
            </w:p>
          </w:sdtContent>
        </w:sdt>
      </w:sdtContent>
    </w:sdt>
    <w:p>
      <w:pPr>
        <w:jc w:val="center"/>
        <w:tabs>
          <w:tab w:val="left" w:pos="1800" w:leader="none"/>
        </w:tabs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</w:r>
      <w:r>
        <w:rPr>
          <w:rFonts w:ascii="PT Astra Serif" w:hAnsi="PT Astra Serif"/>
          <w:bCs/>
        </w:rPr>
      </w:r>
      <w:r>
        <w:rPr>
          <w:rFonts w:ascii="PT Astra Serif" w:hAnsi="PT Astra Serif"/>
          <w:bCs/>
        </w:rPr>
      </w:r>
    </w:p>
    <w:p>
      <w:pPr>
        <w:jc w:val="center"/>
        <w:tabs>
          <w:tab w:val="left" w:pos="1800" w:leader="none"/>
        </w:tabs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</w:r>
      <w:r>
        <w:rPr>
          <w:rFonts w:ascii="PT Astra Serif" w:hAnsi="PT Astra Serif"/>
          <w:bCs/>
        </w:rPr>
      </w:r>
      <w:r>
        <w:rPr>
          <w:rFonts w:ascii="PT Astra Serif" w:hAnsi="PT Astra Serif"/>
          <w:bCs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Правительство Удмуртской Республики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  <w:t xml:space="preserve">постановляет</w:t>
      </w:r>
      <w:r>
        <w:rPr>
          <w:rFonts w:ascii="PT Astra Serif" w:hAnsi="PT Astra Serif" w:eastAsia="PT Astra Serif" w:cs="PT Astra Serif"/>
          <w:b/>
          <w:bCs/>
          <w:color w:val="000000"/>
          <w:sz w:val="28"/>
          <w:szCs w:val="28"/>
        </w:rPr>
        <w:t xml:space="preserve">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Внести в государственную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u w:val="none"/>
        </w:rPr>
        <w:t xml:space="preserve">программу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Удмуртской Республики «Этносоциальное развитие и гармонизация ме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жэтнических отношений», утвержденную постановлением Правительства Удмуртской Республики от 30 ноября 2023 года N 778 «Об утверждении государственной программы Удмуртской Республики «Этносоциа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льное развитие и гармонизация межэтнических отношений», следующие изменения:</w:t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  <w:t xml:space="preserve">1) раздел 1 «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Стратегические приоритеты государственной программы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Удмуртской Республики «Этносоциальное развитие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 гармонизация межэтнических отношений»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заменить словами «Стратегические приоритеты и цели в сфере реализации государственной национальной политики Российской Федерации в рамках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государственной программы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Удмуртской Республики «Этносоциальное развитие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 гармонизация межэтнических отношений»;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2)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u w:val="none"/>
        </w:rPr>
        <w:t xml:space="preserve"> разделы 1 – 4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изложить в следующей редакции:</w:t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color w:val="000000"/>
          <w:sz w:val="28"/>
          <w:szCs w:val="28"/>
          <w:highlight w:val="none"/>
        </w:rPr>
      </w:pP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</w:p>
    <w:p>
      <w:pPr>
        <w:pStyle w:val="806"/>
        <w:ind w:left="0" w:right="0" w:firstLine="709"/>
        <w:jc w:val="center"/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«1. Оценка текущего состояния в сфере этносоциального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развития и гармонизации межэтнических отношений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на территории Удмуртской Республики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806"/>
        <w:ind w:left="0" w:right="0" w:firstLine="709"/>
        <w:jc w:val="center"/>
        <w:rPr>
          <w:rFonts w:ascii="PT Astra Serif" w:hAnsi="PT Astra Serif" w:cs="PT Astra Serif"/>
          <w:b/>
          <w:bCs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b/>
          <w:bCs/>
          <w:color w:val="000000"/>
          <w:sz w:val="28"/>
          <w:szCs w:val="28"/>
          <w:highlight w:val="none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Государственная национальная политика Российской Федерации основывается на историческом опыте становления и развития Российской Федерации как самобытного государства-цивилизации. На исторической территории Российского государства благодаря объединяющей рол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 государствообразующего русского народа, многовековому межкультурному и межнациональному (межэтническому) взаимодействию сформировались уникальное культурное многообразие и духовная общность народов.</w:t>
        <w:br/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На территории Удмуртской Республики сохраняется в целом благоприятный климат межэтнических и межконфессиональных отношений, что подтверждается многолетними социологическими наблюдениями.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60708"/>
          <w:sz w:val="28"/>
          <w:szCs w:val="28"/>
          <w:highlight w:val="white"/>
        </w:rPr>
        <w:t xml:space="preserve">По результатам социологического исследования, проведенного Министерством национальной политики Удмуртской Республики в 2025 году, большинство опрошенных жителей республики (85,2%) считает, что межнациональная обстановка в Удмуртской Республике спокойная (в</w:t>
      </w:r>
      <w:r>
        <w:rPr>
          <w:rFonts w:ascii="PT Astra Serif" w:hAnsi="PT Astra Serif" w:eastAsia="PT Astra Serif" w:cs="PT Astra Serif"/>
          <w:b w:val="0"/>
          <w:bCs w:val="0"/>
          <w:color w:val="060708"/>
          <w:sz w:val="28"/>
          <w:szCs w:val="28"/>
          <w:highlight w:val="white"/>
        </w:rPr>
        <w:t xml:space="preserve"> 2024 году так считали 85,2% респондентов, в 2023 году - 85,2%). За счет возможности учета трехлетнего показателя можно сделать вывод о том, что в Удмуртской Республике сложилась стабильная, устойчивая обстановка в сфере межнациональных отношений.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60708"/>
          <w:sz w:val="28"/>
          <w:szCs w:val="28"/>
          <w:highlight w:val="white"/>
        </w:rPr>
        <w:t xml:space="preserve">По мнению респондентов, в 2025 году в Удмуртской Республике складывались в целом спокойные отношения между людьми различной конфессиональной принадлежности, об этом заявили в общей сложности 84,3% респондентов (в 2024 году - 83,4%, в 2023 году - 82,3%).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60708"/>
          <w:sz w:val="28"/>
          <w:szCs w:val="28"/>
          <w:highlight w:val="white"/>
        </w:rPr>
        <w:t xml:space="preserve">Об отсутствии неприязни к представителям других национальностей заявили в общей сложности 82,1% граждан (в 2024 году этот показатель составлял 75,7%, в 2023 году - 84,1%), что может говорить о сложившейся и устойчивой модели толерантных и доброжелательных </w:t>
      </w:r>
      <w:r>
        <w:rPr>
          <w:rFonts w:ascii="PT Astra Serif" w:hAnsi="PT Astra Serif" w:eastAsia="PT Astra Serif" w:cs="PT Astra Serif"/>
          <w:b w:val="0"/>
          <w:bCs w:val="0"/>
          <w:color w:val="060708"/>
          <w:sz w:val="28"/>
          <w:szCs w:val="28"/>
          <w:highlight w:val="white"/>
        </w:rPr>
        <w:t xml:space="preserve">межнациональных отношений в полиэтничном обществе Удмуртской Республики.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  <w:highlight w:val="cyan"/>
        </w:rPr>
      </w:pPr>
      <w:r>
        <w:rPr>
          <w:rFonts w:ascii="PT Astra Serif" w:hAnsi="PT Astra Serif" w:eastAsia="PT Astra Serif" w:cs="PT Astra Serif"/>
          <w:b w:val="0"/>
          <w:bCs w:val="0"/>
          <w:color w:val="060708"/>
          <w:sz w:val="28"/>
          <w:szCs w:val="28"/>
          <w:highlight w:val="white"/>
        </w:rPr>
        <w:t xml:space="preserve">Более половины опрошенных считают, что межнациональные конфликты в Удмуртской Республике невозможны - 70,7% (в 2024 году - 63,7%, в 2023 году - 63,2%). О невозможности религиозных конфликтов в Удмуртской Республике заявили в общей сложности 76,4% опрошенны</w:t>
      </w:r>
      <w:r>
        <w:rPr>
          <w:rFonts w:ascii="PT Astra Serif" w:hAnsi="PT Astra Serif" w:eastAsia="PT Astra Serif" w:cs="PT Astra Serif"/>
          <w:b w:val="0"/>
          <w:bCs w:val="0"/>
          <w:color w:val="060708"/>
          <w:sz w:val="28"/>
          <w:szCs w:val="28"/>
          <w:highlight w:val="white"/>
        </w:rPr>
        <w:t xml:space="preserve">х (в 2024 году - 73%, в 2023 году - 65,8%).</w:t>
      </w:r>
      <w:r>
        <w:rPr>
          <w:rFonts w:ascii="PT Astra Serif" w:hAnsi="PT Astra Serif" w:cs="PT Astra Serif"/>
          <w:sz w:val="28"/>
          <w:szCs w:val="28"/>
          <w:highlight w:val="cyan"/>
        </w:rPr>
      </w:r>
      <w:r>
        <w:rPr>
          <w:rFonts w:ascii="PT Astra Serif" w:hAnsi="PT Astra Serif" w:cs="PT Astra Serif"/>
          <w:sz w:val="28"/>
          <w:szCs w:val="28"/>
          <w:highlight w:val="cyan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Как показывают данные социологических исследований, многонациональность и поликонфессиональность населения Удмуртской Республики не являются источником социальной напряженности.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Вместе с тем межэтнические и межконфессиональные отношения, как и все общественные отношения в государстве, находят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ся в постоянной динамике. Этнический фактор нередко оказывает определяющее влияние на формирование общественно-политической ситуации, социально-экономических, духовно-нравственных, культурных процессов. Внимание к этим изменениям имеет особую актуальность.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Основным механизмом реализац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ии государственной национальной политики Российской Федерации на территории Удмуртской Республики является государственная программа Удмуртской Республики «Этносоциальное развитие и гармонизация межэтнических отношений» (далее – государственная программа).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Реализуемые в рамках Программы мероприятия оказывают непосредственное позитивное влияние на обеспечение межнационального мира и согласия в Удмуртской Республике.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условиях напряженной обстановки в межгосударственных отношениях вопросы сохранения и поддержания межнационального, межконфессионального мира среди населения Удмуртской Республики являются приоритетными. При постоянном мониторинге и системно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 проведении просветительских, культурных, национально-религиозных мероприятий по гармонизации и совершенствованию межэтнических отношений прогнозируется благоприятная ситуация в сфере этносоциального развития отношений на территории Удмуртской Республики.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b w:val="0"/>
          <w:bCs w:val="0"/>
        </w:rPr>
      </w:pPr>
      <w:r>
        <w:rPr>
          <w:b w:val="0"/>
          <w:bCs w:val="0"/>
          <w:sz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06"/>
        <w:ind w:left="0" w:right="0" w:firstLine="709"/>
        <w:jc w:val="center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2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2. Описание приоритетов и целей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этносоциального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развития и гармонизации межэтнических отношений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на территории Удмуртской Республики</w:t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06"/>
        <w:ind w:left="0" w:right="0" w:firstLine="709"/>
        <w:jc w:val="center"/>
        <w:rPr>
          <w:rFonts w:ascii="PT Astra Serif" w:hAnsi="PT Astra Serif" w:cs="PT Astra Serif"/>
          <w:sz w:val="28"/>
          <w:szCs w:val="28"/>
        </w:rPr>
        <w:outlineLvl w:val="2"/>
      </w:pP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Госуда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рственная программа Удмуртской Республики «Этносоциальное развитие и гармонизация межэтнических отношений» разработана с учетом целей и задач, определенных стратегическими и программными документами Российской Федерации: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u w:val="none"/>
        </w:rPr>
        <w:t xml:space="preserve">Стратегия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государственной национальной политики Российской Федерации на период до 2036 года, утвержденная Указом Президента Российской Федерации от 25 ноября 2025 г. N 858 «О Стратегии государственной национальной политики Российской Федерации на период до 2036 год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а».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u w:val="none"/>
        </w:rPr>
        <w:t xml:space="preserve">Стратегия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национальной безопасности Российской Федерации, утвержденная Указом Президента Российской Федерации от 2 июля 2021 г. N 400 «О Стратегии национальной безопасности Российской Федерации»;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u w:val="none"/>
        </w:rPr>
        <w:t xml:space="preserve">Стратегия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противодействия экстремизму в Российской Федерации, утвержденная Указом Президента Российской Федерации от 28 декабря 2024 г. N 1124 «Об утверждении Стратегии противодействия экстремизму в Российской Федерации»;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государственной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программой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Российской Федерации «Реа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лизация государственной национальной политики», утвержденной постановлением Правительства Российской Федерации от 29 декабря 2016 года N 1532 «Об утверждении государственной программы Российской Федерации «Реализация государственной национальной политики».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Кроме того, при разработке целей и задач государственной программы учтены основные приоритеты социально-экономического развития Удмуртской Республики, предусмотренные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Стратегии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 социально-экономического развития Удмуртской Республики на период до 2036 года, утвержденной Законом Удмуртской Республики от 30 декабря 2025 года N 82-РЗ «О Стратегии социально-экономического развития Удмуртской Республики на период до 2036 года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»,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  <w:u w:val="none"/>
        </w:rPr>
        <w:t xml:space="preserve">Стратеги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8"/>
          <w:szCs w:val="28"/>
        </w:rPr>
        <w:t xml:space="preserve">и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государственной национальной политики Российской Федерации на период до 2036 года, утвержденной Указом Президента Российской Федерации от 25 ноября 2025 г. N 858 «О Стратегии государственной национальной политики Российской Федерации на период до 2036 год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а»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, а также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Плане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 мероприятий по реализации Стратегии социально-экономического развития Удмуртской Республики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на период до 2036 года, утвержденном постановлением Правительства Удмуртской Республики от 15 апреля 2026 года N 218 «Об утверждении Плана мероприятий по реализации Стратегии социально-экономического развития Удмуртской Республики на период до 2036 года»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.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С учетом основных положений выше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указанны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х стратегических документов приоритетным направлением государственной политики в сфере реализации государственной программы является укрепление общероссийской гражданской идентичности, межнационального и межконфессионального мира и стабильности в обществе.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В соответствии с приоритетами государственной национальной политики Российской Федерации, целью Программы является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укрепление единства многонационального народа Российской Федерации (российской нации) и общероссийской гражданской идентичности (гражданского самосознания) при сохранении этнокультурного и языкового многообразия для обеспечения развития страны, ее государс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твенной и территориальной целостности, внутренней политической и социальной стабильности.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Основными показателями государственной программы являются: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количество участников мероприятий, направленных на укрепление общероссийского гражданского единства;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численность участников мероприятий, направленных на этнокультурное развитие народов России;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доля граждан, отмечающих отсутствие в отношении себя дискриминации по признаку национальной принадлежности, в общем количестве опрошенных граждан;</w:t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доля граждан, отмечающих отсутствие по отношению к другим дискриминации по признаку национальной принадлежности, в общем количестве опрошенных граждан;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количество межэтнических и межрелигиозных конфликтов;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количество участников мероприятий, направленных на сохранение и поддержку русского языка как государственного языка Российской Федерации;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доля граждан, положительно оценивающих состояние межнациональных отношений в Удмуртии;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количество участников мероприятий, направленных на социально-культурную адаптацию и интеграцию иностранных граждан в Российской Федерации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;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806"/>
        <w:numPr>
          <w:ilvl w:val="0"/>
          <w:numId w:val="17"/>
        </w:numPr>
        <w:contextualSpacing w:val="0"/>
        <w:ind w:left="0" w:right="0" w:firstLine="363"/>
        <w:jc w:val="both"/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white"/>
        </w:rPr>
        <w:t xml:space="preserve">количество участников мероприятий, направленных на профилактику экстремизма на национальной и религиозной почве.</w:t>
      </w:r>
      <w:r>
        <w:rPr>
          <w:rFonts w:ascii="PT Astra Serif" w:hAnsi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06"/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  <w:highlight w:val="whit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white"/>
        </w:rPr>
      </w:r>
    </w:p>
    <w:p>
      <w:pPr>
        <w:pStyle w:val="806"/>
        <w:ind w:left="0" w:right="0" w:firstLine="0"/>
        <w:jc w:val="center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2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 Сведения о взаимосвязи со стратегическими приоритетами,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целями и показателями государственных программ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Российской Федерации</w:t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06"/>
        <w:ind w:left="0" w:right="0" w:firstLine="709"/>
        <w:jc w:val="center"/>
        <w:rPr>
          <w:rFonts w:ascii="PT Astra Serif" w:hAnsi="PT Astra Serif" w:cs="PT Astra Serif"/>
          <w:sz w:val="28"/>
          <w:szCs w:val="28"/>
        </w:rPr>
        <w:outlineLvl w:val="2"/>
      </w:pP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Система целеполагания и задачи государственной программы сформированы с учетом национальных целей развития на период до 2030 года, определенных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Указом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Президента Российской Федерации от 7 мая 2024 года N  309 «О национальных целях развития Российской Федерации на период до 2030 года и на перспективу до 2036 года», Единого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плана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по достижению национальных целей развития Российской Федерации на период до 2024 года и на плановый период до 2030 года, утвержденного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распоряжением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Правительства Российской Федерации от 1 октября 2021 года N 2765-р.</w:t>
      </w:r>
      <w:r>
        <w:rPr>
          <w:rFonts w:ascii="PT Astra Serif" w:hAnsi="PT Astra Serif" w:cs="PT Astra Serif"/>
          <w:sz w:val="28"/>
          <w:szCs w:val="28"/>
          <w:highlight w:val="yellow"/>
        </w:rPr>
      </w:r>
      <w:r>
        <w:rPr>
          <w:rFonts w:ascii="PT Astra Serif" w:hAnsi="PT Astra Serif" w:cs="PT Astra Serif"/>
          <w:sz w:val="28"/>
          <w:szCs w:val="28"/>
          <w:highlight w:val="yellow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Стратегические приоритеты, цели и показатели государственной программы взаимосвязаны со стратегическими приоритетами, целями и показателями государственной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программы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Российской Федерации «Реа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лизация государственной национальной политики», утвержденной постановлением Правительства Российской Федерации от 29 декабря 2016 года N 1532 «Об утверждении государственной программы Российской Федерации «Реализация государственной национальной политики».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Реализация государственной программы будет непосредственно направлена на достижение: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национальной цели развития Российской Федерации на период до 2030  года - возможности для самореализации и развития талантов;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целевого показателя -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национальной-культурных традиций;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цели государственной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программы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Российской Федерации «Реализация государственной нацио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нальной политики», утвержденной постановлением Правительства Российской Федерации от 29 декабря 2016 года N 1532 «Об утверждении государственной программы Российской Федерации «Реализация государственной национальной политики», - 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укрепление единства многонационального народа Российской Федерации (российской нации) и общероссийской гражданской идентичности (гражданского самосознания) при сохранении этнокультурного и языкового многообразия для обеспечения развития страны, ее государс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твенной и территориальной целостности, внутренней политической и социальной стабильности.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0"/>
        <w:jc w:val="center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  <w:outlineLvl w:val="2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4. Задачи государственного управления, способы их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эффективного решения в сфере этносоциального развития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и гармонизации межэтнических отношений на территории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Удмуртской Республики</w:t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806"/>
        <w:ind w:left="0" w:right="0" w:firstLine="0"/>
        <w:jc w:val="center"/>
        <w:rPr>
          <w:rFonts w:ascii="PT Astra Serif" w:hAnsi="PT Astra Serif" w:cs="PT Astra Serif"/>
          <w:sz w:val="28"/>
          <w:szCs w:val="28"/>
        </w:rPr>
        <w:outlineLvl w:val="2"/>
      </w:pP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Принципами государственной национальной политики являются: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8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равенство прав и свобод человека и гражданина независимо от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обстоятельств;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8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равенство условий для развития народов, этнических общностей;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8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гарантии прав коренных малочисленных народов Российской Федерации;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8"/>
        </w:numPr>
        <w:contextualSpacing w:val="0"/>
        <w:ind w:left="0" w:right="0" w:firstLine="363"/>
        <w:jc w:val="both"/>
        <w:rPr>
          <w:rFonts w:ascii="PT Astra Serif" w:hAnsi="PT Astra Serif" w:eastAsia="PT Astra Serif" w:cs="PT Astra Serif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недопустимость пропаганды или агитации, возбуждающей расовую, национальную, религиозную или социальную ненависть и вражду.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Обеспечение и защита национальных интересов Российской Федерации осуществляются за счет концентрации усилий и ресурсов органов публичной власти, организаций и институтов гражданского общества на реализации следующих приоритетных направлений государственной</w:t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 национальной политики: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9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укрепление общероссийской гражданской идентичности (гражданского самосознания) на основе традиционных российских духовно-нравственных и культурно-исторических ценностей;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9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сохранение и поддержка этнокультурного и языкового многообразия Российской Федерации;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19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обеспечение межнационального (межэтнического) и межрелигиозного согласия, противодействие экстремизму и возникновению конфликтов на национальной (этнической) и (или) религиозной почве.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Для достижения цели государственной программы определены следующие задачи: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  <w:highlight w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совершенствование государственного управления и обеспечение социально-экономических условий для реализации государственной национальной политики Российской Федерации на территории Удмуртской Республики;</w:t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/>
          <w:sz w:val="28"/>
          <w:szCs w:val="28"/>
          <w:highlight w:val="none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защита, поддержка и развитие русского языка как государственного языка Российской Федерации, как языка государствообразующего народа и как родного языка, а также продвижение русского языка как языка межнационального общения;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формирование у детей и молодежи на всех этапах образовательного и воспитательного процессов гражданского самосознания, представлений о единстве многонационального народа Российской Федерации (российской нации), воспитание патриотизма;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сохранение и развитие культуры межнациональных (межэтнических) отношений, защита исторической правды и исторической памяти, традиционных российских духовно-нравственных и культурно-исторических ценностей;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этнокультурное и духовное развитие народов Российской Федерации;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укрепление объединяющей роли русского народа как государствообразующего народа;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сохранение самобытной культуры, традиционного образа жизни и поддержка традиционной хозяйственной деятельности коренных малочисленных народов Российской Федерации;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профилактика и предупреждение конфликтов на национальной (этнической) и (или) религиозной почве, обеспечение равноправия граждан;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color w:val="000000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совершенствование механизмов содействия адаптации иностранных граждан к условиям жизни в российском обществе;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06"/>
        <w:numPr>
          <w:ilvl w:val="0"/>
          <w:numId w:val="20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обеспечение участия институтов гражданского общества в реализации государственной национальной политики.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Мероприятия государственной про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граммы охватывают основные аспекты деятельности в сфере этносоциального развития и гармонизации межэтнических отношений на территории Удмуртской Республики в соответствии с задачами государственной программы.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ind w:left="0" w:right="0"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Ожидаемыми результатами проводимых мероприятий, направленных на достижение целей и задач государственной программы, будут являться: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22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сплоченность многонационального народа Российской Федерации (российской нации), высокая степень гражданского самосознания и солидарности, сформированные на основе признания общности истории, культуры и ценностных идеалов;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22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гармоничное развитие российского общества во всем многообразии его народов, языков и культур, подтверждающее статус Российской Федерации как одной из крупнейших многонациональных и многоязычных стран мира;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22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укрепление статуса русского языка как государственного языка Российской Федерации, как языка государствообразующего народа и родного языка, как языка межнационального общения и одного из официальных языков международных организаций;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22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снижение количества конфликтов на национальной (этнической) и религиозной почве;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06"/>
        <w:numPr>
          <w:ilvl w:val="0"/>
          <w:numId w:val="22"/>
        </w:numPr>
        <w:contextualSpacing w:val="0"/>
        <w:ind w:left="0" w:right="0" w:firstLine="363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color w:val="000000"/>
          <w:sz w:val="28"/>
          <w:szCs w:val="28"/>
        </w:rPr>
        <w:t xml:space="preserve">устойчивое, бесконфликтное состояние межнациональных (межэтнических) отношений, повышение уровня общественной безопасности.</w:t>
      </w:r>
      <w:r>
        <w:rPr>
          <w:rFonts w:ascii="PT Astra Serif" w:hAnsi="PT Astra Serif" w:cs="PT Astra Serif"/>
          <w:b w:val="0"/>
          <w:bCs w:val="0"/>
          <w:sz w:val="28"/>
          <w:szCs w:val="28"/>
        </w:rPr>
        <w:t xml:space="preserve">».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contextualSpacing w:val="0"/>
        <w:ind w:left="0" w:firstLine="363"/>
        <w:jc w:val="both"/>
        <w:tabs>
          <w:tab w:val="left" w:pos="1800" w:leader="none"/>
        </w:tabs>
        <w:rPr>
          <w:rFonts w:ascii="PT Astra Serif" w:hAnsi="PT Astra Serif"/>
        </w:rPr>
        <w:suppressLineNumbers w:val="0"/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both"/>
        <w:tabs>
          <w:tab w:val="left" w:pos="1800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jc w:val="both"/>
        <w:tabs>
          <w:tab w:val="left" w:pos="1800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96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7" w:type="dxa"/>
            <w:textDirection w:val="lrTb"/>
            <w:noWrap w:val="false"/>
          </w:tcPr>
          <w:p>
            <w:pPr>
              <w:contextualSpacing/>
              <w:widowControl w:val="off"/>
              <w:tabs>
                <w:tab w:val="left" w:pos="993" w:leader="none"/>
              </w:tabs>
              <w:rPr>
                <w:rFonts w:ascii="PT Astra Serif" w:hAnsi="PT Astra Serif" w:eastAsia="Times New Roman"/>
                <w:lang w:eastAsia="ar-SA"/>
              </w:rPr>
            </w:pPr>
            <w:r>
              <w:rPr>
                <w:rFonts w:ascii="PT Astra Serif" w:hAnsi="PT Astra Serif" w:eastAsia="Times New Roman"/>
                <w:b/>
                <w:lang w:eastAsia="ar-SA"/>
              </w:rPr>
              <w:t xml:space="preserve">Председатель Правительства Удмуртской Республики</w:t>
            </w:r>
            <w:r>
              <w:rPr>
                <w:rFonts w:ascii="PT Astra Serif" w:hAnsi="PT Astra Serif" w:eastAsia="Times New Roman"/>
                <w:lang w:eastAsia="ar-SA"/>
              </w:rPr>
            </w:r>
            <w:r>
              <w:rPr>
                <w:rFonts w:ascii="PT Astra Serif" w:hAnsi="PT Astra Serif" w:eastAsia="Times New Roman"/>
                <w:lang w:eastAsia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1" w:type="dxa"/>
            <w:textDirection w:val="lrTb"/>
            <w:noWrap w:val="false"/>
          </w:tcPr>
          <w:p>
            <w:pPr>
              <w:contextualSpacing/>
              <w:jc w:val="right"/>
              <w:widowControl w:val="off"/>
              <w:tabs>
                <w:tab w:val="left" w:pos="993" w:leader="none"/>
              </w:tabs>
              <w:rPr>
                <w:rFonts w:ascii="PT Astra Serif" w:hAnsi="PT Astra Serif" w:eastAsia="Times New Roman"/>
                <w:b/>
                <w:lang w:eastAsia="ar-SA"/>
              </w:rPr>
            </w:pPr>
            <w:r>
              <w:rPr>
                <w:rFonts w:ascii="PT Astra Serif" w:hAnsi="PT Astra Serif" w:eastAsia="Times New Roman"/>
                <w:b/>
                <w:lang w:eastAsia="ar-SA"/>
              </w:rPr>
            </w:r>
            <w:r>
              <w:rPr>
                <w:rFonts w:ascii="PT Astra Serif" w:hAnsi="PT Astra Serif" w:eastAsia="Times New Roman"/>
                <w:b/>
                <w:lang w:eastAsia="ar-SA"/>
              </w:rPr>
            </w:r>
            <w:r>
              <w:rPr>
                <w:rFonts w:ascii="PT Astra Serif" w:hAnsi="PT Astra Serif" w:eastAsia="Times New Roman"/>
                <w:b/>
                <w:lang w:eastAsia="ar-SA"/>
              </w:rPr>
            </w:r>
          </w:p>
          <w:p>
            <w:pPr>
              <w:contextualSpacing/>
              <w:jc w:val="right"/>
              <w:widowControl w:val="off"/>
              <w:tabs>
                <w:tab w:val="left" w:pos="993" w:leader="none"/>
              </w:tabs>
              <w:rPr>
                <w:rFonts w:ascii="PT Astra Serif" w:hAnsi="PT Astra Serif" w:eastAsia="Times New Roman"/>
                <w:b/>
                <w:lang w:eastAsia="ar-SA"/>
              </w:rPr>
            </w:pPr>
            <w:r>
              <w:rPr>
                <w:rFonts w:ascii="PT Astra Serif" w:hAnsi="PT Astra Serif" w:eastAsia="Times New Roman"/>
                <w:b/>
                <w:lang w:eastAsia="ar-SA"/>
              </w:rPr>
              <w:t xml:space="preserve">Р.В. Ефимов</w:t>
            </w:r>
            <w:r>
              <w:rPr>
                <w:rFonts w:ascii="PT Astra Serif" w:hAnsi="PT Astra Serif" w:eastAsia="Times New Roman"/>
                <w:b/>
                <w:lang w:eastAsia="ar-SA"/>
              </w:rPr>
            </w:r>
            <w:r>
              <w:rPr>
                <w:rFonts w:ascii="PT Astra Serif" w:hAnsi="PT Astra Serif" w:eastAsia="Times New Roman"/>
                <w:b/>
                <w:lang w:eastAsia="ar-SA"/>
              </w:rPr>
            </w:r>
          </w:p>
        </w:tc>
      </w:tr>
    </w:tbl>
    <w:p>
      <w:pPr>
        <w:jc w:val="both"/>
        <w:tabs>
          <w:tab w:val="left" w:pos="1800" w:leader="none"/>
        </w:tabs>
        <w:rPr>
          <w:rFonts w:ascii="PT Astra Serif" w:hAnsi="PT Astra Serif"/>
        </w:rPr>
      </w:pPr>
      <w:r>
        <w:rPr>
          <w:rFonts w:ascii="PT Astra Serif" w:hAnsi="PT Astra Serif"/>
        </w:rPr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20202020204"/>
  </w:font>
  <w:font w:name="Consolas">
    <w:panose1 w:val="020B06040202020202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3"/>
      <w:jc w:val="right"/>
      <w:rPr>
        <w:sz w:val="28"/>
      </w:rPr>
    </w:pPr>
    <w:r/>
    <w:bookmarkStart w:id="1" w:name="_Hlk175557937"/>
    <w:r/>
    <w:bookmarkStart w:id="2" w:name="_Hlk175557936"/>
    <w:r/>
    <w:bookmarkStart w:id="3" w:name="_Hlk175557935"/>
    <w:r/>
    <w:bookmarkStart w:id="4" w:name="_Hlk175557934"/>
    <w:r/>
    <w:bookmarkStart w:id="5" w:name="_Hlk175557933"/>
    <w:r/>
    <w:bookmarkStart w:id="6" w:name="_Hlk175557932"/>
    <w:r/>
    <w:bookmarkStart w:id="7" w:name="_Hlk175557931"/>
    <w:r/>
    <w:bookmarkStart w:id="8" w:name="_Hlk175557930"/>
    <w:r>
      <w:rPr>
        <w:sz w:val="28"/>
      </w:rPr>
      <w:t xml:space="preserve">Проект</w:t>
    </w:r>
    <w:bookmarkEnd w:id="1"/>
    <w:r/>
    <w:bookmarkEnd w:id="2"/>
    <w:r/>
    <w:bookmarkEnd w:id="3"/>
    <w:r/>
    <w:bookmarkEnd w:id="4"/>
    <w:r/>
    <w:bookmarkEnd w:id="5"/>
    <w:r/>
    <w:bookmarkEnd w:id="6"/>
    <w:r/>
    <w:bookmarkEnd w:id="7"/>
    <w:r/>
    <w:bookmarkEnd w:id="8"/>
    <w:r>
      <w:rPr>
        <w:sz w:val="28"/>
      </w:rPr>
    </w:r>
    <w:r>
      <w:rPr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3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66"/>
      <w:isLgl w:val="false"/>
      <w:suff w:val="tab"/>
      <w:lvlText w:val="●"/>
      <w:lvlJc w:val="left"/>
      <w:pPr>
        <w:ind w:left="709" w:hanging="284"/>
        <w:tabs>
          <w:tab w:val="num" w:pos="0" w:leader="none"/>
        </w:tabs>
      </w:pPr>
      <w:rPr>
        <w:rFonts w:hint="default" w:ascii="Arial" w:hAnsi="Arial"/>
        <w:b w:val="0"/>
        <w:i w:val="0"/>
        <w:color w:val="auto"/>
        <w:sz w:val="20"/>
      </w:rPr>
    </w:lvl>
    <w:lvl w:ilvl="1">
      <w:start w:val="1"/>
      <w:numFmt w:val="bullet"/>
      <w:isLgl w:val="false"/>
      <w:suff w:val="tab"/>
      <w:lvlText w:val="●"/>
      <w:lvlJc w:val="left"/>
      <w:pPr>
        <w:ind w:left="1276" w:hanging="284"/>
        <w:tabs>
          <w:tab w:val="num" w:pos="992" w:leader="none"/>
        </w:tabs>
      </w:pPr>
      <w:rPr>
        <w:rFonts w:hint="default" w:ascii="Arial" w:hAnsi="Arial"/>
        <w:color w:val="auto"/>
      </w:rPr>
    </w:lvl>
    <w:lvl w:ilvl="2">
      <w:start w:val="1"/>
      <w:numFmt w:val="bullet"/>
      <w:isLgl w:val="false"/>
      <w:suff w:val="tab"/>
      <w:lvlText w:val="●"/>
      <w:lvlJc w:val="left"/>
      <w:pPr>
        <w:ind w:left="1843" w:hanging="284"/>
        <w:tabs>
          <w:tab w:val="num" w:pos="1559" w:leader="none"/>
        </w:tabs>
      </w:pPr>
      <w:rPr>
        <w:rFonts w:hint="default" w:ascii="Arial" w:hAnsi="Arial"/>
        <w:color w:val="auto"/>
      </w:rPr>
    </w:lvl>
    <w:lvl w:ilvl="3">
      <w:start w:val="1"/>
      <w:numFmt w:val="bullet"/>
      <w:isLgl w:val="false"/>
      <w:suff w:val="nothing"/>
      <w:lvlText w:val="●"/>
      <w:lvlJc w:val="left"/>
      <w:pPr>
        <w:ind w:left="2552" w:hanging="426"/>
      </w:pPr>
      <w:rPr>
        <w:rFonts w:hint="default" w:ascii="Arial" w:hAnsi="Arial"/>
        <w:color w:val="auto"/>
      </w:rPr>
    </w:lvl>
    <w:lvl w:ilvl="4">
      <w:start w:val="1"/>
      <w:numFmt w:val="bullet"/>
      <w:isLgl w:val="false"/>
      <w:suff w:val="nothing"/>
      <w:lvlText w:val="●"/>
      <w:lvlJc w:val="left"/>
      <w:pPr>
        <w:ind w:left="3119" w:hanging="426"/>
      </w:pPr>
      <w:rPr>
        <w:rFonts w:hint="default" w:ascii="Arial" w:hAnsi="Arial"/>
        <w:color w:val="auto"/>
      </w:rPr>
    </w:lvl>
    <w:lvl w:ilvl="5">
      <w:start w:val="1"/>
      <w:numFmt w:val="bullet"/>
      <w:isLgl w:val="false"/>
      <w:suff w:val="nothing"/>
      <w:lvlText w:val="●"/>
      <w:lvlJc w:val="left"/>
      <w:pPr>
        <w:ind w:left="3686" w:hanging="426"/>
      </w:pPr>
      <w:rPr>
        <w:rFonts w:hint="default" w:ascii="Arial" w:hAnsi="Arial"/>
        <w:color w:val="auto"/>
      </w:rPr>
    </w:lvl>
    <w:lvl w:ilvl="6">
      <w:start w:val="1"/>
      <w:numFmt w:val="bullet"/>
      <w:isLgl w:val="false"/>
      <w:suff w:val="nothing"/>
      <w:lvlText w:val="●"/>
      <w:lvlJc w:val="left"/>
      <w:pPr>
        <w:ind w:left="4253" w:hanging="426"/>
      </w:pPr>
      <w:rPr>
        <w:rFonts w:hint="default" w:ascii="Arial" w:hAnsi="Arial"/>
        <w:color w:val="auto"/>
      </w:rPr>
    </w:lvl>
    <w:lvl w:ilvl="7">
      <w:start w:val="1"/>
      <w:numFmt w:val="bullet"/>
      <w:isLgl w:val="false"/>
      <w:suff w:val="nothing"/>
      <w:lvlText w:val="●"/>
      <w:lvlJc w:val="left"/>
      <w:pPr>
        <w:ind w:left="4820" w:hanging="426"/>
      </w:pPr>
      <w:rPr>
        <w:rFonts w:hint="default" w:ascii="Arial" w:hAnsi="Arial"/>
        <w:color w:val="auto"/>
      </w:rPr>
    </w:lvl>
    <w:lvl w:ilvl="8">
      <w:start w:val="1"/>
      <w:numFmt w:val="bullet"/>
      <w:isLgl w:val="false"/>
      <w:suff w:val="nothing"/>
      <w:lvlText w:val="●"/>
      <w:lvlJc w:val="left"/>
      <w:pPr>
        <w:ind w:left="5387" w:hanging="426"/>
      </w:pPr>
      <w:rPr>
        <w:rFonts w:hint="default" w:ascii="Arial" w:hAnsi="Arial"/>
        <w:color w:val="auto"/>
      </w:rPr>
    </w:lvl>
  </w:abstractNum>
  <w:abstractNum w:abstractNumId="1">
    <w:multiLevelType w:val="hybridMultilevel"/>
    <w:styleLink w:val="992"/>
    <w:lvl w:ilvl="0">
      <w:start w:val="1"/>
      <w:numFmt w:val="decimal"/>
      <w:pStyle w:val="992"/>
      <w:isLgl w:val="false"/>
      <w:suff w:val="tab"/>
      <w:lvlText w:val="%1."/>
      <w:lvlJc w:val="left"/>
      <w:pPr>
        <w:ind w:left="567" w:hanging="567"/>
        <w:tabs>
          <w:tab w:val="num" w:pos="567" w:leader="none"/>
        </w:tabs>
      </w:pPr>
      <w:rPr>
        <w:rFonts w:hint="default" w:ascii="Arial" w:hAnsi="Arial"/>
        <w:sz w:val="20"/>
      </w:rPr>
    </w:lvl>
    <w:lvl w:ilvl="1">
      <w:start w:val="1"/>
      <w:numFmt w:val="decimal"/>
      <w:isLgl w:val="false"/>
      <w:suff w:val="tab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196" w:hanging="34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pStyle w:val="976"/>
      <w:isLgl w:val="false"/>
      <w:suff w:val="tab"/>
      <w:lvlText w:val="%1."/>
      <w:lvlJc w:val="left"/>
      <w:pPr>
        <w:ind w:left="284" w:hanging="284"/>
        <w:tabs>
          <w:tab w:val="num" w:pos="0" w:leader="none"/>
        </w:tabs>
      </w:pPr>
      <w:rPr>
        <w:rFonts w:hint="default" w:ascii="Arial" w:hAnsi="Arial"/>
        <w:i w:val="0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num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1.%2.%3."/>
      <w:lvlJc w:val="left"/>
      <w:pPr>
        <w:ind w:left="1701" w:hanging="567"/>
        <w:tabs>
          <w:tab w:val="num" w:pos="1701" w:leader="none"/>
        </w:tabs>
      </w:pPr>
      <w:rPr>
        <w:rFonts w:hint="default"/>
        <w:i w:val="0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985" w:hanging="284"/>
        <w:tabs>
          <w:tab w:val="num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num" w:pos="2268" w:leader="none"/>
        </w:tabs>
      </w:pPr>
      <w:rPr>
        <w:rFonts w:hint="default"/>
      </w:rPr>
    </w:lvl>
    <w:lvl w:ilvl="5">
      <w:start w:val="1"/>
      <w:numFmt w:val="upperRoman"/>
      <w:isLgl w:val="false"/>
      <w:suff w:val="tab"/>
      <w:lvlText w:val="(%6)"/>
      <w:lvlJc w:val="left"/>
      <w:pPr>
        <w:ind w:left="3119" w:hanging="284"/>
        <w:tabs>
          <w:tab w:val="num" w:pos="2835" w:leader="none"/>
        </w:tabs>
      </w:pPr>
      <w:rPr>
        <w:rFonts w:hint="default"/>
      </w:rPr>
    </w:lvl>
    <w:lvl w:ilvl="6">
      <w:start w:val="1"/>
      <w:numFmt w:val="lowerRoman"/>
      <w:isLgl w:val="false"/>
      <w:suff w:val="tab"/>
      <w:lvlText w:val="%7."/>
      <w:lvlJc w:val="left"/>
      <w:pPr>
        <w:ind w:left="3686" w:hanging="284"/>
        <w:tabs>
          <w:tab w:val="num" w:pos="3402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num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num" w:pos="4536" w:leader="none"/>
        </w:tabs>
      </w:pPr>
      <w:rPr>
        <w:rFonts w:hint="default"/>
      </w:rPr>
    </w:lvl>
  </w:abstractNum>
  <w:abstractNum w:abstractNumId="3">
    <w:multiLevelType w:val="hybridMultilevel"/>
    <w:styleLink w:val="991"/>
    <w:lvl w:ilvl="0">
      <w:start w:val="1"/>
      <w:numFmt w:val="decimal"/>
      <w:pStyle w:val="991"/>
      <w:isLgl w:val="false"/>
      <w:suff w:val="tab"/>
      <w:lvlText w:val="%1."/>
      <w:lvlJc w:val="left"/>
      <w:pPr>
        <w:ind w:left="284" w:hanging="284"/>
        <w:tabs>
          <w:tab w:val="num" w:pos="0" w:leader="none"/>
        </w:tabs>
      </w:pPr>
      <w:rPr>
        <w:rFonts w:hint="default" w:ascii="Arial" w:hAnsi="Arial"/>
        <w:sz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992" w:hanging="425"/>
        <w:tabs>
          <w:tab w:val="num" w:pos="992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701" w:hanging="567"/>
        <w:tabs>
          <w:tab w:val="num" w:pos="1701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985" w:hanging="284"/>
        <w:tabs>
          <w:tab w:val="num" w:pos="1701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2552" w:hanging="284"/>
        <w:tabs>
          <w:tab w:val="num" w:pos="2268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3119" w:hanging="284"/>
        <w:tabs>
          <w:tab w:val="num" w:pos="283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3829" w:hanging="284"/>
        <w:tabs>
          <w:tab w:val="num" w:pos="3545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4253" w:hanging="284"/>
        <w:tabs>
          <w:tab w:val="num" w:pos="3969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4820" w:hanging="284"/>
        <w:tabs>
          <w:tab w:val="num" w:pos="4536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3"/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cs="Times New Roman" w:eastAsiaTheme="minorHAnsi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9">
    <w:name w:val="Subtitle Char"/>
    <w:basedOn w:val="794"/>
    <w:link w:val="808"/>
    <w:uiPriority w:val="11"/>
    <w:rPr>
      <w:sz w:val="24"/>
      <w:szCs w:val="24"/>
    </w:rPr>
  </w:style>
  <w:style w:type="character" w:styleId="780">
    <w:name w:val="Quote Char"/>
    <w:link w:val="810"/>
    <w:uiPriority w:val="29"/>
    <w:rPr>
      <w:i/>
    </w:rPr>
  </w:style>
  <w:style w:type="character" w:styleId="781">
    <w:name w:val="Intense Quote Char"/>
    <w:link w:val="812"/>
    <w:uiPriority w:val="30"/>
    <w:rPr>
      <w:i/>
    </w:rPr>
  </w:style>
  <w:style w:type="character" w:styleId="782">
    <w:name w:val="Footnote Text Char"/>
    <w:link w:val="942"/>
    <w:uiPriority w:val="99"/>
    <w:rPr>
      <w:sz w:val="18"/>
    </w:rPr>
  </w:style>
  <w:style w:type="character" w:styleId="783">
    <w:name w:val="Endnote Text Char"/>
    <w:link w:val="945"/>
    <w:uiPriority w:val="99"/>
    <w:rPr>
      <w:sz w:val="20"/>
    </w:rPr>
  </w:style>
  <w:style w:type="paragraph" w:styleId="784" w:default="1">
    <w:name w:val="Normal"/>
    <w:qFormat/>
    <w:rPr>
      <w:rFonts w:eastAsia="Calibri"/>
      <w:sz w:val="28"/>
      <w:szCs w:val="28"/>
    </w:rPr>
  </w:style>
  <w:style w:type="paragraph" w:styleId="785">
    <w:name w:val="Heading 1"/>
    <w:basedOn w:val="960"/>
    <w:next w:val="960"/>
    <w:link w:val="952"/>
    <w:qFormat/>
    <w:pPr>
      <w:keepNext/>
      <w:spacing w:before="480"/>
      <w:outlineLvl w:val="0"/>
    </w:pPr>
    <w:rPr>
      <w:rFonts w:cs="Arial"/>
      <w:color w:val="1f497d"/>
      <w:sz w:val="36"/>
      <w:szCs w:val="32"/>
    </w:rPr>
  </w:style>
  <w:style w:type="paragraph" w:styleId="786">
    <w:name w:val="Heading 2"/>
    <w:basedOn w:val="960"/>
    <w:next w:val="960"/>
    <w:link w:val="955"/>
    <w:qFormat/>
    <w:pPr>
      <w:keepNext/>
      <w:spacing w:before="400" w:after="120"/>
      <w:outlineLvl w:val="1"/>
    </w:pPr>
    <w:rPr>
      <w:color w:val="1f497d"/>
    </w:rPr>
  </w:style>
  <w:style w:type="paragraph" w:styleId="787">
    <w:name w:val="Heading 3"/>
    <w:basedOn w:val="960"/>
    <w:next w:val="960"/>
    <w:link w:val="957"/>
    <w:qFormat/>
    <w:pPr>
      <w:keepNext/>
      <w:spacing w:before="320" w:after="120"/>
      <w:outlineLvl w:val="2"/>
    </w:pPr>
    <w:rPr>
      <w:color w:val="1f497d"/>
      <w:sz w:val="24"/>
    </w:rPr>
  </w:style>
  <w:style w:type="paragraph" w:styleId="788">
    <w:name w:val="Heading 4"/>
    <w:basedOn w:val="784"/>
    <w:next w:val="784"/>
    <w:link w:val="958"/>
    <w:qFormat/>
    <w:pPr>
      <w:keepLines/>
      <w:keepNext/>
      <w:spacing w:before="200" w:after="120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789">
    <w:name w:val="Heading 5"/>
    <w:basedOn w:val="784"/>
    <w:next w:val="784"/>
    <w:link w:val="959"/>
    <w:qFormat/>
    <w:pPr>
      <w:keepNext/>
      <w:spacing w:after="120"/>
      <w:outlineLvl w:val="4"/>
    </w:pPr>
    <w:rPr>
      <w:rFonts w:eastAsia="Times New Roman"/>
      <w:b/>
      <w:color w:val="1f497d"/>
      <w:lang w:eastAsia="ru-RU"/>
    </w:rPr>
  </w:style>
  <w:style w:type="paragraph" w:styleId="790">
    <w:name w:val="Heading 6"/>
    <w:basedOn w:val="784"/>
    <w:next w:val="784"/>
    <w:link w:val="1010"/>
    <w:uiPriority w:val="99"/>
    <w:semiHidden/>
    <w:pPr>
      <w:spacing w:before="240" w:after="60"/>
      <w:outlineLvl w:val="5"/>
    </w:pPr>
    <w:rPr>
      <w:rFonts w:eastAsia="Times New Roman"/>
      <w:lang w:eastAsia="ru-RU"/>
    </w:rPr>
  </w:style>
  <w:style w:type="paragraph" w:styleId="791">
    <w:name w:val="Heading 7"/>
    <w:basedOn w:val="784"/>
    <w:next w:val="784"/>
    <w:link w:val="1011"/>
    <w:uiPriority w:val="99"/>
    <w:semiHidden/>
    <w:qFormat/>
    <w:pPr>
      <w:keepLines/>
      <w:keepNext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792">
    <w:name w:val="Heading 8"/>
    <w:basedOn w:val="784"/>
    <w:next w:val="784"/>
    <w:link w:val="1012"/>
    <w:uiPriority w:val="99"/>
    <w:semiHidden/>
    <w:qFormat/>
    <w:pPr>
      <w:keepLines/>
      <w:keepNext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793">
    <w:name w:val="Heading 9"/>
    <w:basedOn w:val="784"/>
    <w:next w:val="784"/>
    <w:link w:val="1013"/>
    <w:uiPriority w:val="99"/>
    <w:semiHidden/>
    <w:qFormat/>
    <w:pPr>
      <w:keepLines/>
      <w:keepNext/>
      <w:spacing w:before="200"/>
      <w:outlineLvl w:val="8"/>
    </w:pPr>
    <w:rPr>
      <w:rFonts w:eastAsiaTheme="majorEastAsia" w:cstheme="majorBidi"/>
      <w:iCs/>
      <w:color w:val="404040" w:themeColor="text1" w:themeTint="BF"/>
    </w:rPr>
  </w:style>
  <w:style w:type="character" w:styleId="794" w:default="1">
    <w:name w:val="Default Paragraph Font"/>
    <w:uiPriority w:val="1"/>
    <w:semiHidden/>
    <w:unhideWhenUsed/>
  </w:style>
  <w:style w:type="table" w:styleId="7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6" w:default="1">
    <w:name w:val="No List"/>
    <w:uiPriority w:val="99"/>
    <w:semiHidden/>
    <w:unhideWhenUsed/>
  </w:style>
  <w:style w:type="character" w:styleId="797" w:customStyle="1">
    <w:name w:val="Heading 1 Char"/>
    <w:basedOn w:val="794"/>
    <w:uiPriority w:val="9"/>
    <w:rPr>
      <w:rFonts w:ascii="Arial" w:hAnsi="Arial" w:eastAsia="Arial" w:cs="Arial"/>
      <w:sz w:val="40"/>
      <w:szCs w:val="40"/>
    </w:rPr>
  </w:style>
  <w:style w:type="character" w:styleId="798" w:customStyle="1">
    <w:name w:val="Heading 2 Char"/>
    <w:basedOn w:val="794"/>
    <w:uiPriority w:val="9"/>
    <w:rPr>
      <w:rFonts w:ascii="Arial" w:hAnsi="Arial" w:eastAsia="Arial" w:cs="Arial"/>
      <w:sz w:val="34"/>
    </w:rPr>
  </w:style>
  <w:style w:type="character" w:styleId="799" w:customStyle="1">
    <w:name w:val="Heading 3 Char"/>
    <w:basedOn w:val="794"/>
    <w:uiPriority w:val="9"/>
    <w:rPr>
      <w:rFonts w:ascii="Arial" w:hAnsi="Arial" w:eastAsia="Arial" w:cs="Arial"/>
      <w:sz w:val="30"/>
      <w:szCs w:val="30"/>
    </w:rPr>
  </w:style>
  <w:style w:type="character" w:styleId="800" w:customStyle="1">
    <w:name w:val="Heading 4 Char"/>
    <w:basedOn w:val="794"/>
    <w:uiPriority w:val="9"/>
    <w:rPr>
      <w:rFonts w:ascii="Arial" w:hAnsi="Arial" w:eastAsia="Arial" w:cs="Arial"/>
      <w:b/>
      <w:bCs/>
      <w:sz w:val="26"/>
      <w:szCs w:val="26"/>
    </w:rPr>
  </w:style>
  <w:style w:type="character" w:styleId="801" w:customStyle="1">
    <w:name w:val="Heading 5 Char"/>
    <w:basedOn w:val="794"/>
    <w:uiPriority w:val="9"/>
    <w:rPr>
      <w:rFonts w:ascii="Arial" w:hAnsi="Arial" w:eastAsia="Arial" w:cs="Arial"/>
      <w:b/>
      <w:bCs/>
      <w:sz w:val="24"/>
      <w:szCs w:val="24"/>
    </w:rPr>
  </w:style>
  <w:style w:type="character" w:styleId="802" w:customStyle="1">
    <w:name w:val="Heading 6 Char"/>
    <w:basedOn w:val="794"/>
    <w:uiPriority w:val="9"/>
    <w:rPr>
      <w:rFonts w:ascii="Arial" w:hAnsi="Arial" w:eastAsia="Arial" w:cs="Arial"/>
      <w:b/>
      <w:bCs/>
      <w:sz w:val="22"/>
      <w:szCs w:val="22"/>
    </w:rPr>
  </w:style>
  <w:style w:type="character" w:styleId="803" w:customStyle="1">
    <w:name w:val="Heading 7 Char"/>
    <w:basedOn w:val="7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4" w:customStyle="1">
    <w:name w:val="Heading 8 Char"/>
    <w:basedOn w:val="794"/>
    <w:uiPriority w:val="9"/>
    <w:rPr>
      <w:rFonts w:ascii="Arial" w:hAnsi="Arial" w:eastAsia="Arial" w:cs="Arial"/>
      <w:i/>
      <w:iCs/>
      <w:sz w:val="22"/>
      <w:szCs w:val="22"/>
    </w:rPr>
  </w:style>
  <w:style w:type="character" w:styleId="805" w:customStyle="1">
    <w:name w:val="Heading 9 Char"/>
    <w:basedOn w:val="794"/>
    <w:uiPriority w:val="9"/>
    <w:rPr>
      <w:rFonts w:ascii="Arial" w:hAnsi="Arial" w:eastAsia="Arial" w:cs="Arial"/>
      <w:i/>
      <w:iCs/>
      <w:sz w:val="21"/>
      <w:szCs w:val="21"/>
    </w:rPr>
  </w:style>
  <w:style w:type="paragraph" w:styleId="806">
    <w:name w:val="No Spacing"/>
    <w:uiPriority w:val="1"/>
    <w:qFormat/>
  </w:style>
  <w:style w:type="character" w:styleId="807" w:customStyle="1">
    <w:name w:val="Title Char"/>
    <w:basedOn w:val="794"/>
    <w:uiPriority w:val="10"/>
    <w:rPr>
      <w:sz w:val="48"/>
      <w:szCs w:val="48"/>
    </w:rPr>
  </w:style>
  <w:style w:type="paragraph" w:styleId="808">
    <w:name w:val="Subtitle"/>
    <w:basedOn w:val="784"/>
    <w:next w:val="784"/>
    <w:link w:val="809"/>
    <w:uiPriority w:val="11"/>
    <w:qFormat/>
    <w:pPr>
      <w:spacing w:before="200" w:after="200"/>
    </w:pPr>
    <w:rPr>
      <w:sz w:val="24"/>
      <w:szCs w:val="24"/>
    </w:rPr>
  </w:style>
  <w:style w:type="character" w:styleId="809" w:customStyle="1">
    <w:name w:val="Подзаголовок Знак"/>
    <w:basedOn w:val="794"/>
    <w:link w:val="808"/>
    <w:uiPriority w:val="11"/>
    <w:rPr>
      <w:sz w:val="24"/>
      <w:szCs w:val="24"/>
    </w:rPr>
  </w:style>
  <w:style w:type="paragraph" w:styleId="810">
    <w:name w:val="Quote"/>
    <w:basedOn w:val="784"/>
    <w:next w:val="784"/>
    <w:link w:val="811"/>
    <w:uiPriority w:val="29"/>
    <w:qFormat/>
    <w:pPr>
      <w:ind w:left="720" w:right="720"/>
    </w:pPr>
    <w:rPr>
      <w:i/>
    </w:rPr>
  </w:style>
  <w:style w:type="character" w:styleId="811" w:customStyle="1">
    <w:name w:val="Цитата 2 Знак"/>
    <w:link w:val="810"/>
    <w:uiPriority w:val="29"/>
    <w:rPr>
      <w:i/>
    </w:rPr>
  </w:style>
  <w:style w:type="paragraph" w:styleId="812">
    <w:name w:val="Intense Quote"/>
    <w:basedOn w:val="784"/>
    <w:next w:val="784"/>
    <w:link w:val="8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3" w:customStyle="1">
    <w:name w:val="Выделенная цитата Знак"/>
    <w:link w:val="812"/>
    <w:uiPriority w:val="30"/>
    <w:rPr>
      <w:i/>
    </w:rPr>
  </w:style>
  <w:style w:type="character" w:styleId="814" w:customStyle="1">
    <w:name w:val="Header Char"/>
    <w:basedOn w:val="794"/>
    <w:uiPriority w:val="99"/>
  </w:style>
  <w:style w:type="character" w:styleId="815" w:customStyle="1">
    <w:name w:val="Footer Char"/>
    <w:basedOn w:val="794"/>
    <w:uiPriority w:val="99"/>
  </w:style>
  <w:style w:type="character" w:styleId="816" w:customStyle="1">
    <w:name w:val="Caption Char"/>
    <w:uiPriority w:val="99"/>
  </w:style>
  <w:style w:type="table" w:styleId="817" w:customStyle="1">
    <w:name w:val="Table Grid Light"/>
    <w:basedOn w:val="7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18">
    <w:name w:val="Plain Table 1"/>
    <w:basedOn w:val="7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9">
    <w:name w:val="Plain Table 2"/>
    <w:basedOn w:val="7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0">
    <w:name w:val="Plain Table 3"/>
    <w:basedOn w:val="7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1">
    <w:name w:val="Plain Table 4"/>
    <w:basedOn w:val="7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Plain Table 5"/>
    <w:basedOn w:val="79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3">
    <w:name w:val="Grid Table 1 Light"/>
    <w:basedOn w:val="7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1 Light - Accent 1"/>
    <w:basedOn w:val="7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Grid Table 1 Light - Accent 2"/>
    <w:basedOn w:val="7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Grid Table 1 Light - Accent 3"/>
    <w:basedOn w:val="7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Grid Table 1 Light - Accent 4"/>
    <w:basedOn w:val="7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Grid Table 1 Light - Accent 5"/>
    <w:basedOn w:val="7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Grid Table 1 Light - Accent 6"/>
    <w:basedOn w:val="7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2"/>
    <w:basedOn w:val="7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1"/>
    <w:basedOn w:val="7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2 - Accent 2"/>
    <w:basedOn w:val="7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2 - Accent 3"/>
    <w:basedOn w:val="7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2 - Accent 4"/>
    <w:basedOn w:val="7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2 - Accent 5"/>
    <w:basedOn w:val="7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2 - Accent 6"/>
    <w:basedOn w:val="7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"/>
    <w:basedOn w:val="7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1"/>
    <w:basedOn w:val="7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3 - Accent 2"/>
    <w:basedOn w:val="7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3 - Accent 3"/>
    <w:basedOn w:val="7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3 - Accent 4"/>
    <w:basedOn w:val="7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3 - Accent 5"/>
    <w:basedOn w:val="7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3 - Accent 6"/>
    <w:basedOn w:val="7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4"/>
    <w:basedOn w:val="7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5" w:customStyle="1">
    <w:name w:val="Grid Table 4 - Accent 1"/>
    <w:basedOn w:val="79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46" w:customStyle="1">
    <w:name w:val="Grid Table 4 - Accent 2"/>
    <w:basedOn w:val="79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47" w:customStyle="1">
    <w:name w:val="Grid Table 4 - Accent 3"/>
    <w:basedOn w:val="79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48" w:customStyle="1">
    <w:name w:val="Grid Table 4 - Accent 4"/>
    <w:basedOn w:val="79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49" w:customStyle="1">
    <w:name w:val="Grid Table 4 - Accent 5"/>
    <w:basedOn w:val="79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50" w:customStyle="1">
    <w:name w:val="Grid Table 4 - Accent 6"/>
    <w:basedOn w:val="79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51">
    <w:name w:val="Grid Table 5 Dark"/>
    <w:basedOn w:val="7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- Accent 1"/>
    <w:basedOn w:val="7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5 Dark - Accent 2"/>
    <w:basedOn w:val="7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54" w:customStyle="1">
    <w:name w:val="Grid Table 5 Dark - Accent 3"/>
    <w:basedOn w:val="7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55" w:customStyle="1">
    <w:name w:val="Grid Table 5 Dark- Accent 4"/>
    <w:basedOn w:val="7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56" w:customStyle="1">
    <w:name w:val="Grid Table 5 Dark - Accent 5"/>
    <w:basedOn w:val="7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57" w:customStyle="1">
    <w:name w:val="Grid Table 5 Dark - Accent 6"/>
    <w:basedOn w:val="7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58">
    <w:name w:val="Grid Table 6 Colorful"/>
    <w:basedOn w:val="7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9" w:customStyle="1">
    <w:name w:val="Grid Table 6 Colorful - Accent 1"/>
    <w:basedOn w:val="79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60" w:customStyle="1">
    <w:name w:val="Grid Table 6 Colorful - Accent 2"/>
    <w:basedOn w:val="7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61" w:customStyle="1">
    <w:name w:val="Grid Table 6 Colorful - Accent 3"/>
    <w:basedOn w:val="79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62" w:customStyle="1">
    <w:name w:val="Grid Table 6 Colorful - Accent 4"/>
    <w:basedOn w:val="7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63" w:customStyle="1">
    <w:name w:val="Grid Table 6 Colorful - Accent 5"/>
    <w:basedOn w:val="79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4" w:customStyle="1">
    <w:name w:val="Grid Table 6 Colorful - Accent 6"/>
    <w:basedOn w:val="79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65">
    <w:name w:val="Grid Table 7 Colorful"/>
    <w:basedOn w:val="7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7 Colorful - Accent 1"/>
    <w:basedOn w:val="79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7 Colorful - Accent 2"/>
    <w:basedOn w:val="79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7 Colorful - Accent 3"/>
    <w:basedOn w:val="79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7 Colorful - Accent 4"/>
    <w:basedOn w:val="79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7 Colorful - Accent 5"/>
    <w:basedOn w:val="79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7 Colorful - Accent 6"/>
    <w:basedOn w:val="79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"/>
    <w:basedOn w:val="7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1"/>
    <w:basedOn w:val="79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1 Light - Accent 2"/>
    <w:basedOn w:val="79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List Table 1 Light - Accent 3"/>
    <w:basedOn w:val="79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List Table 1 Light - Accent 4"/>
    <w:basedOn w:val="79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List Table 1 Light - Accent 5"/>
    <w:basedOn w:val="79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List Table 1 Light - Accent 6"/>
    <w:basedOn w:val="79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2"/>
    <w:basedOn w:val="7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80" w:customStyle="1">
    <w:name w:val="List Table 2 - Accent 1"/>
    <w:basedOn w:val="79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81" w:customStyle="1">
    <w:name w:val="List Table 2 - Accent 2"/>
    <w:basedOn w:val="79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82" w:customStyle="1">
    <w:name w:val="List Table 2 - Accent 3"/>
    <w:basedOn w:val="79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83" w:customStyle="1">
    <w:name w:val="List Table 2 - Accent 4"/>
    <w:basedOn w:val="79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84" w:customStyle="1">
    <w:name w:val="List Table 2 - Accent 5"/>
    <w:basedOn w:val="79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85" w:customStyle="1">
    <w:name w:val="List Table 2 - Accent 6"/>
    <w:basedOn w:val="79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86">
    <w:name w:val="List Table 3"/>
    <w:basedOn w:val="7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3 - Accent 1"/>
    <w:basedOn w:val="79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3 - Accent 2"/>
    <w:basedOn w:val="7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3 - Accent 3"/>
    <w:basedOn w:val="79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3 - Accent 4"/>
    <w:basedOn w:val="7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3 - Accent 5"/>
    <w:basedOn w:val="79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3 - Accent 6"/>
    <w:basedOn w:val="79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"/>
    <w:basedOn w:val="7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4 - Accent 1"/>
    <w:basedOn w:val="79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 w:customStyle="1">
    <w:name w:val="List Table 4 - Accent 2"/>
    <w:basedOn w:val="79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 w:customStyle="1">
    <w:name w:val="List Table 4 - Accent 3"/>
    <w:basedOn w:val="79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 w:customStyle="1">
    <w:name w:val="List Table 4 - Accent 4"/>
    <w:basedOn w:val="79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 w:customStyle="1">
    <w:name w:val="List Table 4 - Accent 5"/>
    <w:basedOn w:val="79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 w:customStyle="1">
    <w:name w:val="List Table 4 - Accent 6"/>
    <w:basedOn w:val="79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5 Dark"/>
    <w:basedOn w:val="7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1" w:customStyle="1">
    <w:name w:val="List Table 5 Dark - Accent 1"/>
    <w:basedOn w:val="79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2" w:customStyle="1">
    <w:name w:val="List Table 5 Dark - Accent 2"/>
    <w:basedOn w:val="79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3" w:customStyle="1">
    <w:name w:val="List Table 5 Dark - Accent 3"/>
    <w:basedOn w:val="79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4" w:customStyle="1">
    <w:name w:val="List Table 5 Dark - Accent 4"/>
    <w:basedOn w:val="79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5" w:customStyle="1">
    <w:name w:val="List Table 5 Dark - Accent 5"/>
    <w:basedOn w:val="79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6" w:customStyle="1">
    <w:name w:val="List Table 5 Dark - Accent 6"/>
    <w:basedOn w:val="79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07">
    <w:name w:val="List Table 6 Colorful"/>
    <w:basedOn w:val="7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08" w:customStyle="1">
    <w:name w:val="List Table 6 Colorful - Accent 1"/>
    <w:basedOn w:val="79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9" w:customStyle="1">
    <w:name w:val="List Table 6 Colorful - Accent 2"/>
    <w:basedOn w:val="79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10" w:customStyle="1">
    <w:name w:val="List Table 6 Colorful - Accent 3"/>
    <w:basedOn w:val="79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11" w:customStyle="1">
    <w:name w:val="List Table 6 Colorful - Accent 4"/>
    <w:basedOn w:val="79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12" w:customStyle="1">
    <w:name w:val="List Table 6 Colorful - Accent 5"/>
    <w:basedOn w:val="79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13" w:customStyle="1">
    <w:name w:val="List Table 6 Colorful - Accent 6"/>
    <w:basedOn w:val="79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14">
    <w:name w:val="List Table 7 Colorful"/>
    <w:basedOn w:val="7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7 Colorful - Accent 1"/>
    <w:basedOn w:val="79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7 Colorful - Accent 2"/>
    <w:basedOn w:val="79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7 Colorful - Accent 3"/>
    <w:basedOn w:val="79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7 Colorful - Accent 4"/>
    <w:basedOn w:val="79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7 Colorful - Accent 5"/>
    <w:basedOn w:val="79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7 Colorful - Accent 6"/>
    <w:basedOn w:val="79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ned - Accent"/>
    <w:basedOn w:val="795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2" w:customStyle="1">
    <w:name w:val="Lined - Accent 1"/>
    <w:basedOn w:val="795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3" w:customStyle="1">
    <w:name w:val="Lined - Accent 2"/>
    <w:basedOn w:val="795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4" w:customStyle="1">
    <w:name w:val="Lined - Accent 3"/>
    <w:basedOn w:val="795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5" w:customStyle="1">
    <w:name w:val="Lined - Accent 4"/>
    <w:basedOn w:val="795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6" w:customStyle="1">
    <w:name w:val="Lined - Accent 5"/>
    <w:basedOn w:val="795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7" w:customStyle="1">
    <w:name w:val="Lined - Accent 6"/>
    <w:basedOn w:val="795"/>
    <w:uiPriority w:val="99"/>
    <w:rPr>
      <w:color w:val="40404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8" w:customStyle="1">
    <w:name w:val="Bordered &amp; Lined - Accent"/>
    <w:basedOn w:val="79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29" w:customStyle="1">
    <w:name w:val="Bordered &amp; Lined - Accent 1"/>
    <w:basedOn w:val="79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30" w:customStyle="1">
    <w:name w:val="Bordered &amp; Lined - Accent 2"/>
    <w:basedOn w:val="79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31" w:customStyle="1">
    <w:name w:val="Bordered &amp; Lined - Accent 3"/>
    <w:basedOn w:val="79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32" w:customStyle="1">
    <w:name w:val="Bordered &amp; Lined - Accent 4"/>
    <w:basedOn w:val="79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33" w:customStyle="1">
    <w:name w:val="Bordered &amp; Lined - Accent 5"/>
    <w:basedOn w:val="79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34" w:customStyle="1">
    <w:name w:val="Bordered &amp; Lined - Accent 6"/>
    <w:basedOn w:val="795"/>
    <w:uiPriority w:val="99"/>
    <w:rPr>
      <w:color w:val="40404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35" w:customStyle="1">
    <w:name w:val="Bordered"/>
    <w:basedOn w:val="7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36" w:customStyle="1">
    <w:name w:val="Bordered - Accent 1"/>
    <w:basedOn w:val="7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7" w:customStyle="1">
    <w:name w:val="Bordered - Accent 2"/>
    <w:basedOn w:val="7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38" w:customStyle="1">
    <w:name w:val="Bordered - Accent 3"/>
    <w:basedOn w:val="7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39" w:customStyle="1">
    <w:name w:val="Bordered - Accent 4"/>
    <w:basedOn w:val="7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40" w:customStyle="1">
    <w:name w:val="Bordered - Accent 5"/>
    <w:basedOn w:val="7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41" w:customStyle="1">
    <w:name w:val="Bordered - Accent 6"/>
    <w:basedOn w:val="7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42">
    <w:name w:val="footnote text"/>
    <w:basedOn w:val="784"/>
    <w:link w:val="943"/>
    <w:uiPriority w:val="99"/>
    <w:semiHidden/>
    <w:unhideWhenUsed/>
    <w:pPr>
      <w:spacing w:after="40"/>
    </w:pPr>
    <w:rPr>
      <w:sz w:val="18"/>
    </w:rPr>
  </w:style>
  <w:style w:type="character" w:styleId="943" w:customStyle="1">
    <w:name w:val="Текст сноски Знак"/>
    <w:link w:val="942"/>
    <w:uiPriority w:val="99"/>
    <w:rPr>
      <w:sz w:val="18"/>
    </w:rPr>
  </w:style>
  <w:style w:type="character" w:styleId="944">
    <w:name w:val="footnote reference"/>
    <w:basedOn w:val="794"/>
    <w:uiPriority w:val="99"/>
    <w:unhideWhenUsed/>
    <w:rPr>
      <w:vertAlign w:val="superscript"/>
    </w:rPr>
  </w:style>
  <w:style w:type="paragraph" w:styleId="945">
    <w:name w:val="endnote text"/>
    <w:basedOn w:val="784"/>
    <w:link w:val="946"/>
    <w:uiPriority w:val="99"/>
    <w:semiHidden/>
    <w:unhideWhenUsed/>
    <w:rPr>
      <w:sz w:val="20"/>
    </w:rPr>
  </w:style>
  <w:style w:type="character" w:styleId="946" w:customStyle="1">
    <w:name w:val="Текст концевой сноски Знак"/>
    <w:link w:val="945"/>
    <w:uiPriority w:val="99"/>
    <w:rPr>
      <w:sz w:val="20"/>
    </w:rPr>
  </w:style>
  <w:style w:type="character" w:styleId="947">
    <w:name w:val="endnote reference"/>
    <w:basedOn w:val="794"/>
    <w:uiPriority w:val="99"/>
    <w:semiHidden/>
    <w:unhideWhenUsed/>
    <w:rPr>
      <w:vertAlign w:val="superscript"/>
    </w:rPr>
  </w:style>
  <w:style w:type="paragraph" w:styleId="948">
    <w:name w:val="toc 8"/>
    <w:basedOn w:val="784"/>
    <w:next w:val="784"/>
    <w:uiPriority w:val="39"/>
    <w:unhideWhenUsed/>
    <w:pPr>
      <w:ind w:left="1984"/>
      <w:spacing w:after="57"/>
    </w:pPr>
  </w:style>
  <w:style w:type="paragraph" w:styleId="949">
    <w:name w:val="TOC Heading"/>
    <w:uiPriority w:val="39"/>
    <w:unhideWhenUsed/>
  </w:style>
  <w:style w:type="paragraph" w:styleId="950">
    <w:name w:val="table of figures"/>
    <w:basedOn w:val="784"/>
    <w:next w:val="784"/>
    <w:uiPriority w:val="99"/>
    <w:unhideWhenUsed/>
  </w:style>
  <w:style w:type="paragraph" w:styleId="951">
    <w:name w:val="List Paragraph"/>
    <w:basedOn w:val="784"/>
    <w:uiPriority w:val="99"/>
    <w:semiHidden/>
    <w:qFormat/>
    <w:pPr>
      <w:ind w:left="709" w:hanging="284"/>
      <w:spacing w:before="60"/>
    </w:pPr>
  </w:style>
  <w:style w:type="character" w:styleId="952" w:customStyle="1">
    <w:name w:val="Заголовок 1 Знак"/>
    <w:basedOn w:val="794"/>
    <w:link w:val="785"/>
    <w:rPr>
      <w:rFonts w:ascii="Arial" w:hAnsi="Arial" w:eastAsia="Times New Roman" w:cs="Arial"/>
      <w:color w:val="1f497d"/>
      <w:sz w:val="36"/>
      <w:szCs w:val="32"/>
      <w:lang w:eastAsia="ru-RU"/>
    </w:rPr>
  </w:style>
  <w:style w:type="paragraph" w:styleId="953">
    <w:name w:val="Header"/>
    <w:basedOn w:val="784"/>
    <w:link w:val="954"/>
    <w:uiPriority w:val="99"/>
    <w:pPr>
      <w:tabs>
        <w:tab w:val="center" w:pos="4677" w:leader="none"/>
        <w:tab w:val="right" w:pos="9355" w:leader="none"/>
      </w:tabs>
    </w:pPr>
    <w:rPr>
      <w:color w:val="404040"/>
      <w:sz w:val="18"/>
    </w:rPr>
  </w:style>
  <w:style w:type="character" w:styleId="954" w:customStyle="1">
    <w:name w:val="Верхний колонтитул Знак"/>
    <w:link w:val="953"/>
    <w:uiPriority w:val="99"/>
    <w:rPr>
      <w:rFonts w:ascii="Arial" w:hAnsi="Arial" w:eastAsia="Calibri"/>
      <w:color w:val="404040"/>
      <w:sz w:val="18"/>
    </w:rPr>
  </w:style>
  <w:style w:type="character" w:styleId="955" w:customStyle="1">
    <w:name w:val="Заголовок 2 Знак"/>
    <w:basedOn w:val="794"/>
    <w:link w:val="786"/>
    <w:rPr>
      <w:rFonts w:ascii="Arial" w:hAnsi="Arial" w:eastAsia="Times New Roman"/>
      <w:color w:val="1f497d"/>
      <w:sz w:val="28"/>
      <w:lang w:eastAsia="ru-RU"/>
    </w:rPr>
  </w:style>
  <w:style w:type="character" w:styleId="956">
    <w:name w:val="Hyperlink"/>
    <w:basedOn w:val="794"/>
    <w:qFormat/>
    <w:rPr>
      <w:rFonts w:eastAsia="Times New Roman"/>
      <w:color w:val="4f81bd"/>
      <w:u w:val="single"/>
      <w:lang w:val="ru-RU" w:eastAsia="ru-RU"/>
    </w:rPr>
  </w:style>
  <w:style w:type="character" w:styleId="957" w:customStyle="1">
    <w:name w:val="Заголовок 3 Знак"/>
    <w:basedOn w:val="794"/>
    <w:link w:val="787"/>
    <w:rPr>
      <w:rFonts w:ascii="Arial" w:hAnsi="Arial" w:eastAsia="Times New Roman"/>
      <w:color w:val="1f497d"/>
      <w:sz w:val="24"/>
      <w:lang w:eastAsia="ru-RU"/>
    </w:rPr>
  </w:style>
  <w:style w:type="character" w:styleId="958" w:customStyle="1">
    <w:name w:val="Заголовок 4 Знак"/>
    <w:basedOn w:val="794"/>
    <w:link w:val="788"/>
    <w:rPr>
      <w:rFonts w:ascii="Arial" w:hAnsi="Arial" w:eastAsia="Times New Roman"/>
      <w:i/>
      <w:color w:val="1f497d"/>
      <w:sz w:val="22"/>
      <w:lang w:eastAsia="ru-RU"/>
    </w:rPr>
  </w:style>
  <w:style w:type="character" w:styleId="959" w:customStyle="1">
    <w:name w:val="Заголовок 5 Знак"/>
    <w:basedOn w:val="794"/>
    <w:link w:val="789"/>
    <w:rPr>
      <w:rFonts w:ascii="Arial" w:hAnsi="Arial" w:eastAsia="Times New Roman"/>
      <w:b/>
      <w:color w:val="1f497d"/>
      <w:lang w:eastAsia="ru-RU"/>
    </w:rPr>
  </w:style>
  <w:style w:type="paragraph" w:styleId="960">
    <w:name w:val="Body Text"/>
    <w:basedOn w:val="784"/>
    <w:link w:val="961"/>
    <w:qFormat/>
    <w:rPr>
      <w:rFonts w:eastAsia="Times New Roman"/>
      <w:lang w:eastAsia="ru-RU"/>
    </w:rPr>
  </w:style>
  <w:style w:type="character" w:styleId="961" w:customStyle="1">
    <w:name w:val="Основной текст Знак"/>
    <w:basedOn w:val="794"/>
    <w:link w:val="960"/>
    <w:rPr>
      <w:rFonts w:ascii="Arial" w:hAnsi="Arial" w:eastAsia="Times New Roman"/>
      <w:lang w:eastAsia="ru-RU"/>
    </w:rPr>
  </w:style>
  <w:style w:type="paragraph" w:styleId="962" w:customStyle="1">
    <w:name w:val="Заголовок этапа ТМ"/>
    <w:next w:val="784"/>
    <w:pPr>
      <w:jc w:val="center"/>
      <w:spacing w:before="160"/>
      <w:outlineLvl w:val="4"/>
    </w:pPr>
    <w:rPr>
      <w:rFonts w:ascii="Arial" w:hAnsi="Arial" w:eastAsia="Times New Roman"/>
      <w:b/>
    </w:rPr>
  </w:style>
  <w:style w:type="character" w:styleId="963">
    <w:name w:val="annotation reference"/>
    <w:basedOn w:val="794"/>
    <w:uiPriority w:val="99"/>
    <w:semiHidden/>
    <w:rPr>
      <w:sz w:val="16"/>
      <w:szCs w:val="16"/>
    </w:rPr>
  </w:style>
  <w:style w:type="paragraph" w:styleId="964" w:customStyle="1">
    <w:name w:val="Кнопка"/>
    <w:basedOn w:val="960"/>
    <w:next w:val="960"/>
    <w:link w:val="965"/>
    <w:qFormat/>
    <w:rPr>
      <w:b/>
      <w:u w:val="single"/>
    </w:rPr>
  </w:style>
  <w:style w:type="character" w:styleId="965" w:customStyle="1">
    <w:name w:val="Кнопка Знак"/>
    <w:basedOn w:val="961"/>
    <w:link w:val="964"/>
    <w:rPr>
      <w:rFonts w:ascii="Arial" w:hAnsi="Arial" w:eastAsia="Times New Roman"/>
      <w:b/>
      <w:u w:val="single"/>
      <w:lang w:eastAsia="ru-RU"/>
    </w:rPr>
  </w:style>
  <w:style w:type="paragraph" w:styleId="966">
    <w:name w:val="List Bullet"/>
    <w:basedOn w:val="951"/>
    <w:qFormat/>
    <w:pPr>
      <w:numPr>
        <w:ilvl w:val="0"/>
        <w:numId w:val="13"/>
      </w:numPr>
    </w:pPr>
  </w:style>
  <w:style w:type="paragraph" w:styleId="967">
    <w:name w:val="Title"/>
    <w:basedOn w:val="960"/>
    <w:next w:val="784"/>
    <w:link w:val="968"/>
    <w:qFormat/>
    <w:pPr>
      <w:spacing w:after="360"/>
      <w:pBdr>
        <w:bottom w:val="single" w:color="1F497D" w:sz="18" w:space="1"/>
      </w:pBdr>
    </w:pPr>
    <w:rPr>
      <w:color w:val="1f497d"/>
      <w:sz w:val="40"/>
    </w:rPr>
  </w:style>
  <w:style w:type="character" w:styleId="968" w:customStyle="1">
    <w:name w:val="Заголовок Знак"/>
    <w:basedOn w:val="794"/>
    <w:link w:val="967"/>
    <w:rPr>
      <w:rFonts w:ascii="Arial" w:hAnsi="Arial" w:eastAsia="Times New Roman"/>
      <w:color w:val="1f497d"/>
      <w:sz w:val="40"/>
      <w:lang w:eastAsia="ru-RU"/>
    </w:rPr>
  </w:style>
  <w:style w:type="paragraph" w:styleId="969">
    <w:name w:val="Caption"/>
    <w:basedOn w:val="784"/>
    <w:next w:val="784"/>
    <w:uiPriority w:val="99"/>
    <w:semiHidden/>
    <w:qFormat/>
    <w:pPr>
      <w:jc w:val="right"/>
      <w:spacing w:before="120" w:after="120"/>
    </w:pPr>
    <w:rPr>
      <w:bCs/>
      <w:szCs w:val="18"/>
    </w:rPr>
  </w:style>
  <w:style w:type="paragraph" w:styleId="970" w:customStyle="1">
    <w:name w:val="Название поля/пункт меню"/>
    <w:basedOn w:val="960"/>
    <w:link w:val="971"/>
    <w:qFormat/>
    <w:rPr>
      <w:i/>
    </w:rPr>
  </w:style>
  <w:style w:type="character" w:styleId="971" w:customStyle="1">
    <w:name w:val="Название поля/пункт меню Знак"/>
    <w:basedOn w:val="961"/>
    <w:link w:val="970"/>
    <w:rPr>
      <w:rFonts w:ascii="Arial" w:hAnsi="Arial" w:eastAsia="Times New Roman"/>
      <w:i/>
      <w:lang w:eastAsia="ru-RU"/>
    </w:rPr>
  </w:style>
  <w:style w:type="paragraph" w:styleId="972" w:customStyle="1">
    <w:name w:val="Название справочника"/>
    <w:basedOn w:val="960"/>
    <w:next w:val="960"/>
    <w:link w:val="973"/>
    <w:qFormat/>
    <w:rPr>
      <w:b/>
    </w:rPr>
  </w:style>
  <w:style w:type="character" w:styleId="973" w:customStyle="1">
    <w:name w:val="Название справочника Знак"/>
    <w:basedOn w:val="961"/>
    <w:link w:val="972"/>
    <w:rPr>
      <w:rFonts w:ascii="Arial" w:hAnsi="Arial" w:eastAsia="Times New Roman"/>
      <w:b/>
      <w:lang w:eastAsia="ru-RU"/>
    </w:rPr>
  </w:style>
  <w:style w:type="paragraph" w:styleId="974">
    <w:name w:val="Footer"/>
    <w:basedOn w:val="784"/>
    <w:link w:val="975"/>
    <w:pPr>
      <w:tabs>
        <w:tab w:val="center" w:pos="4677" w:leader="none"/>
        <w:tab w:val="right" w:pos="9355" w:leader="none"/>
      </w:tabs>
    </w:pPr>
    <w:rPr>
      <w:color w:val="404040"/>
      <w:sz w:val="18"/>
    </w:rPr>
  </w:style>
  <w:style w:type="character" w:styleId="975" w:customStyle="1">
    <w:name w:val="Нижний колонтитул Знак"/>
    <w:link w:val="974"/>
    <w:rPr>
      <w:rFonts w:ascii="Arial" w:hAnsi="Arial" w:eastAsia="Calibri"/>
      <w:color w:val="404040"/>
      <w:sz w:val="18"/>
    </w:rPr>
  </w:style>
  <w:style w:type="paragraph" w:styleId="976">
    <w:name w:val="List Number"/>
    <w:basedOn w:val="951"/>
    <w:pPr>
      <w:numPr>
        <w:ilvl w:val="0"/>
        <w:numId w:val="14"/>
      </w:numPr>
      <w:spacing w:before="160"/>
    </w:pPr>
  </w:style>
  <w:style w:type="paragraph" w:styleId="977">
    <w:name w:val="toc 1"/>
    <w:basedOn w:val="784"/>
    <w:next w:val="784"/>
    <w:uiPriority w:val="99"/>
    <w:semiHidden/>
    <w:pPr>
      <w:spacing w:before="120" w:after="120"/>
    </w:pPr>
    <w:rPr>
      <w:rFonts w:asciiTheme="minorHAnsi" w:hAnsiTheme="minorHAnsi"/>
      <w:b/>
      <w:bCs/>
      <w:caps/>
    </w:rPr>
  </w:style>
  <w:style w:type="paragraph" w:styleId="978">
    <w:name w:val="toc 2"/>
    <w:basedOn w:val="784"/>
    <w:next w:val="784"/>
    <w:uiPriority w:val="99"/>
    <w:semiHidden/>
    <w:pPr>
      <w:ind w:left="200"/>
    </w:pPr>
    <w:rPr>
      <w:rFonts w:asciiTheme="minorHAnsi" w:hAnsiTheme="minorHAnsi"/>
      <w:smallCaps/>
    </w:rPr>
  </w:style>
  <w:style w:type="paragraph" w:styleId="979">
    <w:name w:val="toc 3"/>
    <w:basedOn w:val="784"/>
    <w:next w:val="784"/>
    <w:uiPriority w:val="99"/>
    <w:semiHidden/>
    <w:pPr>
      <w:ind w:left="400"/>
    </w:pPr>
    <w:rPr>
      <w:rFonts w:asciiTheme="minorHAnsi" w:hAnsiTheme="minorHAnsi"/>
      <w:i/>
      <w:iCs/>
    </w:rPr>
  </w:style>
  <w:style w:type="paragraph" w:styleId="980">
    <w:name w:val="toc 4"/>
    <w:basedOn w:val="784"/>
    <w:next w:val="784"/>
    <w:uiPriority w:val="99"/>
    <w:semiHidden/>
    <w:pPr>
      <w:ind w:left="600"/>
    </w:pPr>
    <w:rPr>
      <w:rFonts w:asciiTheme="minorHAnsi" w:hAnsiTheme="minorHAnsi"/>
      <w:sz w:val="18"/>
      <w:szCs w:val="18"/>
    </w:rPr>
  </w:style>
  <w:style w:type="paragraph" w:styleId="981">
    <w:name w:val="toc 5"/>
    <w:basedOn w:val="784"/>
    <w:next w:val="784"/>
    <w:uiPriority w:val="99"/>
    <w:semiHidden/>
    <w:pPr>
      <w:ind w:left="800"/>
    </w:pPr>
    <w:rPr>
      <w:rFonts w:asciiTheme="minorHAnsi" w:hAnsiTheme="minorHAnsi"/>
      <w:sz w:val="18"/>
      <w:szCs w:val="18"/>
    </w:rPr>
  </w:style>
  <w:style w:type="paragraph" w:styleId="982">
    <w:name w:val="toc 6"/>
    <w:basedOn w:val="784"/>
    <w:next w:val="784"/>
    <w:uiPriority w:val="99"/>
    <w:semiHidden/>
    <w:pPr>
      <w:ind w:left="1000"/>
    </w:pPr>
    <w:rPr>
      <w:rFonts w:asciiTheme="minorHAnsi" w:hAnsiTheme="minorHAnsi"/>
      <w:sz w:val="18"/>
      <w:szCs w:val="18"/>
    </w:rPr>
  </w:style>
  <w:style w:type="paragraph" w:styleId="983">
    <w:name w:val="toc 7"/>
    <w:basedOn w:val="784"/>
    <w:next w:val="784"/>
    <w:uiPriority w:val="99"/>
    <w:semiHidden/>
    <w:pPr>
      <w:ind w:left="1200"/>
    </w:pPr>
    <w:rPr>
      <w:rFonts w:asciiTheme="minorHAnsi" w:hAnsiTheme="minorHAnsi"/>
      <w:sz w:val="18"/>
      <w:szCs w:val="18"/>
    </w:rPr>
  </w:style>
  <w:style w:type="paragraph" w:styleId="984">
    <w:name w:val="toc 9"/>
    <w:basedOn w:val="784"/>
    <w:next w:val="784"/>
    <w:uiPriority w:val="99"/>
    <w:semiHidden/>
    <w:pPr>
      <w:ind w:left="1600"/>
    </w:pPr>
    <w:rPr>
      <w:rFonts w:asciiTheme="minorHAnsi" w:hAnsiTheme="minorHAnsi"/>
      <w:sz w:val="18"/>
      <w:szCs w:val="18"/>
    </w:rPr>
  </w:style>
  <w:style w:type="paragraph" w:styleId="985" w:customStyle="1">
    <w:name w:val="Описание этапа ТМ"/>
    <w:basedOn w:val="960"/>
    <w:qFormat/>
  </w:style>
  <w:style w:type="character" w:styleId="986" w:customStyle="1">
    <w:name w:val="Определение"/>
    <w:basedOn w:val="961"/>
    <w:qFormat/>
    <w:rPr>
      <w:rFonts w:ascii="Arial" w:hAnsi="Arial" w:eastAsia="Times New Roman"/>
      <w:i/>
      <w:color w:val="1f497d"/>
      <w:u w:val="none"/>
      <w:lang w:val="ru-RU" w:eastAsia="ru-RU"/>
    </w:rPr>
  </w:style>
  <w:style w:type="character" w:styleId="987" w:customStyle="1">
    <w:name w:val="Пояснение к заполнению"/>
    <w:basedOn w:val="794"/>
    <w:qFormat/>
    <w:rPr>
      <w:rFonts w:ascii="Arial" w:hAnsi="Arial"/>
      <w:i/>
      <w:color w:val="c0504d" w:themeColor="accent2"/>
      <w:sz w:val="20"/>
    </w:rPr>
  </w:style>
  <w:style w:type="paragraph" w:styleId="988" w:customStyle="1">
    <w:name w:val="Пример кода"/>
    <w:basedOn w:val="960"/>
    <w:qFormat/>
    <w:pPr>
      <w:shd w:val="clear" w:color="auto" w:fill="f2f2f2"/>
    </w:pPr>
    <w:rPr>
      <w:rFonts w:ascii="Consolas" w:hAnsi="Consolas"/>
    </w:rPr>
  </w:style>
  <w:style w:type="paragraph" w:styleId="989" w:customStyle="1">
    <w:name w:val="Примечание"/>
    <w:basedOn w:val="960"/>
    <w:qFormat/>
    <w:pPr>
      <w:keepLines/>
      <w:keepNext/>
      <w:pBdr>
        <w:top w:val="single" w:color="808080" w:themeColor="background1" w:themeShade="80" w:sz="4" w:space="4"/>
        <w:left w:val="single" w:color="808080" w:themeColor="background1" w:themeShade="80" w:sz="4" w:space="4"/>
        <w:bottom w:val="single" w:color="808080" w:themeColor="background1" w:themeShade="80" w:sz="4" w:space="4"/>
        <w:right w:val="single" w:color="808080" w:themeColor="background1" w:themeShade="80" w:sz="4" w:space="4"/>
      </w:pBdr>
    </w:pPr>
  </w:style>
  <w:style w:type="table" w:styleId="990">
    <w:name w:val="Table Grid"/>
    <w:basedOn w:val="795"/>
    <w:uiPriority w:val="59"/>
    <w:pPr>
      <w:jc w:val="both"/>
    </w:pPr>
    <w:rPr>
      <w:rFonts w:ascii="Arial" w:hAnsi="Arial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numbering" w:styleId="991" w:customStyle="1">
    <w:name w:val="Список Маркеры (и номера)11"/>
    <w:pPr>
      <w:numPr>
        <w:ilvl w:val="0"/>
        <w:numId w:val="3"/>
      </w:numPr>
    </w:pPr>
  </w:style>
  <w:style w:type="numbering" w:styleId="992" w:customStyle="1">
    <w:name w:val="Список эталон"/>
    <w:uiPriority w:val="99"/>
    <w:pPr>
      <w:numPr>
        <w:ilvl w:val="0"/>
        <w:numId w:val="4"/>
      </w:numPr>
    </w:pPr>
  </w:style>
  <w:style w:type="paragraph" w:styleId="993">
    <w:name w:val="Document Map"/>
    <w:basedOn w:val="784"/>
    <w:link w:val="994"/>
    <w:uiPriority w:val="99"/>
    <w:semiHidden/>
    <w:rPr>
      <w:rFonts w:ascii="Tahoma" w:hAnsi="Tahoma" w:cs="Tahoma"/>
      <w:sz w:val="16"/>
      <w:szCs w:val="16"/>
    </w:rPr>
  </w:style>
  <w:style w:type="character" w:styleId="994" w:customStyle="1">
    <w:name w:val="Схема документа Знак"/>
    <w:basedOn w:val="794"/>
    <w:link w:val="993"/>
    <w:uiPriority w:val="99"/>
    <w:semiHidden/>
    <w:rPr>
      <w:rFonts w:ascii="Tahoma" w:hAnsi="Tahoma" w:cs="Tahoma"/>
      <w:sz w:val="16"/>
      <w:szCs w:val="16"/>
    </w:rPr>
  </w:style>
  <w:style w:type="paragraph" w:styleId="995" w:customStyle="1">
    <w:name w:val="Таблица Заголовок"/>
    <w:basedOn w:val="960"/>
    <w:uiPriority w:val="99"/>
    <w:semiHidden/>
    <w:pPr>
      <w:jc w:val="center"/>
    </w:pPr>
    <w:rPr>
      <w:b/>
      <w:bCs/>
      <w:sz w:val="22"/>
      <w:szCs w:val="22"/>
    </w:rPr>
  </w:style>
  <w:style w:type="paragraph" w:styleId="996" w:customStyle="1">
    <w:name w:val="Таблица Основной Текст"/>
    <w:basedOn w:val="960"/>
    <w:link w:val="997"/>
    <w:uiPriority w:val="99"/>
    <w:semiHidden/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997" w:customStyle="1">
    <w:name w:val="Таблица Основной Текст Знак"/>
    <w:link w:val="996"/>
    <w:uiPriority w:val="99"/>
    <w:semiHidden/>
    <w:rPr>
      <w:rFonts w:asciiTheme="minorHAnsi" w:hAnsiTheme="minorHAnsi" w:cstheme="minorBidi"/>
      <w:sz w:val="22"/>
      <w:szCs w:val="22"/>
    </w:rPr>
  </w:style>
  <w:style w:type="paragraph" w:styleId="998" w:customStyle="1">
    <w:name w:val="Таблица Основной текс По центру"/>
    <w:basedOn w:val="996"/>
    <w:uiPriority w:val="99"/>
    <w:semiHidden/>
    <w:pPr>
      <w:jc w:val="center"/>
    </w:pPr>
  </w:style>
  <w:style w:type="paragraph" w:styleId="999">
    <w:name w:val="Balloon Text"/>
    <w:basedOn w:val="784"/>
    <w:link w:val="1000"/>
    <w:uiPriority w:val="99"/>
    <w:semiHidden/>
    <w:rPr>
      <w:rFonts w:ascii="Tahoma" w:hAnsi="Tahoma" w:cs="Tahoma"/>
      <w:sz w:val="16"/>
      <w:szCs w:val="16"/>
    </w:rPr>
  </w:style>
  <w:style w:type="character" w:styleId="1000" w:customStyle="1">
    <w:name w:val="Текст выноски Знак"/>
    <w:basedOn w:val="794"/>
    <w:link w:val="999"/>
    <w:uiPriority w:val="99"/>
    <w:semiHidden/>
    <w:rPr>
      <w:rFonts w:ascii="Tahoma" w:hAnsi="Tahoma" w:cs="Tahoma"/>
      <w:sz w:val="16"/>
      <w:szCs w:val="16"/>
    </w:rPr>
  </w:style>
  <w:style w:type="paragraph" w:styleId="1001">
    <w:name w:val="annotation text"/>
    <w:basedOn w:val="784"/>
    <w:link w:val="1002"/>
    <w:uiPriority w:val="99"/>
    <w:semiHidden/>
    <w:rPr>
      <w:rFonts w:eastAsia="Times New Roman"/>
      <w:lang w:eastAsia="ru-RU"/>
    </w:rPr>
  </w:style>
  <w:style w:type="character" w:styleId="1002" w:customStyle="1">
    <w:name w:val="Текст примечания Знак"/>
    <w:basedOn w:val="794"/>
    <w:link w:val="1001"/>
    <w:uiPriority w:val="99"/>
    <w:semiHidden/>
    <w:rPr>
      <w:rFonts w:ascii="Arial" w:hAnsi="Arial" w:eastAsia="Times New Roman"/>
      <w:lang w:eastAsia="ru-RU"/>
    </w:rPr>
  </w:style>
  <w:style w:type="paragraph" w:styleId="1003" w:customStyle="1">
    <w:name w:val="Текст таблицы"/>
    <w:basedOn w:val="960"/>
    <w:uiPriority w:val="99"/>
    <w:qFormat/>
  </w:style>
  <w:style w:type="paragraph" w:styleId="1004">
    <w:name w:val="annotation subject"/>
    <w:basedOn w:val="1001"/>
    <w:next w:val="1001"/>
    <w:link w:val="1005"/>
    <w:uiPriority w:val="99"/>
    <w:semiHidden/>
    <w:rPr>
      <w:b/>
      <w:bCs/>
    </w:rPr>
  </w:style>
  <w:style w:type="character" w:styleId="1005" w:customStyle="1">
    <w:name w:val="Тема примечания Знак"/>
    <w:basedOn w:val="1002"/>
    <w:link w:val="1004"/>
    <w:uiPriority w:val="99"/>
    <w:semiHidden/>
    <w:rPr>
      <w:rFonts w:ascii="Arial" w:hAnsi="Arial" w:eastAsia="Times New Roman"/>
      <w:b/>
      <w:bCs/>
      <w:lang w:eastAsia="ru-RU"/>
    </w:rPr>
  </w:style>
  <w:style w:type="paragraph" w:styleId="1006" w:customStyle="1">
    <w:name w:val="Титульный Логотип системы"/>
    <w:basedOn w:val="960"/>
    <w:pPr>
      <w:jc w:val="right"/>
      <w:spacing w:before="60"/>
      <w:pBdr>
        <w:bottom w:val="single" w:color="000000" w:sz="24" w:space="10"/>
      </w:pBdr>
    </w:pPr>
    <w:rPr>
      <w:i/>
      <w:sz w:val="40"/>
    </w:rPr>
  </w:style>
  <w:style w:type="paragraph" w:styleId="1007" w:customStyle="1">
    <w:name w:val="Титульный Название книги"/>
    <w:basedOn w:val="960"/>
    <w:pPr>
      <w:spacing w:after="80"/>
    </w:pPr>
    <w:rPr>
      <w:i/>
      <w:sz w:val="36"/>
    </w:rPr>
  </w:style>
  <w:style w:type="paragraph" w:styleId="1008" w:customStyle="1">
    <w:name w:val="Титульный Название системы"/>
    <w:basedOn w:val="960"/>
    <w:pPr>
      <w:ind w:left="567"/>
      <w:jc w:val="right"/>
    </w:pPr>
    <w:rPr>
      <w:sz w:val="52"/>
    </w:rPr>
  </w:style>
  <w:style w:type="character" w:styleId="1009" w:customStyle="1">
    <w:name w:val="Участник процесса"/>
    <w:basedOn w:val="961"/>
    <w:qFormat/>
    <w:rPr>
      <w:rFonts w:ascii="Arial" w:hAnsi="Arial" w:eastAsia="Times New Roman"/>
      <w:b/>
      <w:i/>
      <w:sz w:val="20"/>
      <w:lang w:val="ru-RU" w:eastAsia="ru-RU"/>
    </w:rPr>
  </w:style>
  <w:style w:type="character" w:styleId="1010" w:customStyle="1">
    <w:name w:val="Заголовок 6 Знак"/>
    <w:basedOn w:val="794"/>
    <w:link w:val="790"/>
    <w:uiPriority w:val="99"/>
    <w:semiHidden/>
    <w:rPr>
      <w:rFonts w:ascii="Arial" w:hAnsi="Arial" w:eastAsia="Times New Roman"/>
      <w:lang w:eastAsia="ru-RU"/>
    </w:rPr>
  </w:style>
  <w:style w:type="character" w:styleId="1011" w:customStyle="1">
    <w:name w:val="Заголовок 7 Знак"/>
    <w:basedOn w:val="794"/>
    <w:link w:val="791"/>
    <w:uiPriority w:val="99"/>
    <w:semiHidden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1012" w:customStyle="1">
    <w:name w:val="Заголовок 8 Знак"/>
    <w:basedOn w:val="794"/>
    <w:link w:val="792"/>
    <w:uiPriority w:val="99"/>
    <w:semiHidden/>
    <w:rPr>
      <w:rFonts w:ascii="Arial" w:hAnsi="Arial" w:eastAsiaTheme="majorEastAsia" w:cstheme="majorBidi"/>
      <w:color w:val="404040" w:themeColor="text1" w:themeTint="BF"/>
    </w:rPr>
  </w:style>
  <w:style w:type="character" w:styleId="1013" w:customStyle="1">
    <w:name w:val="Заголовок 9 Знак"/>
    <w:basedOn w:val="794"/>
    <w:link w:val="793"/>
    <w:uiPriority w:val="99"/>
    <w:semiHidden/>
    <w:rPr>
      <w:rFonts w:ascii="Arial" w:hAnsi="Arial" w:eastAsiaTheme="majorEastAsia" w:cstheme="majorBidi"/>
      <w:iCs/>
      <w:color w:val="404040" w:themeColor="text1" w:themeTint="BF"/>
    </w:rPr>
  </w:style>
  <w:style w:type="paragraph" w:styleId="1014" w:customStyle="1">
    <w:name w:val="Название рисунка"/>
    <w:basedOn w:val="960"/>
    <w:next w:val="960"/>
    <w:qFormat/>
    <w:pPr>
      <w:jc w:val="center"/>
    </w:pPr>
    <w:rPr>
      <w:bCs/>
      <w:i/>
      <w:iCs/>
    </w:rPr>
  </w:style>
  <w:style w:type="paragraph" w:styleId="1015" w:customStyle="1">
    <w:name w:val="Титульный Продукт и год"/>
    <w:basedOn w:val="960"/>
    <w:next w:val="960"/>
    <w:qFormat/>
    <w:pPr>
      <w:jc w:val="center"/>
    </w:pPr>
    <w:rPr>
      <w:b/>
      <w:sz w:val="32"/>
      <w:szCs w:val="32"/>
    </w:rPr>
  </w:style>
  <w:style w:type="paragraph" w:styleId="1016" w:customStyle="1">
    <w:name w:val="Рисунок"/>
    <w:basedOn w:val="784"/>
    <w:next w:val="1014"/>
    <w:qFormat/>
    <w:pPr>
      <w:jc w:val="center"/>
      <w:keepLines/>
      <w:keepNext/>
      <w:widowControl w:val="off"/>
    </w:pPr>
    <w:rPr>
      <w:szCs w:val="22"/>
    </w:rPr>
  </w:style>
  <w:style w:type="table" w:styleId="1017" w:customStyle="1">
    <w:name w:val="Таблица РосА"/>
    <w:basedOn w:val="795"/>
    <w:uiPriority w:val="99"/>
    <w:qFormat/>
    <w:rPr>
      <w:rFonts w:ascii="Arial" w:hAnsi="Arial" w:eastAsia="Calibri"/>
      <w:lang w:eastAsia="ru-RU"/>
    </w:rPr>
    <w:tblPr>
      <w:tblStyleRowBandSize w:val="1"/>
      <w:tblInd w:w="113" w:type="dxa"/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tcMar>
        <w:top w:w="40" w:type="dxa"/>
        <w:bottom w:w="45" w:type="dxa"/>
      </w:tcMar>
      <w:vAlign w:val="center"/>
    </w:tcPr>
    <w:tblStylePr w:type="band1Horz">
      <w:pPr>
        <w:spacing w:beforeAutospacing="0" w:afterAutospacing="0"/>
      </w:pPr>
    </w:tblStylePr>
    <w:tblStylePr w:type="band2Horz">
      <w:pPr>
        <w:spacing w:beforeAutospacing="0" w:afterAutospacing="0"/>
      </w:pPr>
      <w:tcPr>
        <w:shd w:val="clear" w:color="auto" w:fill="f2f2f2"/>
      </w:tcPr>
    </w:tblStylePr>
    <w:tblStylePr w:type="firstRow">
      <w:rPr>
        <w:rFonts w:ascii="Arial" w:hAnsi="Arial"/>
        <w:sz w:val="20"/>
      </w:rPr>
      <w:pPr>
        <w:contextualSpacing w:val="0"/>
        <w:ind w:left="0" w:firstLine="0"/>
        <w:jc w:val="center"/>
        <w:spacing w:before="0" w:beforeAutospacing="0" w:after="0" w:afterAutospacing="0" w:line="240" w:lineRule="auto"/>
      </w:pPr>
      <w:trPr>
        <w:tblHeader/>
      </w:trPr>
      <w:tcPr>
        <w:shd w:val="clear" w:color="auto" w:fill="d9d9d9"/>
        <w:tcMar>
          <w:left w:w="0" w:type="nil"/>
          <w:top w:w="113" w:type="dxa"/>
          <w:right w:w="0" w:type="nil"/>
          <w:bottom w:w="113" w:type="dxa"/>
        </w:tcMar>
      </w:tcPr>
    </w:tblStylePr>
  </w:style>
  <w:style w:type="character" w:styleId="1018">
    <w:name w:val="Placeholder Text"/>
    <w:basedOn w:val="794"/>
    <w:uiPriority w:val="99"/>
    <w:semiHidden/>
    <w:rPr>
      <w:color w:val="808080"/>
    </w:rPr>
  </w:style>
  <w:style w:type="paragraph" w:styleId="1019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20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CB3A9C-3184-4516-9FF2-05C6F0C9F9AD}"/>
      </w:docPartPr>
      <w:docPartBody>
        <w:p>
          <w:r>
            <w:rPr>
              <w:rStyle w:val="1688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89">
    <w:name w:val="Heading 1 Char"/>
    <w:basedOn w:val="1516"/>
    <w:link w:val="1507"/>
    <w:uiPriority w:val="9"/>
    <w:rPr>
      <w:rFonts w:ascii="Arial" w:hAnsi="Arial" w:eastAsia="Arial" w:cs="Arial"/>
      <w:sz w:val="40"/>
      <w:szCs w:val="40"/>
    </w:rPr>
  </w:style>
  <w:style w:type="character" w:styleId="1490">
    <w:name w:val="Heading 2 Char"/>
    <w:basedOn w:val="1516"/>
    <w:link w:val="1508"/>
    <w:uiPriority w:val="9"/>
    <w:rPr>
      <w:rFonts w:ascii="Arial" w:hAnsi="Arial" w:eastAsia="Arial" w:cs="Arial"/>
      <w:sz w:val="34"/>
    </w:rPr>
  </w:style>
  <w:style w:type="character" w:styleId="1491">
    <w:name w:val="Heading 3 Char"/>
    <w:basedOn w:val="1516"/>
    <w:link w:val="1509"/>
    <w:uiPriority w:val="9"/>
    <w:rPr>
      <w:rFonts w:ascii="Arial" w:hAnsi="Arial" w:eastAsia="Arial" w:cs="Arial"/>
      <w:sz w:val="30"/>
      <w:szCs w:val="30"/>
    </w:rPr>
  </w:style>
  <w:style w:type="character" w:styleId="1492">
    <w:name w:val="Heading 4 Char"/>
    <w:basedOn w:val="1516"/>
    <w:link w:val="1510"/>
    <w:uiPriority w:val="9"/>
    <w:rPr>
      <w:rFonts w:ascii="Arial" w:hAnsi="Arial" w:eastAsia="Arial" w:cs="Arial"/>
      <w:b/>
      <w:bCs/>
      <w:sz w:val="26"/>
      <w:szCs w:val="26"/>
    </w:rPr>
  </w:style>
  <w:style w:type="character" w:styleId="1493">
    <w:name w:val="Heading 5 Char"/>
    <w:basedOn w:val="1516"/>
    <w:link w:val="1511"/>
    <w:uiPriority w:val="9"/>
    <w:rPr>
      <w:rFonts w:ascii="Arial" w:hAnsi="Arial" w:eastAsia="Arial" w:cs="Arial"/>
      <w:b/>
      <w:bCs/>
      <w:sz w:val="24"/>
      <w:szCs w:val="24"/>
    </w:rPr>
  </w:style>
  <w:style w:type="character" w:styleId="1494">
    <w:name w:val="Heading 6 Char"/>
    <w:basedOn w:val="1516"/>
    <w:link w:val="1512"/>
    <w:uiPriority w:val="9"/>
    <w:rPr>
      <w:rFonts w:ascii="Arial" w:hAnsi="Arial" w:eastAsia="Arial" w:cs="Arial"/>
      <w:b/>
      <w:bCs/>
      <w:sz w:val="22"/>
      <w:szCs w:val="22"/>
    </w:rPr>
  </w:style>
  <w:style w:type="character" w:styleId="1495">
    <w:name w:val="Heading 7 Char"/>
    <w:basedOn w:val="1516"/>
    <w:link w:val="15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496">
    <w:name w:val="Heading 8 Char"/>
    <w:basedOn w:val="1516"/>
    <w:link w:val="1514"/>
    <w:uiPriority w:val="9"/>
    <w:rPr>
      <w:rFonts w:ascii="Arial" w:hAnsi="Arial" w:eastAsia="Arial" w:cs="Arial"/>
      <w:i/>
      <w:iCs/>
      <w:sz w:val="22"/>
      <w:szCs w:val="22"/>
    </w:rPr>
  </w:style>
  <w:style w:type="character" w:styleId="1497">
    <w:name w:val="Heading 9 Char"/>
    <w:basedOn w:val="1516"/>
    <w:link w:val="1515"/>
    <w:uiPriority w:val="9"/>
    <w:rPr>
      <w:rFonts w:ascii="Arial" w:hAnsi="Arial" w:eastAsia="Arial" w:cs="Arial"/>
      <w:i/>
      <w:iCs/>
      <w:sz w:val="21"/>
      <w:szCs w:val="21"/>
    </w:rPr>
  </w:style>
  <w:style w:type="character" w:styleId="1498">
    <w:name w:val="Title Char"/>
    <w:basedOn w:val="1516"/>
    <w:link w:val="1530"/>
    <w:uiPriority w:val="10"/>
    <w:rPr>
      <w:sz w:val="48"/>
      <w:szCs w:val="48"/>
    </w:rPr>
  </w:style>
  <w:style w:type="character" w:styleId="1499">
    <w:name w:val="Subtitle Char"/>
    <w:basedOn w:val="1516"/>
    <w:link w:val="1532"/>
    <w:uiPriority w:val="11"/>
    <w:rPr>
      <w:sz w:val="24"/>
      <w:szCs w:val="24"/>
    </w:rPr>
  </w:style>
  <w:style w:type="character" w:styleId="1500">
    <w:name w:val="Quote Char"/>
    <w:link w:val="1534"/>
    <w:uiPriority w:val="29"/>
    <w:rPr>
      <w:i/>
    </w:rPr>
  </w:style>
  <w:style w:type="character" w:styleId="1501">
    <w:name w:val="Intense Quote Char"/>
    <w:link w:val="1536"/>
    <w:uiPriority w:val="30"/>
    <w:rPr>
      <w:i/>
    </w:rPr>
  </w:style>
  <w:style w:type="character" w:styleId="1502">
    <w:name w:val="Header Char"/>
    <w:basedOn w:val="1516"/>
    <w:link w:val="1538"/>
    <w:uiPriority w:val="99"/>
  </w:style>
  <w:style w:type="character" w:styleId="1503">
    <w:name w:val="Caption Char"/>
    <w:basedOn w:val="1542"/>
    <w:link w:val="1540"/>
    <w:uiPriority w:val="99"/>
  </w:style>
  <w:style w:type="character" w:styleId="1504">
    <w:name w:val="Footnote Text Char"/>
    <w:link w:val="1671"/>
    <w:uiPriority w:val="99"/>
    <w:rPr>
      <w:sz w:val="18"/>
    </w:rPr>
  </w:style>
  <w:style w:type="character" w:styleId="1505">
    <w:name w:val="Endnote Text Char"/>
    <w:link w:val="1674"/>
    <w:uiPriority w:val="99"/>
    <w:rPr>
      <w:sz w:val="20"/>
    </w:rPr>
  </w:style>
  <w:style w:type="paragraph" w:styleId="1506" w:default="1">
    <w:name w:val="Normal"/>
    <w:qFormat/>
  </w:style>
  <w:style w:type="paragraph" w:styleId="1507">
    <w:name w:val="Heading 1"/>
    <w:basedOn w:val="1506"/>
    <w:next w:val="1506"/>
    <w:link w:val="151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1508">
    <w:name w:val="Heading 2"/>
    <w:basedOn w:val="1506"/>
    <w:next w:val="1506"/>
    <w:link w:val="152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1509">
    <w:name w:val="Heading 3"/>
    <w:basedOn w:val="1506"/>
    <w:next w:val="1506"/>
    <w:link w:val="15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1510">
    <w:name w:val="Heading 4"/>
    <w:basedOn w:val="1506"/>
    <w:next w:val="1506"/>
    <w:link w:val="15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1511">
    <w:name w:val="Heading 5"/>
    <w:basedOn w:val="1506"/>
    <w:next w:val="1506"/>
    <w:link w:val="15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1512">
    <w:name w:val="Heading 6"/>
    <w:basedOn w:val="1506"/>
    <w:next w:val="1506"/>
    <w:link w:val="15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1513">
    <w:name w:val="Heading 7"/>
    <w:basedOn w:val="1506"/>
    <w:next w:val="1506"/>
    <w:link w:val="15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1514">
    <w:name w:val="Heading 8"/>
    <w:basedOn w:val="1506"/>
    <w:next w:val="1506"/>
    <w:link w:val="15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515">
    <w:name w:val="Heading 9"/>
    <w:basedOn w:val="1506"/>
    <w:next w:val="1506"/>
    <w:link w:val="152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516" w:default="1">
    <w:name w:val="Default Paragraph Font"/>
    <w:uiPriority w:val="1"/>
    <w:semiHidden/>
    <w:unhideWhenUsed/>
  </w:style>
  <w:style w:type="table" w:styleId="15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18" w:default="1">
    <w:name w:val="No List"/>
    <w:uiPriority w:val="99"/>
    <w:semiHidden/>
    <w:unhideWhenUsed/>
  </w:style>
  <w:style w:type="character" w:styleId="1519" w:customStyle="1">
    <w:name w:val="Заголовок 1 Знак"/>
    <w:basedOn w:val="1516"/>
    <w:link w:val="1507"/>
    <w:uiPriority w:val="9"/>
    <w:rPr>
      <w:rFonts w:ascii="Arial" w:hAnsi="Arial" w:eastAsia="Arial" w:cs="Arial"/>
      <w:sz w:val="40"/>
      <w:szCs w:val="40"/>
    </w:rPr>
  </w:style>
  <w:style w:type="character" w:styleId="1520" w:customStyle="1">
    <w:name w:val="Заголовок 2 Знак"/>
    <w:basedOn w:val="1516"/>
    <w:link w:val="1508"/>
    <w:uiPriority w:val="9"/>
    <w:rPr>
      <w:rFonts w:ascii="Arial" w:hAnsi="Arial" w:eastAsia="Arial" w:cs="Arial"/>
      <w:sz w:val="34"/>
    </w:rPr>
  </w:style>
  <w:style w:type="character" w:styleId="1521" w:customStyle="1">
    <w:name w:val="Заголовок 3 Знак"/>
    <w:basedOn w:val="1516"/>
    <w:link w:val="1509"/>
    <w:uiPriority w:val="9"/>
    <w:rPr>
      <w:rFonts w:ascii="Arial" w:hAnsi="Arial" w:eastAsia="Arial" w:cs="Arial"/>
      <w:sz w:val="30"/>
      <w:szCs w:val="30"/>
    </w:rPr>
  </w:style>
  <w:style w:type="character" w:styleId="1522" w:customStyle="1">
    <w:name w:val="Заголовок 4 Знак"/>
    <w:basedOn w:val="1516"/>
    <w:link w:val="1510"/>
    <w:uiPriority w:val="9"/>
    <w:rPr>
      <w:rFonts w:ascii="Arial" w:hAnsi="Arial" w:eastAsia="Arial" w:cs="Arial"/>
      <w:b/>
      <w:bCs/>
      <w:sz w:val="26"/>
      <w:szCs w:val="26"/>
    </w:rPr>
  </w:style>
  <w:style w:type="character" w:styleId="1523" w:customStyle="1">
    <w:name w:val="Заголовок 5 Знак"/>
    <w:basedOn w:val="1516"/>
    <w:link w:val="1511"/>
    <w:uiPriority w:val="9"/>
    <w:rPr>
      <w:rFonts w:ascii="Arial" w:hAnsi="Arial" w:eastAsia="Arial" w:cs="Arial"/>
      <w:b/>
      <w:bCs/>
      <w:sz w:val="24"/>
      <w:szCs w:val="24"/>
    </w:rPr>
  </w:style>
  <w:style w:type="character" w:styleId="1524" w:customStyle="1">
    <w:name w:val="Заголовок 6 Знак"/>
    <w:basedOn w:val="1516"/>
    <w:link w:val="1512"/>
    <w:uiPriority w:val="9"/>
    <w:rPr>
      <w:rFonts w:ascii="Arial" w:hAnsi="Arial" w:eastAsia="Arial" w:cs="Arial"/>
      <w:b/>
      <w:bCs/>
      <w:sz w:val="22"/>
      <w:szCs w:val="22"/>
    </w:rPr>
  </w:style>
  <w:style w:type="character" w:styleId="1525" w:customStyle="1">
    <w:name w:val="Заголовок 7 Знак"/>
    <w:basedOn w:val="1516"/>
    <w:link w:val="151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1526" w:customStyle="1">
    <w:name w:val="Заголовок 8 Знак"/>
    <w:basedOn w:val="1516"/>
    <w:link w:val="1514"/>
    <w:uiPriority w:val="9"/>
    <w:rPr>
      <w:rFonts w:ascii="Arial" w:hAnsi="Arial" w:eastAsia="Arial" w:cs="Arial"/>
      <w:i/>
      <w:iCs/>
      <w:sz w:val="22"/>
      <w:szCs w:val="22"/>
    </w:rPr>
  </w:style>
  <w:style w:type="character" w:styleId="1527" w:customStyle="1">
    <w:name w:val="Заголовок 9 Знак"/>
    <w:basedOn w:val="1516"/>
    <w:link w:val="1515"/>
    <w:uiPriority w:val="9"/>
    <w:rPr>
      <w:rFonts w:ascii="Arial" w:hAnsi="Arial" w:eastAsia="Arial" w:cs="Arial"/>
      <w:i/>
      <w:iCs/>
      <w:sz w:val="21"/>
      <w:szCs w:val="21"/>
    </w:rPr>
  </w:style>
  <w:style w:type="paragraph" w:styleId="1528">
    <w:name w:val="List Paragraph"/>
    <w:basedOn w:val="1506"/>
    <w:uiPriority w:val="34"/>
    <w:qFormat/>
    <w:pPr>
      <w:contextualSpacing/>
      <w:ind w:left="720"/>
    </w:pPr>
  </w:style>
  <w:style w:type="paragraph" w:styleId="1529">
    <w:name w:val="No Spacing"/>
    <w:uiPriority w:val="1"/>
    <w:qFormat/>
    <w:pPr>
      <w:spacing w:after="0" w:line="240" w:lineRule="auto"/>
    </w:pPr>
  </w:style>
  <w:style w:type="paragraph" w:styleId="1530">
    <w:name w:val="Title"/>
    <w:basedOn w:val="1506"/>
    <w:next w:val="1506"/>
    <w:link w:val="15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531" w:customStyle="1">
    <w:name w:val="Заголовок Знак"/>
    <w:basedOn w:val="1516"/>
    <w:link w:val="1530"/>
    <w:uiPriority w:val="10"/>
    <w:rPr>
      <w:sz w:val="48"/>
      <w:szCs w:val="48"/>
    </w:rPr>
  </w:style>
  <w:style w:type="paragraph" w:styleId="1532">
    <w:name w:val="Subtitle"/>
    <w:basedOn w:val="1506"/>
    <w:next w:val="1506"/>
    <w:link w:val="1533"/>
    <w:uiPriority w:val="11"/>
    <w:qFormat/>
    <w:pPr>
      <w:spacing w:before="200" w:after="200"/>
    </w:pPr>
    <w:rPr>
      <w:sz w:val="24"/>
      <w:szCs w:val="24"/>
    </w:rPr>
  </w:style>
  <w:style w:type="character" w:styleId="1533" w:customStyle="1">
    <w:name w:val="Подзаголовок Знак"/>
    <w:basedOn w:val="1516"/>
    <w:link w:val="1532"/>
    <w:uiPriority w:val="11"/>
    <w:rPr>
      <w:sz w:val="24"/>
      <w:szCs w:val="24"/>
    </w:rPr>
  </w:style>
  <w:style w:type="paragraph" w:styleId="1534">
    <w:name w:val="Quote"/>
    <w:basedOn w:val="1506"/>
    <w:next w:val="1506"/>
    <w:link w:val="1535"/>
    <w:uiPriority w:val="29"/>
    <w:qFormat/>
    <w:pPr>
      <w:ind w:left="720" w:right="720"/>
    </w:pPr>
    <w:rPr>
      <w:i/>
    </w:rPr>
  </w:style>
  <w:style w:type="character" w:styleId="1535" w:customStyle="1">
    <w:name w:val="Цитата 2 Знак"/>
    <w:link w:val="1534"/>
    <w:uiPriority w:val="29"/>
    <w:rPr>
      <w:i/>
    </w:rPr>
  </w:style>
  <w:style w:type="paragraph" w:styleId="1536">
    <w:name w:val="Intense Quote"/>
    <w:basedOn w:val="1506"/>
    <w:next w:val="1506"/>
    <w:link w:val="153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537" w:customStyle="1">
    <w:name w:val="Выделенная цитата Знак"/>
    <w:link w:val="1536"/>
    <w:uiPriority w:val="30"/>
    <w:rPr>
      <w:i/>
    </w:rPr>
  </w:style>
  <w:style w:type="paragraph" w:styleId="1538">
    <w:name w:val="Header"/>
    <w:basedOn w:val="1506"/>
    <w:link w:val="153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539" w:customStyle="1">
    <w:name w:val="Верхний колонтитул Знак"/>
    <w:basedOn w:val="1516"/>
    <w:link w:val="1538"/>
    <w:uiPriority w:val="99"/>
  </w:style>
  <w:style w:type="paragraph" w:styleId="1540">
    <w:name w:val="Footer"/>
    <w:basedOn w:val="1506"/>
    <w:link w:val="15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1541" w:customStyle="1">
    <w:name w:val="Footer Char"/>
    <w:basedOn w:val="1516"/>
    <w:uiPriority w:val="99"/>
  </w:style>
  <w:style w:type="paragraph" w:styleId="1542">
    <w:name w:val="Caption"/>
    <w:basedOn w:val="1506"/>
    <w:next w:val="150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1543" w:customStyle="1">
    <w:name w:val="Нижний колонтитул Знак"/>
    <w:link w:val="1540"/>
    <w:uiPriority w:val="99"/>
  </w:style>
  <w:style w:type="table" w:styleId="1544">
    <w:name w:val="Table Grid"/>
    <w:basedOn w:val="151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545" w:customStyle="1">
    <w:name w:val="Table Grid Light"/>
    <w:basedOn w:val="15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546">
    <w:name w:val="Plain Table 1"/>
    <w:basedOn w:val="151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47">
    <w:name w:val="Plain Table 2"/>
    <w:basedOn w:val="151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548">
    <w:name w:val="Plain Table 3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549">
    <w:name w:val="Plain Table 4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0">
    <w:name w:val="Plain Table 5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551">
    <w:name w:val="Grid Table 1 Light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2" w:customStyle="1">
    <w:name w:val="Grid Table 1 Light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3" w:customStyle="1">
    <w:name w:val="Grid Table 1 Light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4" w:customStyle="1">
    <w:name w:val="Grid Table 1 Light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5" w:customStyle="1">
    <w:name w:val="Grid Table 1 Light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6" w:customStyle="1">
    <w:name w:val="Grid Table 1 Light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7" w:customStyle="1">
    <w:name w:val="Grid Table 1 Light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558">
    <w:name w:val="Grid Table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59" w:customStyle="1">
    <w:name w:val="Grid Table 2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0" w:customStyle="1">
    <w:name w:val="Grid Table 2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1" w:customStyle="1">
    <w:name w:val="Grid Table 2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2" w:customStyle="1">
    <w:name w:val="Grid Table 2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3" w:customStyle="1">
    <w:name w:val="Grid Table 2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4" w:customStyle="1">
    <w:name w:val="Grid Table 2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5">
    <w:name w:val="Grid Table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6" w:customStyle="1">
    <w:name w:val="Grid Table 3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7" w:customStyle="1">
    <w:name w:val="Grid Table 3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8" w:customStyle="1">
    <w:name w:val="Grid Table 3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69" w:customStyle="1">
    <w:name w:val="Grid Table 3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0" w:customStyle="1">
    <w:name w:val="Grid Table 3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1" w:customStyle="1">
    <w:name w:val="Grid Table 3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72">
    <w:name w:val="Grid Table 4"/>
    <w:basedOn w:val="15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573" w:customStyle="1">
    <w:name w:val="Grid Table 4 - Accent 1"/>
    <w:basedOn w:val="15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1574" w:customStyle="1">
    <w:name w:val="Grid Table 4 - Accent 2"/>
    <w:basedOn w:val="15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1575" w:customStyle="1">
    <w:name w:val="Grid Table 4 - Accent 3"/>
    <w:basedOn w:val="15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1576" w:customStyle="1">
    <w:name w:val="Grid Table 4 - Accent 4"/>
    <w:basedOn w:val="15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1577" w:customStyle="1">
    <w:name w:val="Grid Table 4 - Accent 5"/>
    <w:basedOn w:val="15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1578" w:customStyle="1">
    <w:name w:val="Grid Table 4 - Accent 6"/>
    <w:basedOn w:val="151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1579">
    <w:name w:val="Grid Table 5 Dark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1580" w:customStyle="1">
    <w:name w:val="Grid Table 5 Dark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1581" w:customStyle="1">
    <w:name w:val="Grid Table 5 Dark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1582" w:customStyle="1">
    <w:name w:val="Grid Table 5 Dark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1583" w:customStyle="1">
    <w:name w:val="Grid Table 5 Dark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1584" w:customStyle="1">
    <w:name w:val="Grid Table 5 Dark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1585" w:customStyle="1">
    <w:name w:val="Grid Table 5 Dark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1586">
    <w:name w:val="Grid Table 6 Colorful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1587" w:customStyle="1">
    <w:name w:val="Grid Table 6 Colorful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1588" w:customStyle="1">
    <w:name w:val="Grid Table 6 Colorful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1589" w:customStyle="1">
    <w:name w:val="Grid Table 6 Colorful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1590" w:customStyle="1">
    <w:name w:val="Grid Table 6 Colorful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1591" w:customStyle="1">
    <w:name w:val="Grid Table 6 Colorful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592" w:customStyle="1">
    <w:name w:val="Grid Table 6 Colorful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1593">
    <w:name w:val="Grid Table 7 Colorful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94" w:customStyle="1">
    <w:name w:val="Grid Table 7 Colorful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95" w:customStyle="1">
    <w:name w:val="Grid Table 7 Colorful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96" w:customStyle="1">
    <w:name w:val="Grid Table 7 Colorful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97" w:customStyle="1">
    <w:name w:val="Grid Table 7 Colorful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98" w:customStyle="1">
    <w:name w:val="Grid Table 7 Colorful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599" w:customStyle="1">
    <w:name w:val="Grid Table 7 Colorful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0">
    <w:name w:val="List Table 1 Light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1" w:customStyle="1">
    <w:name w:val="List Table 1 Light - Accent 1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2" w:customStyle="1">
    <w:name w:val="List Table 1 Light - Accent 2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3" w:customStyle="1">
    <w:name w:val="List Table 1 Light - Accent 3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4" w:customStyle="1">
    <w:name w:val="List Table 1 Light - Accent 4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5" w:customStyle="1">
    <w:name w:val="List Table 1 Light - Accent 5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6" w:customStyle="1">
    <w:name w:val="List Table 1 Light - Accent 6"/>
    <w:basedOn w:val="151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07">
    <w:name w:val="List Table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608" w:customStyle="1">
    <w:name w:val="List Table 2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1609" w:customStyle="1">
    <w:name w:val="List Table 2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1610" w:customStyle="1">
    <w:name w:val="List Table 2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1611" w:customStyle="1">
    <w:name w:val="List Table 2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1612" w:customStyle="1">
    <w:name w:val="List Table 2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1613" w:customStyle="1">
    <w:name w:val="List Table 2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1614">
    <w:name w:val="List Table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15" w:customStyle="1">
    <w:name w:val="List Table 3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16" w:customStyle="1">
    <w:name w:val="List Table 3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17" w:customStyle="1">
    <w:name w:val="List Table 3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18" w:customStyle="1">
    <w:name w:val="List Table 3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19" w:customStyle="1">
    <w:name w:val="List Table 3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0" w:customStyle="1">
    <w:name w:val="List Table 3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1">
    <w:name w:val="List Table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2" w:customStyle="1">
    <w:name w:val="List Table 4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3" w:customStyle="1">
    <w:name w:val="List Table 4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4" w:customStyle="1">
    <w:name w:val="List Table 4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5" w:customStyle="1">
    <w:name w:val="List Table 4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6" w:customStyle="1">
    <w:name w:val="List Table 4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7" w:customStyle="1">
    <w:name w:val="List Table 4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28">
    <w:name w:val="List Table 5 Dark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29" w:customStyle="1">
    <w:name w:val="List Table 5 Dark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0" w:customStyle="1">
    <w:name w:val="List Table 5 Dark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1" w:customStyle="1">
    <w:name w:val="List Table 5 Dark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2" w:customStyle="1">
    <w:name w:val="List Table 5 Dark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3" w:customStyle="1">
    <w:name w:val="List Table 5 Dark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4" w:customStyle="1">
    <w:name w:val="List Table 5 Dark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635">
    <w:name w:val="List Table 6 Colorful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636" w:customStyle="1">
    <w:name w:val="List Table 6 Colorful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1637" w:customStyle="1">
    <w:name w:val="List Table 6 Colorful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1638" w:customStyle="1">
    <w:name w:val="List Table 6 Colorful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1639" w:customStyle="1">
    <w:name w:val="List Table 6 Colorful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1640" w:customStyle="1">
    <w:name w:val="List Table 6 Colorful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1641" w:customStyle="1">
    <w:name w:val="List Table 6 Colorful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1642">
    <w:name w:val="List Table 7 Colorful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3" w:customStyle="1">
    <w:name w:val="List Table 7 Colorful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4" w:customStyle="1">
    <w:name w:val="List Table 7 Colorful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5" w:customStyle="1">
    <w:name w:val="List Table 7 Colorful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6" w:customStyle="1">
    <w:name w:val="List Table 7 Colorful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7" w:customStyle="1">
    <w:name w:val="List Table 7 Colorful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8" w:customStyle="1">
    <w:name w:val="List Table 7 Colorful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49" w:customStyle="1">
    <w:name w:val="Lined - Accent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650" w:customStyle="1">
    <w:name w:val="Lined - Accent 1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651" w:customStyle="1">
    <w:name w:val="Lined - Accent 2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652" w:customStyle="1">
    <w:name w:val="Lined - Accent 3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653" w:customStyle="1">
    <w:name w:val="Lined - Accent 4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654" w:customStyle="1">
    <w:name w:val="Lined - Accent 5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655" w:customStyle="1">
    <w:name w:val="Lined - Accent 6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656" w:customStyle="1">
    <w:name w:val="Bordered &amp; Lined - Accent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657" w:customStyle="1">
    <w:name w:val="Bordered &amp; Lined - Accent 1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1658" w:customStyle="1">
    <w:name w:val="Bordered &amp; Lined - Accent 2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1659" w:customStyle="1">
    <w:name w:val="Bordered &amp; Lined - Accent 3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1660" w:customStyle="1">
    <w:name w:val="Bordered &amp; Lined - Accent 4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1661" w:customStyle="1">
    <w:name w:val="Bordered &amp; Lined - Accent 5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1662" w:customStyle="1">
    <w:name w:val="Bordered &amp; Lined - Accent 6"/>
    <w:basedOn w:val="1517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1663" w:customStyle="1">
    <w:name w:val="Bordered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664" w:customStyle="1">
    <w:name w:val="Bordered - Accent 1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1665" w:customStyle="1">
    <w:name w:val="Bordered - Accent 2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1666" w:customStyle="1">
    <w:name w:val="Bordered - Accent 3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1667" w:customStyle="1">
    <w:name w:val="Bordered - Accent 4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1668" w:customStyle="1">
    <w:name w:val="Bordered - Accent 5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1669" w:customStyle="1">
    <w:name w:val="Bordered - Accent 6"/>
    <w:basedOn w:val="151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1670">
    <w:name w:val="Hyperlink"/>
    <w:uiPriority w:val="99"/>
    <w:unhideWhenUsed/>
    <w:rPr>
      <w:color w:val="0563c1" w:themeColor="hyperlink"/>
      <w:u w:val="single"/>
    </w:rPr>
  </w:style>
  <w:style w:type="paragraph" w:styleId="1671">
    <w:name w:val="footnote text"/>
    <w:basedOn w:val="1506"/>
    <w:link w:val="1672"/>
    <w:uiPriority w:val="99"/>
    <w:semiHidden/>
    <w:unhideWhenUsed/>
    <w:pPr>
      <w:spacing w:after="40" w:line="240" w:lineRule="auto"/>
    </w:pPr>
    <w:rPr>
      <w:sz w:val="18"/>
    </w:rPr>
  </w:style>
  <w:style w:type="character" w:styleId="1672" w:customStyle="1">
    <w:name w:val="Текст сноски Знак"/>
    <w:link w:val="1671"/>
    <w:uiPriority w:val="99"/>
    <w:rPr>
      <w:sz w:val="18"/>
    </w:rPr>
  </w:style>
  <w:style w:type="character" w:styleId="1673">
    <w:name w:val="footnote reference"/>
    <w:basedOn w:val="1516"/>
    <w:uiPriority w:val="99"/>
    <w:unhideWhenUsed/>
    <w:rPr>
      <w:vertAlign w:val="superscript"/>
    </w:rPr>
  </w:style>
  <w:style w:type="paragraph" w:styleId="1674">
    <w:name w:val="endnote text"/>
    <w:basedOn w:val="1506"/>
    <w:link w:val="1675"/>
    <w:uiPriority w:val="99"/>
    <w:semiHidden/>
    <w:unhideWhenUsed/>
    <w:pPr>
      <w:spacing w:after="0" w:line="240" w:lineRule="auto"/>
    </w:pPr>
    <w:rPr>
      <w:sz w:val="20"/>
    </w:rPr>
  </w:style>
  <w:style w:type="character" w:styleId="1675" w:customStyle="1">
    <w:name w:val="Текст концевой сноски Знак"/>
    <w:link w:val="1674"/>
    <w:uiPriority w:val="99"/>
    <w:rPr>
      <w:sz w:val="20"/>
    </w:rPr>
  </w:style>
  <w:style w:type="character" w:styleId="1676">
    <w:name w:val="endnote reference"/>
    <w:basedOn w:val="1516"/>
    <w:uiPriority w:val="99"/>
    <w:semiHidden/>
    <w:unhideWhenUsed/>
    <w:rPr>
      <w:vertAlign w:val="superscript"/>
    </w:rPr>
  </w:style>
  <w:style w:type="paragraph" w:styleId="1677">
    <w:name w:val="toc 1"/>
    <w:basedOn w:val="1506"/>
    <w:next w:val="1506"/>
    <w:uiPriority w:val="39"/>
    <w:unhideWhenUsed/>
    <w:pPr>
      <w:spacing w:after="57"/>
    </w:pPr>
  </w:style>
  <w:style w:type="paragraph" w:styleId="1678">
    <w:name w:val="toc 2"/>
    <w:basedOn w:val="1506"/>
    <w:next w:val="1506"/>
    <w:uiPriority w:val="39"/>
    <w:unhideWhenUsed/>
    <w:pPr>
      <w:ind w:left="283"/>
      <w:spacing w:after="57"/>
    </w:pPr>
  </w:style>
  <w:style w:type="paragraph" w:styleId="1679">
    <w:name w:val="toc 3"/>
    <w:basedOn w:val="1506"/>
    <w:next w:val="1506"/>
    <w:uiPriority w:val="39"/>
    <w:unhideWhenUsed/>
    <w:pPr>
      <w:ind w:left="567"/>
      <w:spacing w:after="57"/>
    </w:pPr>
  </w:style>
  <w:style w:type="paragraph" w:styleId="1680">
    <w:name w:val="toc 4"/>
    <w:basedOn w:val="1506"/>
    <w:next w:val="1506"/>
    <w:uiPriority w:val="39"/>
    <w:unhideWhenUsed/>
    <w:pPr>
      <w:ind w:left="850"/>
      <w:spacing w:after="57"/>
    </w:pPr>
  </w:style>
  <w:style w:type="paragraph" w:styleId="1681">
    <w:name w:val="toc 5"/>
    <w:basedOn w:val="1506"/>
    <w:next w:val="1506"/>
    <w:uiPriority w:val="39"/>
    <w:unhideWhenUsed/>
    <w:pPr>
      <w:ind w:left="1134"/>
      <w:spacing w:after="57"/>
    </w:pPr>
  </w:style>
  <w:style w:type="paragraph" w:styleId="1682">
    <w:name w:val="toc 6"/>
    <w:basedOn w:val="1506"/>
    <w:next w:val="1506"/>
    <w:uiPriority w:val="39"/>
    <w:unhideWhenUsed/>
    <w:pPr>
      <w:ind w:left="1417"/>
      <w:spacing w:after="57"/>
    </w:pPr>
  </w:style>
  <w:style w:type="paragraph" w:styleId="1683">
    <w:name w:val="toc 7"/>
    <w:basedOn w:val="1506"/>
    <w:next w:val="1506"/>
    <w:uiPriority w:val="39"/>
    <w:unhideWhenUsed/>
    <w:pPr>
      <w:ind w:left="1701"/>
      <w:spacing w:after="57"/>
    </w:pPr>
  </w:style>
  <w:style w:type="paragraph" w:styleId="1684">
    <w:name w:val="toc 8"/>
    <w:basedOn w:val="1506"/>
    <w:next w:val="1506"/>
    <w:uiPriority w:val="39"/>
    <w:unhideWhenUsed/>
    <w:pPr>
      <w:ind w:left="1984"/>
      <w:spacing w:after="57"/>
    </w:pPr>
  </w:style>
  <w:style w:type="paragraph" w:styleId="1685">
    <w:name w:val="toc 9"/>
    <w:basedOn w:val="1506"/>
    <w:next w:val="1506"/>
    <w:uiPriority w:val="39"/>
    <w:unhideWhenUsed/>
    <w:pPr>
      <w:ind w:left="2268"/>
      <w:spacing w:after="57"/>
    </w:pPr>
  </w:style>
  <w:style w:type="paragraph" w:styleId="1686">
    <w:name w:val="TOC Heading"/>
    <w:uiPriority w:val="39"/>
    <w:unhideWhenUsed/>
  </w:style>
  <w:style w:type="paragraph" w:styleId="1687">
    <w:name w:val="table of figures"/>
    <w:basedOn w:val="1506"/>
    <w:next w:val="1506"/>
    <w:uiPriority w:val="99"/>
    <w:unhideWhenUsed/>
    <w:pPr>
      <w:spacing w:after="0"/>
    </w:pPr>
  </w:style>
  <w:style w:type="character" w:styleId="1688">
    <w:name w:val="Placeholder Text"/>
    <w:basedOn w:val="1516"/>
    <w:uiPriority w:val="99"/>
    <w:semiHidden/>
    <w:rPr>
      <w:color w:val="808080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D. Ломаев</dc:creator>
  <cp:keywords/>
  <dc:description/>
  <cp:lastModifiedBy>Николаева Татьяна</cp:lastModifiedBy>
  <cp:revision>12</cp:revision>
  <dcterms:created xsi:type="dcterms:W3CDTF">2024-08-26T05:41:00Z</dcterms:created>
  <dcterms:modified xsi:type="dcterms:W3CDTF">2026-08-07T11:41:13Z</dcterms:modified>
</cp:coreProperties>
</file>