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ПЕРЕЧЕНЬ </w:t>
      </w:r>
      <w:r>
        <w:rPr>
          <w:rFonts w:ascii="PT Astra Serif" w:hAnsi="PT Astra Serif" w:cs="Times New Roman"/>
          <w:b/>
          <w:sz w:val="28"/>
          <w:szCs w:val="28"/>
        </w:rPr>
        <w:t xml:space="preserve">РЕГИОНАЛЬНЫХ </w:t>
      </w:r>
      <w:r>
        <w:rPr>
          <w:rFonts w:ascii="PT Astra Serif" w:hAnsi="PT Astra Serif" w:cs="Times New Roman"/>
          <w:b/>
          <w:sz w:val="28"/>
          <w:szCs w:val="28"/>
        </w:rPr>
        <w:t xml:space="preserve">ЛЬГОТ И МЕР СОЦИАЛЬНОЙ ПОДДЕРЖКИ, ПРЕДОСТАВЛЯЕМЫХ</w:t>
      </w:r>
      <w:r>
        <w:rPr>
          <w:rFonts w:ascii="PT Astra Serif" w:hAnsi="PT Astra Serif" w:cs="Times New Roman"/>
          <w:b/>
          <w:sz w:val="28"/>
          <w:szCs w:val="28"/>
        </w:rPr>
      </w:r>
      <w:r>
        <w:rPr>
          <w:rFonts w:ascii="PT Astra Serif" w:hAnsi="PT Astra Serif" w:cs="Times New Roman"/>
          <w:b/>
          <w:bCs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PT Astra Serif" w:hAnsi="PT Astra Serif" w:cs="Times New Roman"/>
          <w:b/>
          <w:bCs/>
          <w:sz w:val="28"/>
          <w:szCs w:val="28"/>
          <w:highlight w:val="none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НА ТЕРРИТОРИИ </w:t>
      </w:r>
      <w:r>
        <w:rPr>
          <w:rFonts w:ascii="PT Astra Serif" w:hAnsi="PT Astra Serif" w:cs="Times New Roman"/>
          <w:b/>
          <w:sz w:val="28"/>
          <w:szCs w:val="28"/>
        </w:rPr>
        <w:t xml:space="preserve">УДМУРТСК</w:t>
      </w:r>
      <w:r>
        <w:rPr>
          <w:rFonts w:ascii="PT Astra Serif" w:hAnsi="PT Astra Serif" w:cs="Times New Roman"/>
          <w:b/>
          <w:sz w:val="28"/>
          <w:szCs w:val="28"/>
        </w:rPr>
        <w:t xml:space="preserve">ОЙ</w:t>
      </w:r>
      <w:r>
        <w:rPr>
          <w:rFonts w:ascii="PT Astra Serif" w:hAnsi="PT Astra Serif" w:cs="Times New Roman"/>
          <w:b/>
          <w:sz w:val="28"/>
          <w:szCs w:val="28"/>
        </w:rPr>
        <w:t xml:space="preserve"> РЕСПУБЛИКИ ВОЕННОСЛУЖАЩИМ</w:t>
      </w:r>
      <w:r>
        <w:rPr>
          <w:rFonts w:ascii="PT Astra Serif" w:hAnsi="PT Astra Serif" w:cs="Times New Roman"/>
          <w:b/>
          <w:sz w:val="28"/>
          <w:szCs w:val="28"/>
        </w:rPr>
        <w:t xml:space="preserve"> И ЧЛЕНАМ ИХ СЕМЕЙ</w:t>
      </w:r>
      <w:r>
        <w:rPr>
          <w:rFonts w:ascii="PT Astra Serif" w:hAnsi="PT Astra Serif" w:cs="Times New Roman"/>
          <w:b/>
          <w:sz w:val="28"/>
          <w:szCs w:val="28"/>
        </w:rPr>
      </w:r>
      <w:r>
        <w:rPr>
          <w:rFonts w:ascii="PT Astra Serif" w:hAnsi="PT Astra Serif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  <w:highlight w:val="none"/>
        </w:rPr>
      </w:r>
      <w:r>
        <w:rPr>
          <w:rFonts w:ascii="PT Astra Serif" w:hAnsi="PT Astra Serif" w:cs="Times New Roman"/>
          <w:b/>
          <w:sz w:val="28"/>
          <w:szCs w:val="28"/>
          <w:highlight w:val="none"/>
        </w:rPr>
      </w:r>
      <w:r>
        <w:rPr>
          <w:rFonts w:ascii="PT Astra Serif" w:hAnsi="PT Astra Serif" w:cs="Times New Roman"/>
          <w:b/>
          <w:bCs/>
          <w:sz w:val="28"/>
          <w:szCs w:val="28"/>
        </w:rPr>
      </w:r>
    </w:p>
    <w:tbl>
      <w:tblPr>
        <w:tblStyle w:val="868"/>
        <w:tblW w:w="15310" w:type="dxa"/>
        <w:tblInd w:w="-176" w:type="dxa"/>
        <w:tblLook w:val="04A0" w:firstRow="1" w:lastRow="0" w:firstColumn="1" w:lastColumn="0" w:noHBand="0" w:noVBand="1"/>
      </w:tblPr>
      <w:tblGrid>
        <w:gridCol w:w="8789"/>
        <w:gridCol w:w="6521"/>
      </w:tblGrid>
      <w:tr>
        <w:tblPrEx/>
        <w:trPr/>
        <w:tc>
          <w:tcPr>
            <w:tcW w:w="878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Льготы и меры социальной поддержки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равовые акты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, которыми установлены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льготы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и меры социальной поддержки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1531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Региональные льготы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Налоговые льготы по транспортному налогу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Инвалиды боевых действий, которым оказываются меры социальной поддержки в соответствии с Федеральным </w:t>
            </w:r>
            <w:hyperlink r:id="rId11" w:tooltip="consultantplus://offline/ref=1EE389C0AF8615065B1E2472540ECC8A700EF6FA5D729F072EA2E16D4D64253412920D5D5DB45384714C6D4180u733I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законом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 ветеранах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освобождаются от уплаты налога по одному транспортному средству, мощность двигателя которого не превышает 150 лошадиных сил (110,33 кВт) включительно.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Ветераны боевых действий, которым оказываются меры социальной поддержки в соответствии с Федеральным </w:t>
            </w:r>
            <w:hyperlink r:id="rId12" w:tooltip="consultantplus://offline/ref=EDDF35E53AD3E6D94F461CE2F5582A0DD0639624D18203DF51DED4050904C0AE1E128A0465D50825B9EF200FD9E54EI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законом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 ветеранах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уплачивают транспортный налог по одному транспортному средству, мощность двигателя которого не превышает 150 лошадиных сил (110,33 кВт), по ставке 50 процентов от размера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соответствующей ставки налога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Удмуртской Республики от 27.11.2002 № 63-РЗ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транспортном налоге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Право на получение бесплатной юридической помощи в рамках государственной системы бесплатной юридической помощи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Предусмотрено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следующих категорий граждан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 получение всех видо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бесплатной юридической помощи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рамках государственной систем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 бесплатной юридической помощи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13" w:tooltip="consultantplus://offline/ref=DB357B178F0A84F0F26746C6CE32720557A4B1B4E3DFA5615A1813E55B07A5C4A043B2B95B6966416E79F7FB566F9583BE5CD59E78D8AD12iDyDH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пункте 6 статьи 1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 мая 1996 года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61-ФЗ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обороне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возложенных на Вооруженные Силы Российской Федерации или войска национальной гвардии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лица, принимавшие в соответствии с решениями органов государственной власти Донецкой Народной Республики, Луганской Народной Республик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также члены семей указанных лиц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Удмуртской Республики от 17.12.2012 № 70-РЗ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«Об оказании бесплатной юридической помощи в Удмуртской Республике» (в редакции Закон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07.07.2023 № 67-РЗ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04.06.2024 № 28-РЗ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21.03.2025 № 10-РЗ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05.11.2025 № 64-РЗ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21.04.2026 № 26-РЗ, от 08.05.2026 № 33-РЗ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Бесплатное предоставление земельных участков из земель, находящихся в государственной или муниципальной собственности, расположенных на территории Удмуртской Республики, для индивидуального жилищного строительства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редоставлени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собственность бесплатно для индивидуального жилищного строительства земельных участков из земель, находящихся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государственной или муниципальной собственности, расположенных на территории Удмуртской Республики</w:t>
            </w:r>
            <w:bookmarkStart w:id="0" w:name="Par0"/>
            <w:r/>
            <w:bookmarkEnd w:id="0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военнослужащим,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лицам, проходящим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(проходившим) службу в войсках национальной гвардии Российской Федерации, членам семей указанных лиц, погибших (умерших) вследствие увечья (ранения, травмы, контузии) или заболевания, полученных ими при выполнении задач в ходе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Удмуртской Республики от 17.07.2023 № 68-РЗ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бесплатном предостав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лении отдельным категориям ветеранов боевых действий, инвалидам боевых действий, членам их семей земельных участков в собственность из земель, находящихся в государственной или муниципальной собственности, расположенных на территории Удмуртской Республики»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Закона Удмуртской Республики от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26.12.2024 № 85-РЗ)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разрешения на добычу охотничьих ресурсов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20 % разрешений на добычу копытных животных и медведя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распределяется между заявителями, являющимися ветеранами (инвалидами) боевых действий и гражданами Российской Федерации, принимающими (принимавшими) участие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ртской Республики от 22.06.2012 № 31-РЗ «О порядке распределения разрешений на добычу охотничьих ресурсов между физическими лицами, осуществляющими охоту в общедоступных охотничьих угодьях в Удмуртской Республике» (в редакции Законов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25.12.2018 № 92-РЗ, от 08.06.2021 № 59-РЗ,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08.10.2024 № 58-РЗ, от 23.06.2025 № 42-РЗ)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Профессиональное обучение и дополнительное профессиональное образование, содействие в поиске работы, а также содействие самозанятости безработных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целях социальной поддержки член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призванных в Удмуртской Республике на военную службу по мобилизации в соответствии с Указом Президента Российской Федерации от 21.09.2022 № 647 «Об объявлении частичной мобилизации в Российской Федерации»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(далее – Указ № 647)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или заключивших по направлению федерального казенного учреждения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Военный комиссариат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контракт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предоставляются следующие дополнительные меры социальной поддержки: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профессиональное обучение и дополнительное профессиональное образование;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в поиске работы;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самозанятости безработных членов семей, включая предоставление в ускоренном порядке единовременной финансовой помощи на открытие собственного дела;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членам семей в оформлении социальных и иных вы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плат, мер социальной поддержки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25.11.2022 № 315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дополнительных мерах социальной поддер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жки членов семей граждан Российской Федерации, призванных на военную службу по мобилизации в Вооруженные Силы Российской Федерации либо заключивших контракт о добровольном содействии в выполнении задач, возложенных на Вооруженные Силы Российской Федерации»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освобождаются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Российской Федерации, призванны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 военную службу по мобилизации, - на период прохождения ими военной службы;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проходящи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в Вооруженных Силах Российской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Федерации по контракту,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проходящ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61-ФЗ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обороне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- на период их участия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заключивши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контракт о добро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мобилизации, в период действия военного положения, в военное время, при возникновении вооруженных кон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фликтов, при проведении контртеррористических операций, а также при использовании Вооруженных Сил Российской Федерации, войск национальной гвардии Российской Федерации за пределами территории Российской Федерации, - на период действия указанного контракта;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проходящи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в пограничных органах федеральной службы безопасности и выполняющие (выполнявшие) задачи по отражению вооруженного вторжения 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 территорию Российской Федерации, 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операции на территориях Украины, Донецкой Народной Республики, Луганской Народной 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субъектов Российской Федерации, проходящие военную службу (службу) в войсках национальной гвардии Российской Федерации и оказывающие (оказывавшие)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совместно проживающ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 гражданами, указанными в пунктах 1 - 4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супруг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дет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родител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а также друг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родственник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нетрудоспособны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иждивенц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 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признанны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членами семьи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- на период, установленный для граждан, указанных в пунктах 1 - 4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дмуртской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от 25.11.2022 № 316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Порядка освобождения граждан, указанных в пунктах 1 - 5 части 1 статьи 9.1 Федерального закона от 14 марта 2022 года № 58-ФЗ «О внесении изменений в отдельные законодательные акты Российской Федераци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и»,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Указа Главы Удмуртской Республики от 07.03.2025 № 63)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Освобождение от платы, взимаемой с родителей (законных представителей)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tabs>
                <w:tab w:val="left" w:pos="747" w:leader="none"/>
              </w:tabs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освобождение от платы, взимаемой с родителей (законных представителей)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образования, предоставляется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призванным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заключившим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заключившим с 24 февраля 2022 года контракт о поступлении на военную службу по контракту и принимающих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заключившим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контракт о поступлении на военную службу по контракту, продолжающему свое действие до окончания периода частичной мобилизации, в соответствии с пунктом 4 Указа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и принимающим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ветеранам боевых действий и принимавших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командированны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зону проведения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7) родителям (законным представителям), указанным в пунктах 1-6, получивших увечья (ранения, травмы, контузии) или заболевания;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8) родителям (законным представителям)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случае гибели (смерти) одного из родителей (законных представителей), указанных в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пунктах 1-6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16.02.2023 № 26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осв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обождении отдельных категорий родителей (законных представителей) от взимания родительской платы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28.11.2023 № 299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31.05.2024 № 142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08.10.2024 № 293, от 22.01.2025 № 13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24.03.2025 № 73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29.10.2025 № 256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Бесплатное предоставление социальных услуг в форме социального обслуживания на дому, а также в полустационарной и стационарной форме социального обслуживания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70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оциальны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услуг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форме социального обслуживания на дому, а также в полустационарной и стационарной форме социального обслуживания в социально-реабилитационном центре для граждан пожилого возраста и инвалидов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предоставляются бесплатно следующим категориям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граждан, признанным нуждающимися в социальном обслуживании в установленном законодательством Удмуртск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ой Республики порядке в связи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70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гражданам,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призванным на военную службу по мобилизации или поступившим в добровольческие формирования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– в течение одного года после окончания периода прохождения военной службы по мобилизации или периода действия контракта о добровольном содействии в выполнении задач, возложенных на Вооруженные Силы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70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членам семьи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призванных на военную службу по мобилизации или поступивших в добровольческие формирования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– на период прохождения военной службы по мобилизации или на период действия контракта о добровольном содействии в выполнении задач, возложенных на Вооружен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ные Силы Российской Федерации, а также в течение одного года после окончания периода прохождения военной службы по мобилизации или периода действия контракта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29.06.2023 № 154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дополнительных мерах социальной поддержки граждан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Российской Федерации, призванных на военную службу по мобилизации в Вооруженные Силы Российской Федерации либо заключивших контракт о добровольном содействии в выполнении задач, возложенных на Вооруженные Силы Российской Федерации, а также членов их семей»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Единовременная денежная выплата в размере 400 тыс. рублей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денежная выплата в размере 400 тыс. рублей предоставляется военнослужащим, проходившим военную службу по призыву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Вооруженных Силах Российской Федерации (за исключением военнослужащих,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Министерства обороны Российской Федерации), военнослужащим, проходившим военную службу по призыву в войсках национальной гвардии Российской Федерации (за исключением военнослужащих, замещающих воинские должности курсантов военных образовательных организаци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высшего образования, находящихся в ведении Федеральной службы войск национальной гвардии Российской Федерации или Министерства обороны Российской Федерации), иным гражданам Российской Федерации и иностранным гражданам, которые заключили в период с 1 авгу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ста 2024 года по 31 декабря 2026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 контракт о прохождении военной службы в Вооруженных Силах Российской Федерац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ии,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06.08.2024 № 222 «О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гвардии Российской Федерации» (в редакции Указов Главы Удмуртской Республики от 16.01.2025 № 5, от 04.03.2025       № 54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13.11.2025 № 269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12.01.2026 № 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бесплатн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ого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горяч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его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питани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я обучающим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ся в период их обучения по образовательным программам основного общего образования, образовательным программам среднего общего образования в государственных образовательных организациях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Обеспечение бесплатным горячим питанием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обучающихся в период их обучения по образовательн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ым программам основного общего образования, образовательным программам среднего общего образования в государственных образовательных организациях Удмуртской Республики (один раз в учебный день) в случае гибели (смерти) родителей (законных представителей),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которые: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призваны на военную службу по мобилизации в Вооруженные Силы Российской Федерации в соответствии с Указом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647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заключили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заключили с 24 февраля 2022 года контракт о поступлении на военную службу по контракту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заключили контракт о поступлении на военную службу по контракту, продолжающему свое действие до окончания периода частичной мобилизации,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соответствии с пунктом 4 Указа № 647,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являются ветеранами боевых действий и принимали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6) командированы в зону проведения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7) родитель (законный представитель) в случае гибели (смерти) одного из родителей (законных представителей), указанных в пунктах 1 - 6, а также получения ими увечья (ранения, тр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авмы, контузии) или заболевания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от 23.09.2024 № 260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 дополнительной мере социальной поддержки семей граждан Российской Фе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дерации, принимающих участие в специальной военной операции, в части обеспечения бесплатным горячим питанием обучающихся в период их обучения по образовательным программам основного общего образования, образовательным программам среднего общего образования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29.11.2024 № 353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24.03.2025 № 73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19.12.2025 № 312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Единовременная денежная выплата в размере 400 тыс. рублей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55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денежная выплата в размере 400 тыс. рублей предоставляется следующим категориям граждан, заключившим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военнослужащим, проходившим военную службу по призыву в Вооруженных Силах Российской Федерации (за исключением воен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Федерации), которые в период с 1 января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2025 года по 31 декабря 2026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 заключили контракт о прохождении военной службы;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гражданам, добровольно поступившим на военную службу по контракту через пункт отбора на военную службу по контракту (2 разряда) города Ижевска в период с 1 января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2025 года по 31 декабря 2026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04.03.2025 № 55 «О единовременной денежной выплате военнослужащим, проходящим военную службу по контракту в Вооруженных Силах Российской Федерации»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13.11.2025 № 270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12.01.2026 № 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бесплатного горячего питания обучающимся очной формы обучения по основным образовательным программам среднего профессионального образования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за счет средств бюджета Удмуртской Республики в государственных образовательных организациях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Бесплатным горячим питанием (один раз в учебный день) обеспечены обучающиеся очной формы обучения по основным образовательным программам среднего профессионального образования за счет средств бюджета Удмуртской Республики в государственн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ых образовательных организациях Удмуртской Республики в случае гибели (смерти) одного из родителей (законных представителей), призванных на военную службу по мобилизации в Вооруженные Силы Российской Федерации в соответствии с Указом № 647 или проходивших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военную службу по контракту, заключенному в соответствии с пунктом 7 статьи 38 Федерального закона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28.03.1998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53-ФЗ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«О воинской обязанности и военной службе» (далее – Федеральный закон № 53-ФЗ)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либо заключивших контракт о добровольном содействии в выполнении задач, возложенных на Вооруженные Силы Российской Фед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ерации или войска национальной гвардии Российской Федерации, либо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14.04.2025 № 92 «О дополнительной мере социальной поддержки семей граждан Российской Фед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проходивших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службе», либо заключивших контракт о добровольном содействии в выполнении задач, возложенных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 Вооруженные Силы Российской Феде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рации или войска национальной гвардии Российской Федерации, либо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584"/>
        </w:trPr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Приостановление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исполнения обязательств по соглашениям о предоставлении грантов в форме субсидий из бюджета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, продления сроков достижения результатов предоставления грантов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1"/>
              <w:jc w:val="both"/>
              <w:tabs>
                <w:tab w:val="left" w:pos="563" w:leader="none"/>
              </w:tabs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случае призыва получателя гранта на военную службу по мобилизации или прохождения получателем гранта военной службы по контракту исполнение обязательств по соглашению о предоставлении гранта приостанавли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результатов предоставления гранта без изменения размера гранта и (или) в случае невозможности достижения результ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ата предоставления гранта без изменения размера гранта с возможностью уменьшения значения результата предоставления гранта, а также продлением сроков использования гранта или отказом от гранта по согласованию с Министерством экономики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28.07.2021 № 382 «Об утвер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ждении Порядка предоставления грантов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постановлений Правительства Удмуртской Республики от 20.09.2021 № 498, от 28.07.2022 № 394, от 26.12.2022 № 766, от 24.04.2023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№ 262, от 12.07.2023 № 457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09.09.2024 № 476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867"/>
        </w:trPr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Материальная помощь в размере 1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000 000 руб.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Материальная помощь предоставляется отдельным категориям граждан, оказавшимся в трудной жизненной ситуации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связи с гибелью (смертью)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членов их семей, являвшихся участниками специальной военной операции, погибшими (умершими) при выполнении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специальных задач в ходе проведения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проводимой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 либо смертью вследствие увечья (ранения, травмы, контузии),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 выполнении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задач по охране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осударственной границы Российской Федерации на участках, примыкающих к районам проведения специальной военной операции,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или при выполнении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задач по отражению вооруженного вторжения на территорию Курской области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либо умершими вследствие увечья (ранения, травмы, контузии), полученного при выполнении специальных задач в ходе проведения специальной военной операции, или при выполнении задач по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охране Государственной границы Российской Федерации на участках, примыкающих к районам проведения специальной военной операции, или при выполнении задач по отражению вооруженного вторжения на территорию Курской области 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из числа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лиц, проходящих службу в войсках национальной гвардии Российской Федерации и имеющих специальное звание полиции;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29.04.2022 № 239 «Об утверждении Порядка оказания материальной помощи отдельным категориям граждан, оказавшимся в трудной жизненной ситуации в связи с гибелью (смертью) членов их семей» (в редакции постановлени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Правительства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14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.09.2022 </w:t>
            </w:r>
            <w:hyperlink r:id="rId14" w:tooltip="consultantplus://offline/ref=4C9CAA8BDCDC7A8515C87DCBB6BBAD26F6877D07748E120F69876EF4578A057316F838865DFE06C7620A41B8F0F3F767C23B1D7F826FEDAC565041C1d9a6E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№ 485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18.01.2024 № 13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03.07.2024 № 345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11.11.2024 № 586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24.12.2024 № 707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23.04.2025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221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21.01.2026 № 27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18.05.2026 № 312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spacing w:after="167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  <w:t xml:space="preserve">Материальная помощь в размере 500 000 руб.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Материальная помощь предоставляется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имеющим место жительства на территории Удмуртской Республики на день получения увечья (ранения, травмы, контузии)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гражданам, принимающим (принимавшим) участие в специальной военной операции, проводимой на территориях Украины, Донецкой Народн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ой Республики, Луганской Народной Республики, Запорожской области и Херсонской области получившим увечье (ранение, травму, контузию) при выполнении специальных задач в ходе специальной военной операции, или в ходе непосредственного выполнения задач по охра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не государственной границы Российской Федерации на участках, примыкающих к районам проведения специальной военной операции, либо в ходе выполнения задач по отражению вооруженного вторжения на территорию Курской области 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из числа: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военнослужащих, лиц, проходящих службу в войсках национальной гвардии Российской Федерации и имеющих специальное звание полиции;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ходе специальной военной операции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22.06.2022 № 323 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Порядка оказания материальной помощи военнослужащим и отдельным лицам, получившим увечье (ранение, травму, контузию) при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выполнении специальных задач в ходе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непосредственного выполнения задач по охра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не государственной границы Российской Федерации на участках, примыкающих к районам проведения специальной военной операции, либо в ходе выполнения задач по отражению вооруженного вторжения на территорию Курской области 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 (в редакции постановлени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Times New Roman"/>
                <w:color w:val="392c6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14.09.2022 </w:t>
            </w:r>
            <w:hyperlink r:id="rId15" w:tooltip="consultantplus://offline/ref=8B3A21E1BB280D18F725E8E0EE37E51DBFA5BCCA90543704EBF94C8F1B0DC7F3BAE670A0A9D5B5059F5033AEFA0CC0A29EE5ED4403C504F710AC9468RAC0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№ 485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01.09.2023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№ 588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25.06.2024 № 323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14.02.2025 № 67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23.04.2025 № 221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27.02.2026 № 128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18.05.2026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312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  <w:t xml:space="preserve">Особенности предоставления некоторых мер социальной поддержки, а также оказания государственной социальной помощи на основании социального контракта семьям граждан, призванных на военную службу по мобилизации в Вооруженные Силы Российской Федерации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Установлено, что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доходы и суммы единовременной матер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иальной помощи, выплачиваемые за счет средств федерального бюджета, бюджетов субъектов Российской Федерации, местных бюджетов и иных источников гражданам, призванным на военную службу по мобилизации в Вооруженные Силы Российской Федерации в соответствии с </w:t>
            </w:r>
            <w:hyperlink r:id="rId16" w:tooltip="consultantplus://offline/ref=6342A5A6EDF32DD749AFBB8E214EA05814B10C6720EAAD6C162DDFBA2E7A59CED01669A1E71CD81E390F1FA7E51CD7A0CADB2AF50FB3E063N9SE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Указом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№ 647,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не учитываются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при расчете среднедушевого дохода семьи и дохода одиноко проживающего гражданина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для получения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следующих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мер социальной поддержки: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оказание го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сударственной социальной помощи, в том числе на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 основании социального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контракта;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назначение ежемесячной денежной выплаты нуждающимся в поддержке семьям при рождении в семье третьего и последующих детей, установленной </w:t>
            </w:r>
            <w:hyperlink r:id="rId17" w:tooltip="consultantplus://offline/ref=99306EFB6D1C095A8B3032AF900EBCB930DADDCCE9575F37F5D684EE9B26658D7921B115224A0CF6B4833A6CF67EC03239N4mC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Указом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21 ноября 2017 года № 368 «Об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установлении ежемесячной денежной выплаты нуждающимся в поддержке семьям при рождении в семье после 31 декабря 2017 года третьего и последующих детей», </w:t>
            </w:r>
            <w:hyperlink r:id="rId18" w:tooltip="consultantplus://offline/ref=99306EFB6D1C095A8B3032AF900EBCB930DADDCCE9575334F9D784EE9B26658D7921B115224A0CF6B4833A6CF67EC03239N4mC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постановлением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Правительства Удмуртской Республики от 5 февраля 2018 года № 26 «Об утверждении Положения о порядке предоставления ежемесячной денежной выплаты нуждающимся в поддержке семьям при рождении в семье третьего и последующих детей»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19.12.2022 № 72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 «Об особенностях предоставления некоторых мер социальной поддержки, а также оказания государственной социальной помощи на основании социального контракта семьям граждан, призванных на военную службу по мобилизации в Вооруженные Силы Российской Федерации»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от 27.01.2025 № 24)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государственной социальной помощи на основании социального контракта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государственную социальную помощь на основании социального контракта возникает:</w:t>
            </w:r>
            <w:r>
              <w:rPr>
                <w:rFonts w:ascii="PT Astra Serif" w:hAnsi="PT Astra Serif" w:cs="Times New Roman"/>
              </w:rPr>
            </w:r>
            <w:r>
              <w:rPr>
                <w:rFonts w:ascii="PT Astra Serif" w:hAnsi="PT Astra Serif" w:cs="Times New Roman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 граждан - ветеранов боевых действий, указанных в подпункте 1 пункта 1 статьи 3 Федерального закона 12 января 1995 года № 5-ФЗ «О ветеранах» и принимавших участие в специальной военной операции, и ветеранов боевых действий, указанных в подпунктах 1.1 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2.2 - 2.6 пункта 1 статьи 3 указанного Федерального закона (участники специальной военной операции), при условии, что они уволены с военной службы (службы, работы) или завершили исполнение контракта (иных правоотношений) и признаны в установленном порядке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безработными или ищущими работу, - в целях стимулирования их активных действий по осуществлению индивидуальной предпринимательской деятельности;</w:t>
            </w:r>
            <w:r>
              <w:rPr>
                <w:rFonts w:ascii="PT Astra Serif" w:hAnsi="PT Astra Serif" w:cs="Times New Roman"/>
              </w:rPr>
            </w:r>
            <w:r>
              <w:rPr>
                <w:rFonts w:ascii="PT Astra Serif" w:hAnsi="PT Astra Serif" w:cs="Times New Roman"/>
              </w:rPr>
            </w:r>
          </w:p>
          <w:p>
            <w:pPr>
              <w:jc w:val="both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выбору участников специальной военной операции, признанных инвалидами I или II группы и уволенных с военной службы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(службы, работы) или завершивших исполнение контракта (иных правоотношений), у их супругов, признанных в установленном порядке безработными или ищущими работу, при условии отказа участника специальной военной операции от своего права на государственную соц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иальную помощь на основании социального контракта (за исключением случаев, когда участники специальной военной операции признаны недееспособными) - в целях стимулирования их активных действий по осуществлению индивидуальной предпринимательской деятельности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 21.12.2023 № 855 «Об Условиях и порядке оказания государственной социальной помощи на основании социального контракта на условиях софинансирования из федерального бюджета» (в редакции постановлений Правительства Удмуртской Республики от 17.10.2024 № 544,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23.12.2025 № 766, от 22.04.2026 № 241, от 01.06.2026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351)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Социальная выплата на приобретение жилого помещения или создание объекта индивидуального жилищного строительства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Преимущественное право на включение в список молодых семей - участников мероприятия по обеспечению жильем молодых семей предоставляется молодым семьям, в которых один или оба супруга либо один родитель в неполной семье принимают (принимали) участие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специаль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ной военной операции, а также неполные молодые семьи – участники мероприятия, состоящие из не вступившей (не вступившего) в повторный брак супруги (супруга) и одного ребенка и более лица, погибшего (умершего) в период участия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16.11.2009 № 329 «О мерах по реализации в Удмуртской Республике мероприятия по обеспечению жильем молодых семей федерального проекта «Содействие субъектам Российской Федерации в реализации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рации» (в редакции постановлений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Правительства Удмуртской Республики от 15.01.2025 № 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10.06.2026 № 382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субсидии на покупку и установку газоиспользующего оборудования, проведение  работ при социальной газификации (догазификации)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Субсидии на покупку и установку газоиспользующего оборудования, проведение работ внутри границ их земельных участк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Удмуртской Республике предоставляются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2024 - 2026 годах в размере планируемых затрат, но не более 100000 рублей, однократно в отношении одного домовладения отдельным категориям граждан, проживающих на территории Удмуртской Республики, в том числе, гражданам, являющимся участниками специальной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оенной операции, членам семей участников специальной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оенной операции, инвалидам боевых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действий, ветеранам боевых действий, членам семей погибших (умерших) инвалидов боевых действий, ветеранов боевых действий</w:t>
            </w: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от 07.03.2024 № 110 «О предоставлении в 2024 - 2026 годах субсиди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льготным категориям граждан, проживающих на территории Удмуртской Республики, на покупку и установку газоиспользующего оборудования, проведение работ при социальной газификации (догазификации)» (редакции постановлений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18.04.2024 № 225,от 06.08.2024 № 414, от 31.10.2024 № 560, от 24.03.2025 № 152, от 09.02.2026 № 70 )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во временное пользование предметов первой необходимости для новорожденных детей (ребенка)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Семье (либо одинокому родителю), один из членов которой принимает (принимал) участие в специальной военной операции или выполняет (выполнял) возложенные на него задачи на территориях Украины,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 предоставляются во временное пользование предметы первой необходимости для новорожденных детей (ребенка)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20.12.2024 № 698 «О создании пунктов проката предметов первой необходимости для новорожденных детей в отдельных категориях семей Удмуртской Республики»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рганизации кратковременного присмотра и ухода за детьми до 3 лет в организациях социального обслуживания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34" w:right="-108"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Семья (либо единственный родитель (усыновитель)), один из членов которой принимает (принимал) участие в специ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альной военной операции или выполняет (выполнял) возложенные на него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 имеет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получение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социальной услуги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«Кратковременный присмотр и уход за детьми до 3 лет»: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рганизации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социального обслуживания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- комплекс мероприяти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по кратковременному (до 4 часов в день) присмотру и уходу за ребенком (детьми), связанных с организацией досуга, а также обеспечением соблюдения детьми личной гигиены и режима дня, без предоставления питания ребенку (детям), обеспечиваемых специалистами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организации социального обслуживания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 дому – «Социальная няня» - комплекс мероприятий (от 2 до 6 часов в день)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по присмотру и уходу за детьми до 3 лет, связанных с организацией хозяйственно-бытового обслуживания, досуга, а также с обеспечением соблюдения ими личной гигиены и режима дня в домашних условиях по месту их проживания и (или) во время прогулки, обеспечив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аемых специалистами Организации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20.12.2024 № 693 «Об утверждении Положения об организации кратковременного присмотра и ухода за детьми до 3 лет в организациях социального обслуживания, а также на дому – «Социальная няня» для отдельных категорий семей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Удмуртской Республики от 07.08.2025 № 439)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Дополнительная мера социальной поддержки в виде безвозмездного обеспечения твердым топливом (дровами) на отопление жилых помещений (домовладений)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Безвозмездное обеспечение твердым топливом (дровами) на отопление жилого помещения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(домовладения) с печным отоплением предоставляется членам семей участников специальной военной операции, призванных на военную службу по мобилизации в Вооруженные Силы Российской Федерации в соответствии с Указом № 647, заключивших контракт о добровольном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содействии в выполнении задач, возложенных на Вооруженные Силы Российской Федерации или войска национальной гвардии Российской Федерации, заключивших с 24 февраля 2022 года контракт о поступлении на военную службу по контракту и принимающих участие в спец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иальной военной операции, заключивших контракт о поступлении на военную службу по контракту, продолжающему свое действие до окончания периода частичной мобилизации в соответствии с пунктом 4 Указа № 647, и принимающих участие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28.03.2025 № 174 «О дополнительной мере социальной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поддержки членов семей участников специальной военной операции в виде безвозмездного обеспечения твердым топливом (дровами) на отопление жилых помещений (домовладений)»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Удмуртской Республики от 15.04.2026 № 223)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Бесплатное обеспечение продуктами лечебного (энтерального) питания на дому по заключению врачей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некоторых категорий детей и взрослых, признанных нуждающимися в получении паллиативной медицинской помощи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бесплатного обеспечения продуктами лечебного (энтерального) питания на дому по заключению врачей некоторых категорий детей и взрослых, признанных нуждающимися в получении паллиативной медицинской помощи имеют ветераны боевых действий, указа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нные в абзацах втором и третьем подпункта «в» пункта 2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Отечества», имеющие паллиативный статус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20.06.2025 № 340 «Об утверждении Порядка бесплатного обеспечения продуктами лечебного (энтерального) питания на дому по заключению врачей некоторых категорий детей и взрослых, признанных нуждающимися в получении паллиативной медицинской помощи»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медицинской помощи по всем видам ее оказания в медицинских организациях, находящихся на территории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Ветеранам боевых действий, принимавшим участие (содействовавшим выполнению задач) в специальной военной операции, уволенным с военной службы бесплатно в первоочередном порядке предоставляется: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первичная медико-санитарная помощь, в том числе первичная доврачебная, первичная врачебная и первичная специализированная медицинская помощь;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специализированная, в том числе высокотехнологичная, медицинская помощь;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скорая, в том числе скорая специализированная, медицинская помощь;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паллиативная медицинская помощь, в том числе паллиативная первичная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медицинская помощь, включая доврачебную и врачебную медицинскую помощь, и паллиативная специализированная медиц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инская помощь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Внеочередное оказание медицинской помощи в медицинских организациях, находящихся на территории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на территории Удмуртской Республики на 2026 год и на плановый период 2027 и 2028 годов имеют: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инвалиды войны;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ветераны боевых действий, включая ветеранов боевых действий, принимавших участие (содействовавших выполн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ению задач) в специальной военной операции на территориях Донецкой Народной Республики, Луганской Народной Республики и Украины с 24.02.2022, на территориях Запорожской области и Херсонской области с 30.09.2022, уволенным с военной службы (службы, работы);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лица, принимавшие в соответствии с решениями органов публичной власти Донецкой Народной Республики, Луганской Народной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погибших (умерших) инвалидов во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йны и ветеранов боевых действий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новление Правительства Удмуртской Республики от 29.12.2025 № 810 «О Территориальной программе государственных гарантий бесплатного оказания гражданам медицинской помощи на территории Удмуртской Республики на 2026 год и на плановый период 2027 и 2028 годов»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Удмуртской Республики от 02.04.2026 № 196)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тсрочк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уплаты арендных платежей по договорам аренды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расторжение договор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аренды без применения штрафных санкций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tabs>
                <w:tab w:val="left" w:pos="762" w:leader="none"/>
              </w:tabs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34" w:firstLine="709"/>
              <w:jc w:val="both"/>
              <w:tabs>
                <w:tab w:val="left" w:pos="76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тсрочка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уплаты арендных платежей по договорам аренды имущества, находящегося в собственности Удмуртской Республики, договорам аренды земельных участков, находящихся в соб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ственности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возможность расторжения таких договоров аренды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без применения штрафных санкций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арендаторам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являющимся физическими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лица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в том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числе индивидуальны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предпринимател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ями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юридически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лица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в которых одно и то же физическое лицо является единственным учредителем (участником) юридического лица и его руководителем, в случае если указанные физические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лица,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том числе индивидуальные предприниматели или физические лица, являющиеся единственным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647 или проходят военную службу по контракту, заключенному в соответствии с пунктом 7 статьи 38 Федерального закона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53-ФЗ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либо заключили контракт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распоряжение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21.12.2022 № 1419-р «О мерах поддержки граждан в период прохождения ими военной службы или оказания добровольного содействия в выполнении задач, возложенных на Вооруженные Силы Российской Федерации, в период проведения специальной военной операции»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распоряжени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28.02.2023 № 114-р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10.01.2025 № 4-р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10.06.2026 № 591-р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путевок (направлений) в организации отдыха детей и их оздоровления для детей, находящихся в трудной жизненной ситуации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путевки (направления) в организации отдыха детей и их оздоровления для детей, находящихся в трудной жизненной ситуации, предоставляются во внеочередном порядке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детям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граждан, пребывавших в добровольческих форми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рованиях, и лиц, проходивших (проходящих) службу в войсках национальной гвардии Российской Федерации и имеющих специальное звание полиции, погибших (умерших) при выполнении задач в ходе проведения специальной военной операции на территориях Украины, Донецк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ой Народной Республики и Луганской Народной Республики, Запорожской и Херсонской областей (далее - СВО) либо позднее указанного периода, но вследствие увечья (ранения, травмы, контузии) или заболевания, полученных при выполнении задач в ходе проведения СВО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путевки (направления) в организации отдыха детей и их оздоровления для детей, находящихся в трудной жизненной ситуации, предоставляются в первоочередном порядке: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детям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граждан, пребывавших (пребываю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щих) в добровольческих формированиях, и лиц, проходивших (проходящих) службу в войсках национальной гвардии Российской Федерации и имеющих специальное звание полиции, получивших увечья (ранения, травмы, контузии) при выполнении задач в ходе проведения СВО;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детям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граждан, призванных на военную службу по мобилизации в Вооруженные Силы Российской Федерации, пребывающих в добровольческих формированиях, которые выполняют задачи СВО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приказ Министерства социальной политики и труда  Удмуртской Республики от 11.11.2021 № 241 «О Порядке предоставления путевок (направлений) в организации отдыха детей и их оздоровления для детей, находящихся в трудной жизненно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ситуации» (в редакции приказ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Министерст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ва социальной политики и труда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27.10.2022 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195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10.06.2024 № 90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Организации медицинской помощи участникам специальной военной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операции и членам их семей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Организован «Центр психологической помощи участникам специальной военной операции и членам их семей» на функциональной основе на базе бюджетного учреждения здравоо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хранения Удмуртской Республики «Республиканский клинический центр психического здоровья Министерства здравоохранения Удмуртской Республики», обеспечена приоритетность при оказании медицинской помощи участникам специальной военной операции и членам их семей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распоряжение Министерства здравоохранения Удмуртской Республики от 28.10.2022 № 1634 «Об организации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медицинской помощи участникам специальной военной операции и членам их семей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Освобождение от платы, взимаемой с родителей (законных представителей)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платы, взимаемой с родителей (законных представителей) 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 присмотр и уход за детьми в образовательной организации, реализующей образовательную программу дошкольного образования в бюджетном общеобразовательном учреждении Удмуртской Республики «Удмуртская государственная национальная гимназия имени Кузебая Герда»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освобождаются: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призванные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заключившие контракт о добровольном содействии в выполнении задач, возложенных на Вооруженные Силы Российской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заключившие с 24 февраля 2022 года контракт о поступлении на военную службу по контракту и принимающие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заключившие контракт о поступлении на военную службу по контракту, продолжающему свое действие до окончания периода частичной мобилизации, в соответствии с пунктом 4 Указа 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 принимающие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являющиеся ветеранами боевых действий и принимавшие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6) командированные в зону проведения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7) родители (законные представители), указанные в пунктах 1 - 6, получившие увечья (ранения, травмы, контузии) или заболевания в связи с участием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8) родитель (законный представитель) в случае гибели (смерти) одного из родителей (законных представителей), указанных в пунктах 1 - 6, в связи с участием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риказ Министерства образования и науки Удмуртской Республики от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02.06.2025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800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Порядка обращения отдельных категорий граждан Российской Федерации за освобождением от платы, взимаемой с родителей (законных представителей),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 присмотр и уход за детьми в образовательной организации, реализующей образовательную программу дошкольного образования в бюджетном общеобразовательном учреждении Удмуртской Республики «Удмуртская государственная национальная гимназия имени Кузебая Герда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приказа Министерства образования и науки Удмуртской Республики от 30.12.2025 № 2236)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Организация оказания специализированной медико-санитарной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помощи ветеранам войн.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юджетное учреждение здравоохранения Удмуртской Республики «К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онсультативно-диагностический центр Министерства здравоохранения Удмуртской Республики» (БУЗ УР «КДЦ МЗ Удмуртской Республики) определено медицинской организацией, оказывающей первичную специализированную медико-санитарную помощь ветеранам войн. Утвержден </w:t>
            </w:r>
            <w:hyperlink r:id="rId19" w:tooltip="https://login.consultant.ru/link/?req=doc&amp;base=RLAW053&amp;n=147469&amp;dst=100016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Порядок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направления участников боевых действий, ветеранов войн и приравненных к ним лиц в БУЗ УР «КДЦ МЗ Удмуртской Республики» с целью оказания консультативной помощи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распоряжение Министерства здравоохранения Удмуртской Республики от 19.05.2023 № 0797 «О совершенствовании оказания медицинской помощи участникам боевых действий, ветеранам войн и приравненным к ним лицам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  <w:t xml:space="preserve">Участие в региональной программе обучения для ветеранов и участников специальной военной операции «СВОй резерв 18»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Участвовать в региональной программе обучения с целью подготовки высококвалифицированных, компетентных управлен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цев из числа участников и ветеранов специальной военной операции для последующей работы в государственных органах Удмуртской Республики и органах местного самоуправления в Удмуртской Республике, а также учреждениях и организациях различных форм собственнос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ти имеют право граждане Российской Федерации из числа лиц, принимающих (принимавших) участие в специальной военной операции и (или) выполняющих (выполнявших) с 24 февраля 2022 года задачи по отражению вооруженного вторжения на территорию Российской Федерац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ии,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операции, из числа проживающих в Удмуртской Республике: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призванных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проходивших на дату начала специальной военной опе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рации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либо службу в войсках национальной гвардии Российской Федерации;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заключивших в период с 24 февраля 2022 года контракт о прохождении военной службы в Вооруженных Силах Российской Федерации, войсках национальной гвардии Российской Федерации;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заключивших в период с 24 февраля 2022 года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приказ Министерства социальной политики и труда  Удмуртской Республики от 10.03.2025 № 37 «Об утверждении Порядка отбора лиц для участия в региональной программе обучения для ветеранов и участников специальной военной операции «СВОй резерв 18»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(в редакции приказа Министерства социальной политики и труда  Удмуртской Республики 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от 31.03.2026 № 43)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бесплатного зубного протезирования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зубное протезирование предоставляется следующим категориям ветеранов боевых действий, проживающим на территории Удмуртской Республики: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принимавшим участие (содействовавшим выполнению задач) в специал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 с военной службы (службы, работы);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принимавшим в соответствии с решениями органов публичной власти Донецкой Народной Республики, Луганской Народной Респу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приказ Министерства здравоохранения Удмуртской Республики от 28.03.2025 № 11 «Об утверждении Правил бесплатного предоставления зубного протезирования ветеранам боевых действий, указанным в абзацах втором и третьем по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дпункта «в» пункта 2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отечества», за счет бюджетных ассигнований бюджета Удмуртской Республики»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firstLine="743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редоставления бесплатного горячего питания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горячее питание предоставляется обучающимся в период их обучения по образовательным программам основного общего образования, образовательным программам среднего общего образования в образовательных организациях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(один раз в учебный день), родители (законные представители) которых: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призваны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заключили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заключили с 24 февраля 2022 года контракт о поступлении на военную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службу по контракту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заключили контракт о поступлении на военную службу по контракту, продолжающему свое действие до окончания периода частичной мобилизации в соответствии с пунктом 4 Указа № 647,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являются ветеранами боевых действий и принимали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командированы в зону проведения специальной военной операции.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Данная мера социальной поддержки предоставляется в случае гибели (смерти) одного из указанных родителей (законных представителей), а также получения ими увечья (ранения, тр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авмы, контузии) или заболевания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риказ Министерства образования и науки Удмуртской Республики от 13.02.2026 №199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«Об утверждении Типового порядка обращения родителей (законных представителей) обучающихся по образовательным программам основного общего образов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ания, образовательным программам среднего общего образования в образовательных организациях, расположенных на территории Удмуртской Республики, за предоставлением дополнительной меры социальной поддержки в части предоставления бесплатного горячего питания»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6838" w:h="11906" w:orient="landscape"/>
      <w:pgMar w:top="709" w:right="1134" w:bottom="568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Tahoma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99049234"/>
      <w:docPartObj>
        <w:docPartGallery w:val="Page Numbers (Top of Page)"/>
        <w:docPartUnique w:val="true"/>
      </w:docPartObj>
      <w:rPr/>
    </w:sdtPr>
    <w:sdtContent>
      <w:p>
        <w:pPr>
          <w:pStyle w:val="86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87</w:t>
        </w:r>
        <w:r>
          <w:fldChar w:fldCharType="end"/>
        </w:r>
        <w:r/>
      </w:p>
    </w:sdtContent>
  </w:sdt>
  <w:p>
    <w:pPr>
      <w:pStyle w:val="86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4"/>
    <w:next w:val="864"/>
    <w:link w:val="69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3">
    <w:name w:val="Heading 1 Char"/>
    <w:basedOn w:val="865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4">
    <w:name w:val="Heading 2"/>
    <w:basedOn w:val="864"/>
    <w:next w:val="864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5">
    <w:name w:val="Heading 2 Char"/>
    <w:basedOn w:val="865"/>
    <w:link w:val="694"/>
    <w:uiPriority w:val="9"/>
    <w:rPr>
      <w:rFonts w:ascii="Liberation Sans" w:hAnsi="Liberation Sans" w:eastAsia="Liberation Sans" w:cs="Liberation Sans"/>
      <w:sz w:val="34"/>
    </w:rPr>
  </w:style>
  <w:style w:type="paragraph" w:styleId="696">
    <w:name w:val="Heading 3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7">
    <w:name w:val="Heading 3 Char"/>
    <w:basedOn w:val="865"/>
    <w:link w:val="69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8">
    <w:name w:val="Heading 4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9">
    <w:name w:val="Heading 4 Char"/>
    <w:basedOn w:val="865"/>
    <w:link w:val="6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0">
    <w:name w:val="Heading 5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1">
    <w:name w:val="Heading 5 Char"/>
    <w:basedOn w:val="86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2">
    <w:name w:val="Heading 6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3">
    <w:name w:val="Heading 6 Char"/>
    <w:basedOn w:val="865"/>
    <w:link w:val="70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4">
    <w:name w:val="Heading 7"/>
    <w:basedOn w:val="864"/>
    <w:next w:val="864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>
    <w:name w:val="Heading 7 Char"/>
    <w:basedOn w:val="865"/>
    <w:link w:val="70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6">
    <w:name w:val="Heading 8"/>
    <w:basedOn w:val="864"/>
    <w:next w:val="864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7">
    <w:name w:val="Heading 8 Char"/>
    <w:basedOn w:val="865"/>
    <w:link w:val="70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8">
    <w:name w:val="Heading 9"/>
    <w:basedOn w:val="864"/>
    <w:next w:val="864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>
    <w:name w:val="Heading 9 Char"/>
    <w:basedOn w:val="865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0">
    <w:name w:val="Title"/>
    <w:basedOn w:val="864"/>
    <w:next w:val="864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5"/>
    <w:link w:val="710"/>
    <w:uiPriority w:val="10"/>
    <w:rPr>
      <w:sz w:val="48"/>
      <w:szCs w:val="48"/>
    </w:rPr>
  </w:style>
  <w:style w:type="paragraph" w:styleId="712">
    <w:name w:val="Subtitle"/>
    <w:basedOn w:val="864"/>
    <w:next w:val="864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5"/>
    <w:link w:val="712"/>
    <w:uiPriority w:val="11"/>
    <w:rPr>
      <w:sz w:val="24"/>
      <w:szCs w:val="24"/>
    </w:rPr>
  </w:style>
  <w:style w:type="paragraph" w:styleId="714">
    <w:name w:val="Quote"/>
    <w:basedOn w:val="864"/>
    <w:next w:val="864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4"/>
    <w:next w:val="864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5"/>
    <w:link w:val="869"/>
    <w:uiPriority w:val="99"/>
  </w:style>
  <w:style w:type="character" w:styleId="719">
    <w:name w:val="Footer Char"/>
    <w:basedOn w:val="865"/>
    <w:link w:val="871"/>
    <w:uiPriority w:val="99"/>
  </w:style>
  <w:style w:type="paragraph" w:styleId="720">
    <w:name w:val="Caption"/>
    <w:basedOn w:val="864"/>
    <w:next w:val="864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865"/>
    <w:link w:val="720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1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6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5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5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table" w:styleId="868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9">
    <w:name w:val="Header"/>
    <w:basedOn w:val="864"/>
    <w:link w:val="8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0" w:customStyle="1">
    <w:name w:val="Верхний колонтитул Знак"/>
    <w:basedOn w:val="865"/>
    <w:link w:val="869"/>
    <w:uiPriority w:val="99"/>
  </w:style>
  <w:style w:type="paragraph" w:styleId="871">
    <w:name w:val="Footer"/>
    <w:basedOn w:val="864"/>
    <w:link w:val="8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2" w:customStyle="1">
    <w:name w:val="Нижний колонтитул Знак"/>
    <w:basedOn w:val="865"/>
    <w:link w:val="871"/>
    <w:uiPriority w:val="99"/>
  </w:style>
  <w:style w:type="paragraph" w:styleId="873">
    <w:name w:val="Balloon Text"/>
    <w:basedOn w:val="864"/>
    <w:link w:val="87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865"/>
    <w:link w:val="873"/>
    <w:uiPriority w:val="99"/>
    <w:semiHidden/>
    <w:rPr>
      <w:rFonts w:ascii="Tahoma" w:hAnsi="Tahoma" w:cs="Tahoma"/>
      <w:sz w:val="16"/>
      <w:szCs w:val="16"/>
    </w:rPr>
  </w:style>
  <w:style w:type="paragraph" w:styleId="875">
    <w:name w:val="No Spacing"/>
    <w:uiPriority w:val="1"/>
    <w:qFormat/>
    <w:pPr>
      <w:spacing w:after="0" w:line="240" w:lineRule="auto"/>
    </w:pPr>
  </w:style>
  <w:style w:type="character" w:styleId="876">
    <w:name w:val="Hyperlink"/>
    <w:basedOn w:val="865"/>
    <w:uiPriority w:val="99"/>
    <w:unhideWhenUsed/>
    <w:rPr>
      <w:color w:val="0000ff" w:themeColor="hyperlink"/>
      <w:u w:val="single"/>
    </w:rPr>
  </w:style>
  <w:style w:type="paragraph" w:styleId="877">
    <w:name w:val="List Paragraph"/>
    <w:basedOn w:val="864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1EE389C0AF8615065B1E2472540ECC8A700EF6FA5D729F072EA2E16D4D64253412920D5D5DB45384714C6D4180u733I" TargetMode="External"/><Relationship Id="rId12" Type="http://schemas.openxmlformats.org/officeDocument/2006/relationships/hyperlink" Target="consultantplus://offline/ref=EDDF35E53AD3E6D94F461CE2F5582A0DD0639624D18203DF51DED4050904C0AE1E128A0465D50825B9EF200FD9E54EI" TargetMode="External"/><Relationship Id="rId13" Type="http://schemas.openxmlformats.org/officeDocument/2006/relationships/hyperlink" Target="consultantplus://offline/ref=DB357B178F0A84F0F26746C6CE32720557A4B1B4E3DFA5615A1813E55B07A5C4A043B2B95B6966416E79F7FB566F9583BE5CD59E78D8AD12iDyDH" TargetMode="External"/><Relationship Id="rId14" Type="http://schemas.openxmlformats.org/officeDocument/2006/relationships/hyperlink" Target="consultantplus://offline/ref=4C9CAA8BDCDC7A8515C87DCBB6BBAD26F6877D07748E120F69876EF4578A057316F838865DFE06C7620A41B8F0F3F767C23B1D7F826FEDAC565041C1d9a6E" TargetMode="External"/><Relationship Id="rId15" Type="http://schemas.openxmlformats.org/officeDocument/2006/relationships/hyperlink" Target="consultantplus://offline/ref=8B3A21E1BB280D18F725E8E0EE37E51DBFA5BCCA90543704EBF94C8F1B0DC7F3BAE670A0A9D5B5059F5033AEFA0CC0A29EE5ED4403C504F710AC9468RAC0F" TargetMode="External"/><Relationship Id="rId16" Type="http://schemas.openxmlformats.org/officeDocument/2006/relationships/hyperlink" Target="consultantplus://offline/ref=6342A5A6EDF32DD749AFBB8E214EA05814B10C6720EAAD6C162DDFBA2E7A59CED01669A1E71CD81E390F1FA7E51CD7A0CADB2AF50FB3E063N9SEF" TargetMode="External"/><Relationship Id="rId17" Type="http://schemas.openxmlformats.org/officeDocument/2006/relationships/hyperlink" Target="consultantplus://offline/ref=99306EFB6D1C095A8B3032AF900EBCB930DADDCCE9575F37F5D684EE9B26658D7921B115224A0CF6B4833A6CF67EC03239N4mCF" TargetMode="External"/><Relationship Id="rId18" Type="http://schemas.openxmlformats.org/officeDocument/2006/relationships/hyperlink" Target="consultantplus://offline/ref=99306EFB6D1C095A8B3032AF900EBCB930DADDCCE9575334F9D784EE9B26658D7921B115224A0CF6B4833A6CF67EC03239N4mCF" TargetMode="External"/><Relationship Id="rId19" Type="http://schemas.openxmlformats.org/officeDocument/2006/relationships/hyperlink" Target="https://login.consultant.ru/link/?req=doc&amp;base=RLAW053&amp;n=147469&amp;dst=10001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C07BD-08F6-469C-A5ED-1BCFA8E1D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lga</dc:creator>
  <cp:lastModifiedBy>Вахрушева Софья</cp:lastModifiedBy>
  <cp:revision>7</cp:revision>
  <dcterms:created xsi:type="dcterms:W3CDTF">2026-07-07T05:27:00Z</dcterms:created>
  <dcterms:modified xsi:type="dcterms:W3CDTF">2026-09-17T06:18:36Z</dcterms:modified>
</cp:coreProperties>
</file>